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A43258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A43258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A43258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7E0828" w:rsidRPr="00A43258" w:rsidRDefault="00D52188" w:rsidP="009D570D">
      <w:pPr>
        <w:spacing w:after="0" w:line="360" w:lineRule="auto"/>
        <w:ind w:firstLine="567"/>
        <w:jc w:val="both"/>
        <w:rPr>
          <w:rFonts w:eastAsia="Times New Roman" w:cstheme="minorHAnsi"/>
          <w:sz w:val="28"/>
          <w:szCs w:val="28"/>
          <w:bdr w:val="single" w:sz="4" w:space="0" w:color="auto"/>
          <w:lang w:eastAsia="cs-CZ"/>
        </w:rPr>
      </w:pPr>
      <w:r w:rsidRPr="00A43258">
        <w:rPr>
          <w:rFonts w:eastAsiaTheme="majorEastAsia" w:cstheme="minorHAnsi"/>
          <w:bCs/>
          <w:sz w:val="24"/>
          <w:szCs w:val="24"/>
        </w:rPr>
        <w:t xml:space="preserve">Pracovní list pro žáky 8. ročníku </w:t>
      </w:r>
      <w:r w:rsidR="009D570D" w:rsidRPr="00A43258">
        <w:rPr>
          <w:rFonts w:eastAsiaTheme="majorEastAsia" w:cstheme="minorHAnsi"/>
          <w:bCs/>
          <w:sz w:val="24"/>
          <w:szCs w:val="24"/>
        </w:rPr>
        <w:t xml:space="preserve">slouží k procvičení předložek s/se a z/ze a současně také předpon s-/se-, z-/ze- a  předpony </w:t>
      </w:r>
      <w:proofErr w:type="spellStart"/>
      <w:r w:rsidR="009D570D" w:rsidRPr="00A43258">
        <w:rPr>
          <w:rFonts w:eastAsiaTheme="majorEastAsia" w:cstheme="minorHAnsi"/>
          <w:bCs/>
          <w:sz w:val="24"/>
          <w:szCs w:val="24"/>
        </w:rPr>
        <w:t>vz</w:t>
      </w:r>
      <w:proofErr w:type="spellEnd"/>
      <w:r w:rsidR="009D570D" w:rsidRPr="00A43258">
        <w:rPr>
          <w:rFonts w:eastAsiaTheme="majorEastAsia" w:cstheme="minorHAnsi"/>
          <w:bCs/>
          <w:sz w:val="24"/>
          <w:szCs w:val="24"/>
        </w:rPr>
        <w:t xml:space="preserve">-. </w:t>
      </w: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A43258" w:rsidRDefault="00A43258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  <w:r w:rsidRPr="00A43258">
        <w:rPr>
          <w:rFonts w:eastAsia="Times New Roman" w:cstheme="minorHAnsi"/>
          <w:b/>
          <w:color w:val="000000"/>
          <w:sz w:val="27"/>
          <w:szCs w:val="27"/>
          <w:lang w:eastAsia="cs-CZ"/>
        </w:rPr>
        <w:lastRenderedPageBreak/>
        <w:t>Pracovní list</w:t>
      </w: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1. Doplň předložky s/se; z/ze: </w:t>
      </w:r>
    </w:p>
    <w:p w:rsidR="009D570D" w:rsidRPr="00A43258" w:rsidRDefault="009D570D" w:rsidP="009D570D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9D570D" w:rsidRPr="00A43258" w:rsidRDefault="009D570D" w:rsidP="009D570D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Petr šel  _  balíčkem na poštu. Eva vyndala  _  tašky  zrcátko. Babička pocházela _ horské vesničky. Pes pobíhal _ místa na místo. Nejsem  _ to ten příklad vypočítat. Výsledek závodu jsem očekával _ netrpělivostí. U lesa stál dům  _  dřeva. Hra pokračovala jen _ třemi útočníky. Rád usínal _ maminčinou pohádkou. Očekával nás krásný výhled _ rozhledny. Na stole stála mísa _ ovocem. Jan Neruda pocházel _ Prahy.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br/>
      </w:r>
    </w:p>
    <w:p w:rsidR="009D570D" w:rsidRPr="00A43258" w:rsidRDefault="009D570D" w:rsidP="009D570D">
      <w:pPr>
        <w:spacing w:after="0"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2. Doplň předpony s-/se-; z-/ze-, </w:t>
      </w:r>
      <w:proofErr w:type="spellStart"/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>vz</w:t>
      </w:r>
      <w:proofErr w:type="spellEnd"/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>-:  </w:t>
      </w:r>
    </w:p>
    <w:p w:rsidR="009D570D" w:rsidRPr="00A43258" w:rsidRDefault="009D570D" w:rsidP="009D570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Ovoce se brzy _kazilo a _červivělo. Znovu v něm _kypěl hněv. V místnosti byly _tažené rolety. Kdy to _končí?  _chopte se! Na římse se _létlo několik holubů.  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Mladé osení  _klíčilo. Honza má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bírku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 fotografií známých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pěváků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.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bírala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 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cvrklá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 jablka. Brambory  _hnily ve sklepě. _pestřil si jídelníček. _pívala krásné písně. Soud byl velice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hovívavý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. _bledla závistí.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Maminčiny oči radostí  _krásněly. Dostal milý _kaz od přítele. Z parku bylo odvezeno _hrabané listí. Starostmi _šedivěl. Starý šátek _tratil svou původní barvu. Kůň se vzpínal a _</w:t>
      </w:r>
      <w:proofErr w:type="spellStart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hazoval</w:t>
      </w:r>
      <w:proofErr w:type="spellEnd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jezdce. Kde se _</w:t>
      </w:r>
      <w:proofErr w:type="spellStart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téká</w:t>
      </w:r>
      <w:proofErr w:type="spellEnd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Labe s Vltavou?</w:t>
      </w:r>
      <w:r w:rsidRPr="00A43258">
        <w:rPr>
          <w:rFonts w:eastAsia="Times New Roman" w:cstheme="minorHAnsi"/>
          <w:color w:val="000000"/>
          <w:sz w:val="27"/>
          <w:szCs w:val="27"/>
          <w:lang w:eastAsia="cs-CZ"/>
        </w:rPr>
        <w:t> 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Žák _mazal tabuli.</w:t>
      </w:r>
      <w:r w:rsidRPr="00A43258">
        <w:rPr>
          <w:rFonts w:eastAsia="Times New Roman" w:cstheme="minorHAnsi"/>
          <w:color w:val="000000"/>
          <w:sz w:val="27"/>
          <w:szCs w:val="27"/>
          <w:lang w:eastAsia="cs-CZ"/>
        </w:rPr>
        <w:t xml:space="preserve"> </w:t>
      </w:r>
    </w:p>
    <w:p w:rsidR="009D570D" w:rsidRPr="00A43258" w:rsidRDefault="009D570D" w:rsidP="009D570D">
      <w:pPr>
        <w:pBdr>
          <w:bottom w:val="single" w:sz="4" w:space="1" w:color="auto"/>
        </w:pBdr>
        <w:spacing w:after="0" w:line="360" w:lineRule="auto"/>
        <w:jc w:val="both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AE5E17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  <w:r w:rsidRPr="00A43258">
        <w:rPr>
          <w:rFonts w:eastAsia="Times New Roman" w:cstheme="minorHAnsi"/>
          <w:b/>
          <w:color w:val="000000"/>
          <w:sz w:val="27"/>
          <w:szCs w:val="27"/>
          <w:lang w:eastAsia="cs-CZ"/>
        </w:rPr>
        <w:t>Pracovní list</w:t>
      </w: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A43258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1. Doplň předložky s/se; z/ze: </w:t>
      </w:r>
    </w:p>
    <w:p w:rsidR="009D570D" w:rsidRPr="00A43258" w:rsidRDefault="009D570D" w:rsidP="009D570D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9D570D" w:rsidRPr="00A43258" w:rsidRDefault="009D570D" w:rsidP="009D570D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Petr šel  _  balíčkem na poštu. Eva vyndala  _  tašky  zrcátko. Babička pocházela _ horské vesničky. Pes pobíhal _ místa na místo. Nejsem  _ to ten příklad vypočítat. Výsledek závodu jsem očekával _ netrpělivostí. U lesa stál dům  _  dřeva. Hra pokračovala jen _ třemi útočníky. Rád usínal _ maminčinou pohádkou. Očekával nás krásný výhled _ rozhledny. Na stole stála mísa _ ovocem. Jan Neruda pocházel _ Prahy.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br/>
      </w:r>
    </w:p>
    <w:p w:rsidR="009D570D" w:rsidRPr="00A43258" w:rsidRDefault="009D570D" w:rsidP="009D570D">
      <w:pPr>
        <w:spacing w:after="0"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2. Doplň předpony s-/se-; z-/ze-, </w:t>
      </w:r>
      <w:proofErr w:type="spellStart"/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>vz</w:t>
      </w:r>
      <w:proofErr w:type="spellEnd"/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>-:  </w:t>
      </w:r>
    </w:p>
    <w:p w:rsidR="009D570D" w:rsidRPr="00A43258" w:rsidRDefault="009D570D" w:rsidP="009D570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cs-CZ"/>
        </w:rPr>
      </w:pP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Ovoce se brzy _kazilo a _červivělo. Znovu v něm _kypěl hněv. V místnosti byly _tažené rolety. Kdy to _končí?  _chopte se! Na římse se _létlo několik holubů.  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Mladé osení  _klíčilo. Honza má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bírku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 fotografií známých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pěváků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.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bírala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 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cvrklá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 jablka. Brambory  _hnily ve sklepě. _pestřil si jídelníček. _pívala krásné písně. Soud byl velice _</w:t>
      </w:r>
      <w:proofErr w:type="spellStart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hovívavý</w:t>
      </w:r>
      <w:proofErr w:type="spellEnd"/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. _bledla závistí.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Maminčiny oči radostí  _krásněly. Dostal milý _kaz od přítele. Z parku bylo odvezeno _hrabané listí. Starostmi _šedivěl. Starý šátek _tratil svou původní barvu. Kůň se vzpínal a _</w:t>
      </w:r>
      <w:proofErr w:type="spellStart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hazoval</w:t>
      </w:r>
      <w:proofErr w:type="spellEnd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jezdce. Kde se _</w:t>
      </w:r>
      <w:proofErr w:type="spellStart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téká</w:t>
      </w:r>
      <w:proofErr w:type="spellEnd"/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Labe s Vltavou?</w:t>
      </w:r>
      <w:r w:rsidRPr="00A43258">
        <w:rPr>
          <w:rFonts w:eastAsia="Times New Roman" w:cstheme="minorHAnsi"/>
          <w:color w:val="000000"/>
          <w:sz w:val="27"/>
          <w:szCs w:val="27"/>
          <w:lang w:eastAsia="cs-CZ"/>
        </w:rPr>
        <w:t> 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Žák _mazal tabuli.</w:t>
      </w:r>
      <w:r w:rsidRPr="00A43258">
        <w:rPr>
          <w:rFonts w:eastAsia="Times New Roman" w:cstheme="minorHAnsi"/>
          <w:color w:val="000000"/>
          <w:sz w:val="27"/>
          <w:szCs w:val="27"/>
          <w:lang w:eastAsia="cs-CZ"/>
        </w:rPr>
        <w:t xml:space="preserve"> </w:t>
      </w:r>
    </w:p>
    <w:p w:rsidR="009D570D" w:rsidRPr="00A43258" w:rsidRDefault="009D570D" w:rsidP="009D570D">
      <w:pPr>
        <w:pBdr>
          <w:bottom w:val="single" w:sz="4" w:space="1" w:color="auto"/>
        </w:pBdr>
        <w:spacing w:after="0" w:line="360" w:lineRule="auto"/>
        <w:jc w:val="both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7E0828" w:rsidRPr="00A43258" w:rsidRDefault="007E0828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A43258">
        <w:rPr>
          <w:rFonts w:cstheme="minorHAnsi"/>
          <w:b/>
          <w:sz w:val="40"/>
          <w:szCs w:val="40"/>
        </w:rPr>
        <w:lastRenderedPageBreak/>
        <w:t>ŘEŠENÍ</w:t>
      </w:r>
    </w:p>
    <w:p w:rsidR="007E0828" w:rsidRPr="00A43258" w:rsidRDefault="007E0828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286AB5" w:rsidRPr="00A43258" w:rsidRDefault="00286AB5" w:rsidP="00286AB5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  <w:r w:rsidRPr="00A43258">
        <w:rPr>
          <w:rFonts w:eastAsia="Times New Roman" w:cstheme="minorHAnsi"/>
          <w:b/>
          <w:color w:val="000000"/>
          <w:sz w:val="27"/>
          <w:szCs w:val="27"/>
          <w:lang w:eastAsia="cs-CZ"/>
        </w:rPr>
        <w:t>Pracovní list</w:t>
      </w:r>
    </w:p>
    <w:p w:rsidR="00286AB5" w:rsidRPr="00A43258" w:rsidRDefault="00286AB5" w:rsidP="00286AB5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286AB5" w:rsidRPr="00A43258" w:rsidRDefault="00286AB5" w:rsidP="00286AB5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1. Doplň předložky s/se; z/ze: </w:t>
      </w:r>
    </w:p>
    <w:p w:rsidR="00286AB5" w:rsidRPr="00A43258" w:rsidRDefault="00286AB5" w:rsidP="00286AB5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286AB5" w:rsidRPr="00A43258" w:rsidRDefault="00286AB5" w:rsidP="00286AB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Petr šel 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s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balíčkem na poštu. Eva vyndala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 tašky  zrcátko. Babička pocházela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z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horské vesničky. Pes pobíhal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místa na místo. Nejsem 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s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>to ten příklad vypočítat. Výsledek závodu jsem očekával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 s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netrpělivostí. U lesa stál dům 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ze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dřeva. Hra pokračovala jen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se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 třemi útočníky. Rád usínal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s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maminčinou pohádkou. Očekával nás krásný výhled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z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rozhledny. Na stole stála mísa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s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ovocem. Jan Neruda pocházel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 xml:space="preserve">z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Prahy.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br/>
      </w:r>
    </w:p>
    <w:p w:rsidR="007811B7" w:rsidRPr="00A43258" w:rsidRDefault="00286AB5" w:rsidP="007811B7">
      <w:pPr>
        <w:spacing w:after="0"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 xml:space="preserve">2. Doplň předpony s-/se-; z-/ze-, </w:t>
      </w:r>
      <w:proofErr w:type="spellStart"/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>vz</w:t>
      </w:r>
      <w:proofErr w:type="spellEnd"/>
      <w:r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>-:  </w:t>
      </w:r>
      <w:r w:rsidR="007811B7"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ab/>
      </w:r>
      <w:r w:rsidR="007811B7"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ab/>
      </w:r>
      <w:r w:rsidR="007811B7"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ab/>
      </w:r>
      <w:r w:rsidR="007811B7"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ab/>
      </w:r>
      <w:r w:rsidR="007811B7" w:rsidRPr="00A43258">
        <w:rPr>
          <w:rFonts w:eastAsia="Times New Roman" w:cstheme="minorHAnsi"/>
          <w:b/>
          <w:color w:val="000000"/>
          <w:sz w:val="24"/>
          <w:szCs w:val="24"/>
          <w:lang w:eastAsia="cs-CZ"/>
        </w:rPr>
        <w:tab/>
      </w:r>
    </w:p>
    <w:p w:rsidR="007811B7" w:rsidRPr="00A43258" w:rsidRDefault="007811B7" w:rsidP="007811B7">
      <w:pPr>
        <w:spacing w:after="0" w:line="360" w:lineRule="auto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</w:p>
    <w:p w:rsidR="00286AB5" w:rsidRPr="00A43258" w:rsidRDefault="007811B7" w:rsidP="007811B7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cs-CZ"/>
        </w:rPr>
      </w:pP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Ovoce se brzy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</w:t>
      </w:r>
      <w:r w:rsidR="00286AB5"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kazilo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a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červivělo. Znovu v něm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vz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kypěl hněv. V místnosti byly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tažené rolety. Kdy to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končí? 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Vz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chopte se! Na římse se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="00286AB5" w:rsidRPr="00A43258">
        <w:rPr>
          <w:rFonts w:eastAsia="Times New Roman" w:cstheme="minorHAnsi"/>
          <w:color w:val="000000"/>
          <w:sz w:val="24"/>
          <w:szCs w:val="24"/>
          <w:lang w:eastAsia="cs-CZ"/>
        </w:rPr>
        <w:t>létlo několik holubů.  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Mladé osení 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vz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klíčilo. Honza má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bírku fotografií známých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z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pěváků.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bírala 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s</w:t>
      </w:r>
      <w:r w:rsidR="00286AB5"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cvrklá jablka. 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Brambory 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s</w:t>
      </w:r>
      <w:r w:rsidR="00286AB5"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hnily ve sklepě.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Z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pestřil si jídelníček.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Z</w:t>
      </w:r>
      <w:r w:rsidR="00286AB5"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>pívala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 krásné písně. Soud byl velice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hovívavý. </w:t>
      </w:r>
      <w:r w:rsidRPr="00A43258">
        <w:rPr>
          <w:rFonts w:eastAsia="Times New Roman" w:cstheme="minorHAnsi"/>
          <w:bCs/>
          <w:color w:val="FF0000"/>
          <w:sz w:val="24"/>
          <w:szCs w:val="24"/>
          <w:lang w:eastAsia="cs-CZ"/>
        </w:rPr>
        <w:t>Z</w:t>
      </w:r>
      <w:r w:rsidR="00286AB5" w:rsidRPr="00A43258">
        <w:rPr>
          <w:rFonts w:eastAsia="Times New Roman" w:cstheme="minorHAnsi"/>
          <w:bCs/>
          <w:color w:val="000000"/>
          <w:sz w:val="24"/>
          <w:szCs w:val="24"/>
          <w:lang w:eastAsia="cs-CZ"/>
        </w:rPr>
        <w:t xml:space="preserve">bledla závistí.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Maminčiny oči radostí 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krásněly. Dostal milý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vz</w:t>
      </w:r>
      <w:r w:rsidR="00286AB5"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kaz od přítele. Z 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parku bylo odvezeno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hrabané listí. Starostmi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ze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šedivěl. Starý šátek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z</w:t>
      </w:r>
      <w:r w:rsidR="00286AB5" w:rsidRPr="00A43258">
        <w:rPr>
          <w:rFonts w:eastAsia="Times New Roman" w:cstheme="minorHAnsi"/>
          <w:color w:val="000000"/>
          <w:sz w:val="24"/>
          <w:szCs w:val="24"/>
          <w:lang w:eastAsia="cs-CZ"/>
        </w:rPr>
        <w:t>tratil svou původní barvu. Kůň s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e vzpínal a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hazoval jezdce. Kde se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="00286AB5" w:rsidRPr="00A43258">
        <w:rPr>
          <w:rFonts w:eastAsia="Times New Roman" w:cstheme="minorHAnsi"/>
          <w:color w:val="000000"/>
          <w:sz w:val="24"/>
          <w:szCs w:val="24"/>
          <w:lang w:eastAsia="cs-CZ"/>
        </w:rPr>
        <w:t>téká Labe s Vltavou?</w:t>
      </w:r>
      <w:r w:rsidR="00286AB5" w:rsidRPr="00A43258">
        <w:rPr>
          <w:rFonts w:eastAsia="Times New Roman" w:cstheme="minorHAnsi"/>
          <w:color w:val="000000"/>
          <w:sz w:val="27"/>
          <w:szCs w:val="27"/>
          <w:lang w:eastAsia="cs-CZ"/>
        </w:rPr>
        <w:t> </w:t>
      </w:r>
      <w:r w:rsidRPr="00A43258">
        <w:rPr>
          <w:rFonts w:eastAsia="Times New Roman" w:cstheme="minorHAnsi"/>
          <w:color w:val="000000"/>
          <w:sz w:val="24"/>
          <w:szCs w:val="24"/>
          <w:lang w:eastAsia="cs-CZ"/>
        </w:rPr>
        <w:t xml:space="preserve">Žák </w:t>
      </w:r>
      <w:r w:rsidRPr="00A43258">
        <w:rPr>
          <w:rFonts w:eastAsia="Times New Roman" w:cstheme="minorHAnsi"/>
          <w:color w:val="FF0000"/>
          <w:sz w:val="24"/>
          <w:szCs w:val="24"/>
          <w:lang w:eastAsia="cs-CZ"/>
        </w:rPr>
        <w:t>s</w:t>
      </w:r>
      <w:r w:rsidR="00286AB5" w:rsidRPr="00A43258">
        <w:rPr>
          <w:rFonts w:eastAsia="Times New Roman" w:cstheme="minorHAnsi"/>
          <w:color w:val="000000"/>
          <w:sz w:val="24"/>
          <w:szCs w:val="24"/>
          <w:lang w:eastAsia="cs-CZ"/>
        </w:rPr>
        <w:t>mazal tabuli.</w:t>
      </w:r>
      <w:r w:rsidR="00286AB5" w:rsidRPr="00A43258">
        <w:rPr>
          <w:rFonts w:eastAsia="Times New Roman" w:cstheme="minorHAnsi"/>
          <w:color w:val="000000"/>
          <w:sz w:val="27"/>
          <w:szCs w:val="27"/>
          <w:lang w:eastAsia="cs-CZ"/>
        </w:rPr>
        <w:t xml:space="preserve"> </w:t>
      </w:r>
    </w:p>
    <w:p w:rsidR="00396D19" w:rsidRPr="00A43258" w:rsidRDefault="00396D19" w:rsidP="00AE5E17">
      <w:pPr>
        <w:spacing w:after="0" w:line="240" w:lineRule="auto"/>
        <w:rPr>
          <w:rFonts w:cstheme="minorHAnsi"/>
          <w:color w:val="FF0000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43258" w:rsidRDefault="00A43258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A43258" w:rsidRDefault="00A4325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A43258" w:rsidRDefault="00A4325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A43258" w:rsidRDefault="00A4325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A43258" w:rsidRDefault="00A43258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396D19" w:rsidRPr="00A43258" w:rsidRDefault="00396D19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A43258">
        <w:rPr>
          <w:rFonts w:cstheme="minorHAnsi"/>
          <w:b/>
          <w:sz w:val="40"/>
          <w:szCs w:val="40"/>
        </w:rPr>
        <w:lastRenderedPageBreak/>
        <w:t>CITACE</w:t>
      </w:r>
    </w:p>
    <w:p w:rsidR="00C00247" w:rsidRPr="00A43258" w:rsidRDefault="00C0024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426BF7" w:rsidRDefault="00426BF7" w:rsidP="00421EAC">
      <w:pPr>
        <w:keepNext/>
        <w:keepLines/>
        <w:spacing w:after="100" w:afterAutospacing="1" w:line="360" w:lineRule="auto"/>
        <w:jc w:val="both"/>
        <w:outlineLvl w:val="0"/>
        <w:rPr>
          <w:rFonts w:eastAsiaTheme="majorEastAsia" w:cstheme="minorHAnsi"/>
          <w:bCs/>
          <w:sz w:val="24"/>
          <w:szCs w:val="24"/>
        </w:rPr>
      </w:pPr>
      <w:r>
        <w:rPr>
          <w:rFonts w:eastAsiaTheme="majorEastAsia" w:cstheme="minorHAnsi"/>
          <w:bCs/>
          <w:sz w:val="24"/>
          <w:szCs w:val="24"/>
        </w:rPr>
        <w:t>Pracovní list je dílem autorky ze dne 21. 11. 2011.</w:t>
      </w:r>
    </w:p>
    <w:p w:rsidR="00C00247" w:rsidRPr="00A43258" w:rsidRDefault="00C00247" w:rsidP="00421EAC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C00247" w:rsidRPr="00A43258" w:rsidSect="00D52188">
      <w:footerReference w:type="default" r:id="rId15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83A" w:rsidRDefault="0012183A" w:rsidP="0084319A">
      <w:pPr>
        <w:spacing w:after="0" w:line="240" w:lineRule="auto"/>
      </w:pPr>
      <w:r>
        <w:separator/>
      </w:r>
    </w:p>
  </w:endnote>
  <w:endnote w:type="continuationSeparator" w:id="0">
    <w:p w:rsidR="0012183A" w:rsidRDefault="0012183A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83A" w:rsidRDefault="0012183A" w:rsidP="0084319A">
      <w:pPr>
        <w:spacing w:after="0" w:line="240" w:lineRule="auto"/>
      </w:pPr>
      <w:r>
        <w:separator/>
      </w:r>
    </w:p>
  </w:footnote>
  <w:footnote w:type="continuationSeparator" w:id="0">
    <w:p w:rsidR="0012183A" w:rsidRDefault="0012183A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21FC"/>
    <w:rsid w:val="0012183A"/>
    <w:rsid w:val="001C3961"/>
    <w:rsid w:val="001E2686"/>
    <w:rsid w:val="001F74F3"/>
    <w:rsid w:val="00222A76"/>
    <w:rsid w:val="00230F16"/>
    <w:rsid w:val="00245691"/>
    <w:rsid w:val="002539DB"/>
    <w:rsid w:val="00254610"/>
    <w:rsid w:val="0026253B"/>
    <w:rsid w:val="00286AB5"/>
    <w:rsid w:val="00297E45"/>
    <w:rsid w:val="002C48F8"/>
    <w:rsid w:val="002F3F6F"/>
    <w:rsid w:val="00326A28"/>
    <w:rsid w:val="00396D19"/>
    <w:rsid w:val="0039704E"/>
    <w:rsid w:val="004075D2"/>
    <w:rsid w:val="00421EAC"/>
    <w:rsid w:val="00426BF7"/>
    <w:rsid w:val="004C1287"/>
    <w:rsid w:val="005560F8"/>
    <w:rsid w:val="005604AE"/>
    <w:rsid w:val="006204B2"/>
    <w:rsid w:val="00713374"/>
    <w:rsid w:val="00777C03"/>
    <w:rsid w:val="007811B7"/>
    <w:rsid w:val="007E0828"/>
    <w:rsid w:val="008178E3"/>
    <w:rsid w:val="008323A1"/>
    <w:rsid w:val="00833829"/>
    <w:rsid w:val="0084319A"/>
    <w:rsid w:val="00884E79"/>
    <w:rsid w:val="00893930"/>
    <w:rsid w:val="008E6328"/>
    <w:rsid w:val="00933475"/>
    <w:rsid w:val="00936379"/>
    <w:rsid w:val="00945FD5"/>
    <w:rsid w:val="00986873"/>
    <w:rsid w:val="009C7F40"/>
    <w:rsid w:val="009D570D"/>
    <w:rsid w:val="009F7899"/>
    <w:rsid w:val="00A43258"/>
    <w:rsid w:val="00A64FE1"/>
    <w:rsid w:val="00AA6BCE"/>
    <w:rsid w:val="00AE5E17"/>
    <w:rsid w:val="00B8328C"/>
    <w:rsid w:val="00B978F0"/>
    <w:rsid w:val="00C00247"/>
    <w:rsid w:val="00C019EE"/>
    <w:rsid w:val="00C07431"/>
    <w:rsid w:val="00C4330C"/>
    <w:rsid w:val="00C838BC"/>
    <w:rsid w:val="00D42912"/>
    <w:rsid w:val="00D52188"/>
    <w:rsid w:val="00DA59CD"/>
    <w:rsid w:val="00DB52B0"/>
    <w:rsid w:val="00DC6752"/>
    <w:rsid w:val="00E07488"/>
    <w:rsid w:val="00E71FFA"/>
    <w:rsid w:val="00E81715"/>
    <w:rsid w:val="00EF187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VY_32_INOVACE_07_Český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Předpony a předložky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E45320C-4332-404C-8039-FB0F27D2FC0C}" type="presOf" srcId="{019433A1-1324-4DE1-9E6F-32B851095F74}" destId="{A3817367-F2BC-482F-8832-FA00B51DCCF3}" srcOrd="0" destOrd="0" presId="urn:microsoft.com/office/officeart/2005/8/layout/target3"/>
    <dgm:cxn modelId="{84E449AC-0BFF-4757-8CF1-C831991D6EB3}" type="presOf" srcId="{EBC41103-E2E5-4D48-9B4B-425520D3D098}" destId="{3BA01B75-849B-4716-8BCD-084A86FF328F}" srcOrd="0" destOrd="0" presId="urn:microsoft.com/office/officeart/2005/8/layout/target3"/>
    <dgm:cxn modelId="{3ACC7F0E-7D5E-4F1E-AA4E-18B4B665899A}" type="presOf" srcId="{C73C7642-F245-4585-8F88-243F9FAEF6CA}" destId="{9A9B6F4F-B6FF-4F2D-B640-A8473E589523}" srcOrd="0" destOrd="0" presId="urn:microsoft.com/office/officeart/2005/8/layout/target3"/>
    <dgm:cxn modelId="{C6160ED3-79AC-49A4-B3F3-4E2FE933FAE2}" type="presOf" srcId="{C73C7642-F245-4585-8F88-243F9FAEF6CA}" destId="{59F530CB-4999-43B3-A00D-6AB53886BD77}" srcOrd="1" destOrd="0" presId="urn:microsoft.com/office/officeart/2005/8/layout/target3"/>
    <dgm:cxn modelId="{BE1E9ED5-E181-42BB-8533-CE7059E3922A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9D8CAA04-49CB-413D-80E7-874817C63892}" type="presOf" srcId="{7A7AE7B4-E6A0-40DC-AA06-BDCEA2292790}" destId="{DC35113A-75E4-462A-8074-280A8255FFE8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D6A64EE2-BBB3-416D-A172-1F4BA0E6C1F3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64B0C32-8496-45DE-962C-35859C7BE12D}" type="presOf" srcId="{EBC41103-E2E5-4D48-9B4B-425520D3D098}" destId="{A27B6496-BF1B-4384-9217-9659064D5D6A}" srcOrd="1" destOrd="0" presId="urn:microsoft.com/office/officeart/2005/8/layout/target3"/>
    <dgm:cxn modelId="{4351F69C-76BE-4A78-8A86-207DAF9634FC}" type="presOf" srcId="{39F8B381-5807-488E-AC22-73DD4140ED4A}" destId="{71045F8C-00FA-488E-A7BD-E2E6753D979D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EE679E48-1626-4CDE-916E-EC229E9F2D0F}" type="presOf" srcId="{EF222FD2-CFE4-41C4-8120-CCF39BDBED81}" destId="{360D9CF4-52D1-48E4-9386-5CC49180E359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87185A2-367D-4D99-9F01-D5ADD75163CB}" type="presOf" srcId="{7A7AE7B4-E6A0-40DC-AA06-BDCEA2292790}" destId="{1FD0DA5D-2BF1-445C-BB5C-09726FA66AC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D50A3BB6-2692-42D9-8792-DE2D0C8F22B2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22A10FB-ACB0-49B8-82E0-8E91AD739D05}" type="presOf" srcId="{019433A1-1324-4DE1-9E6F-32B851095F74}" destId="{E7297F21-D4FD-4A41-AE58-814D01A6B5E7}" srcOrd="1" destOrd="0" presId="urn:microsoft.com/office/officeart/2005/8/layout/target3"/>
    <dgm:cxn modelId="{9A899812-4245-4028-AFA0-61C30E6CD36D}" type="presOf" srcId="{EF222FD2-CFE4-41C4-8120-CCF39BDBED81}" destId="{A7F1ABDB-A94D-436D-A81C-E365A0C72CB3}" srcOrd="0" destOrd="0" presId="urn:microsoft.com/office/officeart/2005/8/layout/target3"/>
    <dgm:cxn modelId="{8725D595-0610-46E6-8460-876B152AC23B}" type="presOf" srcId="{445C7998-7549-48B0-BD68-D4F0167F02E5}" destId="{BC35EE03-4121-4EF9-923D-7CB6D30D358D}" srcOrd="0" destOrd="0" presId="urn:microsoft.com/office/officeart/2005/8/layout/target3"/>
    <dgm:cxn modelId="{95F5A4EB-0960-444B-B6E5-B05C9FAD5A13}" type="presParOf" srcId="{71045F8C-00FA-488E-A7BD-E2E6753D979D}" destId="{3577EC6B-C980-4F34-8C69-4365E7B8FC8C}" srcOrd="0" destOrd="0" presId="urn:microsoft.com/office/officeart/2005/8/layout/target3"/>
    <dgm:cxn modelId="{44C16BA7-C73E-450E-8092-4B2306D420AF}" type="presParOf" srcId="{71045F8C-00FA-488E-A7BD-E2E6753D979D}" destId="{6940EB87-DC1D-4BC3-9408-9AC2E1FFC039}" srcOrd="1" destOrd="0" presId="urn:microsoft.com/office/officeart/2005/8/layout/target3"/>
    <dgm:cxn modelId="{25195FD7-BCE2-4DC6-B525-03B45235B1E0}" type="presParOf" srcId="{71045F8C-00FA-488E-A7BD-E2E6753D979D}" destId="{BC35EE03-4121-4EF9-923D-7CB6D30D358D}" srcOrd="2" destOrd="0" presId="urn:microsoft.com/office/officeart/2005/8/layout/target3"/>
    <dgm:cxn modelId="{40238ACE-84CE-42A3-B8EE-6174A18CA353}" type="presParOf" srcId="{71045F8C-00FA-488E-A7BD-E2E6753D979D}" destId="{C95EEA27-3CBF-4645-A92D-9D8AF5C1CBFC}" srcOrd="3" destOrd="0" presId="urn:microsoft.com/office/officeart/2005/8/layout/target3"/>
    <dgm:cxn modelId="{6B5B706B-6A44-49F5-8317-60C62BC3A225}" type="presParOf" srcId="{71045F8C-00FA-488E-A7BD-E2E6753D979D}" destId="{851BB866-B6AE-4566-893F-4C635BA974FC}" srcOrd="4" destOrd="0" presId="urn:microsoft.com/office/officeart/2005/8/layout/target3"/>
    <dgm:cxn modelId="{ADF10D78-68AF-4978-9850-7FC683C81676}" type="presParOf" srcId="{71045F8C-00FA-488E-A7BD-E2E6753D979D}" destId="{643EA938-EDE0-4533-ACCC-D2BD6F3A527C}" srcOrd="5" destOrd="0" presId="urn:microsoft.com/office/officeart/2005/8/layout/target3"/>
    <dgm:cxn modelId="{BE65B0AB-23CD-411A-9C8F-C916E6CFC01E}" type="presParOf" srcId="{71045F8C-00FA-488E-A7BD-E2E6753D979D}" destId="{92F31B18-D66D-4CC7-89B9-378928DE877D}" srcOrd="6" destOrd="0" presId="urn:microsoft.com/office/officeart/2005/8/layout/target3"/>
    <dgm:cxn modelId="{E0BC14E0-B7E4-4CD9-AEDA-FA81044A8450}" type="presParOf" srcId="{71045F8C-00FA-488E-A7BD-E2E6753D979D}" destId="{902074E1-B931-4618-97F1-FADBE82E9C3C}" srcOrd="7" destOrd="0" presId="urn:microsoft.com/office/officeart/2005/8/layout/target3"/>
    <dgm:cxn modelId="{88098F19-09F8-4DEC-9483-DAF8CBA3EDC3}" type="presParOf" srcId="{71045F8C-00FA-488E-A7BD-E2E6753D979D}" destId="{A3817367-F2BC-482F-8832-FA00B51DCCF3}" srcOrd="8" destOrd="0" presId="urn:microsoft.com/office/officeart/2005/8/layout/target3"/>
    <dgm:cxn modelId="{DE3957E7-91F7-43D7-BFD3-6A720BB5FDF0}" type="presParOf" srcId="{71045F8C-00FA-488E-A7BD-E2E6753D979D}" destId="{2DD79E57-A63E-47D4-A1AB-6DF333476AD4}" srcOrd="9" destOrd="0" presId="urn:microsoft.com/office/officeart/2005/8/layout/target3"/>
    <dgm:cxn modelId="{B21BE80C-CAAD-4C1A-8C98-E1F4B274B509}" type="presParOf" srcId="{71045F8C-00FA-488E-A7BD-E2E6753D979D}" destId="{648967D3-ED80-4214-8D87-4E7012561E4A}" srcOrd="10" destOrd="0" presId="urn:microsoft.com/office/officeart/2005/8/layout/target3"/>
    <dgm:cxn modelId="{16BE9B5A-0AC6-4B64-B2A8-3513D208771F}" type="presParOf" srcId="{71045F8C-00FA-488E-A7BD-E2E6753D979D}" destId="{9A9B6F4F-B6FF-4F2D-B640-A8473E589523}" srcOrd="11" destOrd="0" presId="urn:microsoft.com/office/officeart/2005/8/layout/target3"/>
    <dgm:cxn modelId="{217E930C-4A31-4AEB-BBA2-2D746C04C630}" type="presParOf" srcId="{71045F8C-00FA-488E-A7BD-E2E6753D979D}" destId="{13BD0FAF-9F2C-4708-9E63-A8E8E5252943}" srcOrd="12" destOrd="0" presId="urn:microsoft.com/office/officeart/2005/8/layout/target3"/>
    <dgm:cxn modelId="{F5DAD698-1AC9-44DC-94E5-3692D5A30E8F}" type="presParOf" srcId="{71045F8C-00FA-488E-A7BD-E2E6753D979D}" destId="{6821E7C9-5E4B-45FA-8F82-01E6F26FAA25}" srcOrd="13" destOrd="0" presId="urn:microsoft.com/office/officeart/2005/8/layout/target3"/>
    <dgm:cxn modelId="{E5F04053-86C2-458C-B4F3-6B4C14984B04}" type="presParOf" srcId="{71045F8C-00FA-488E-A7BD-E2E6753D979D}" destId="{3BA01B75-849B-4716-8BCD-084A86FF328F}" srcOrd="14" destOrd="0" presId="urn:microsoft.com/office/officeart/2005/8/layout/target3"/>
    <dgm:cxn modelId="{880251B2-4AC5-4680-9702-B906717FD867}" type="presParOf" srcId="{71045F8C-00FA-488E-A7BD-E2E6753D979D}" destId="{B12AF9AE-4E11-49FD-BDC9-778D602B83E1}" srcOrd="15" destOrd="0" presId="urn:microsoft.com/office/officeart/2005/8/layout/target3"/>
    <dgm:cxn modelId="{AD8E1183-76A5-4BAE-BD6A-EE2AAB68DC2E}" type="presParOf" srcId="{71045F8C-00FA-488E-A7BD-E2E6753D979D}" destId="{2CA0C186-2A90-4D32-85D5-D36106C1AEEB}" srcOrd="16" destOrd="0" presId="urn:microsoft.com/office/officeart/2005/8/layout/target3"/>
    <dgm:cxn modelId="{95BDB464-1FD3-407B-864D-797294B66361}" type="presParOf" srcId="{71045F8C-00FA-488E-A7BD-E2E6753D979D}" destId="{1FD0DA5D-2BF1-445C-BB5C-09726FA66AC3}" srcOrd="17" destOrd="0" presId="urn:microsoft.com/office/officeart/2005/8/layout/target3"/>
    <dgm:cxn modelId="{1A5323F7-F37E-4F5F-81EA-7C1C8CCBFEBA}" type="presParOf" srcId="{71045F8C-00FA-488E-A7BD-E2E6753D979D}" destId="{2BADDAED-7439-4A6A-9485-D03C2AA4898C}" srcOrd="18" destOrd="0" presId="urn:microsoft.com/office/officeart/2005/8/layout/target3"/>
    <dgm:cxn modelId="{182C566C-C6AE-4FEB-B355-810E40CCD3E9}" type="presParOf" srcId="{71045F8C-00FA-488E-A7BD-E2E6753D979D}" destId="{205582FC-89D3-4A57-A5B3-46B11A7D0787}" srcOrd="19" destOrd="0" presId="urn:microsoft.com/office/officeart/2005/8/layout/target3"/>
    <dgm:cxn modelId="{20FC8D7B-B89B-4B48-9819-4EB11234001F}" type="presParOf" srcId="{71045F8C-00FA-488E-A7BD-E2E6753D979D}" destId="{A7F1ABDB-A94D-436D-A81C-E365A0C72CB3}" srcOrd="20" destOrd="0" presId="urn:microsoft.com/office/officeart/2005/8/layout/target3"/>
    <dgm:cxn modelId="{794FEFB8-D56A-4B11-8BE1-19A058AC9F9A}" type="presParOf" srcId="{71045F8C-00FA-488E-A7BD-E2E6753D979D}" destId="{4D19AB04-24FA-40C2-B203-52AE3D15E171}" srcOrd="21" destOrd="0" presId="urn:microsoft.com/office/officeart/2005/8/layout/target3"/>
    <dgm:cxn modelId="{04423FDD-9A44-463A-AB3D-F1E72DAB94C1}" type="presParOf" srcId="{71045F8C-00FA-488E-A7BD-E2E6753D979D}" destId="{832BF48F-0145-4429-9E02-8FCA946CCE9E}" srcOrd="22" destOrd="0" presId="urn:microsoft.com/office/officeart/2005/8/layout/target3"/>
    <dgm:cxn modelId="{E50FDCA5-6FD6-4D7A-A1A2-BA81CCD62822}" type="presParOf" srcId="{71045F8C-00FA-488E-A7BD-E2E6753D979D}" destId="{E7297F21-D4FD-4A41-AE58-814D01A6B5E7}" srcOrd="23" destOrd="0" presId="urn:microsoft.com/office/officeart/2005/8/layout/target3"/>
    <dgm:cxn modelId="{D10AADEE-9E45-43B7-A512-4DCE9150BF6A}" type="presParOf" srcId="{71045F8C-00FA-488E-A7BD-E2E6753D979D}" destId="{59F530CB-4999-43B3-A00D-6AB53886BD77}" srcOrd="24" destOrd="0" presId="urn:microsoft.com/office/officeart/2005/8/layout/target3"/>
    <dgm:cxn modelId="{53ECFD37-6FAC-401C-B376-1868651FC313}" type="presParOf" srcId="{71045F8C-00FA-488E-A7BD-E2E6753D979D}" destId="{A27B6496-BF1B-4384-9217-9659064D5D6A}" srcOrd="25" destOrd="0" presId="urn:microsoft.com/office/officeart/2005/8/layout/target3"/>
    <dgm:cxn modelId="{70E63F18-EAA1-412A-9372-27625676B209}" type="presParOf" srcId="{71045F8C-00FA-488E-A7BD-E2E6753D979D}" destId="{DC35113A-75E4-462A-8074-280A8255FFE8}" srcOrd="26" destOrd="0" presId="urn:microsoft.com/office/officeart/2005/8/layout/target3"/>
    <dgm:cxn modelId="{95F5C1CE-7D46-49FF-B6DF-9E0B1B19046C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VY_32_INOVACE_07_Český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Předpony a předložky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4E238-5542-49CB-A101-8D3DB542B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10</cp:revision>
  <dcterms:created xsi:type="dcterms:W3CDTF">2011-12-06T16:09:00Z</dcterms:created>
  <dcterms:modified xsi:type="dcterms:W3CDTF">2012-12-16T15:51:00Z</dcterms:modified>
</cp:coreProperties>
</file>