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38C" w:rsidRPr="00982A5B" w:rsidRDefault="00FC438C" w:rsidP="00FC438C">
      <w:pPr>
        <w:jc w:val="center"/>
        <w:rPr>
          <w:rFonts w:ascii="Calibri" w:hAnsi="Calibri" w:cs="Calibri"/>
          <w:b/>
          <w:sz w:val="56"/>
          <w:szCs w:val="56"/>
        </w:rPr>
      </w:pPr>
      <w:r w:rsidRPr="00982A5B"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>
            <wp:extent cx="6315075" cy="3429000"/>
            <wp:effectExtent l="38100" t="19050" r="66675" b="57150"/>
            <wp:docPr id="6" name="Diagram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FC438C" w:rsidRDefault="00FC438C" w:rsidP="00FC438C">
      <w:pPr>
        <w:jc w:val="center"/>
        <w:rPr>
          <w:rFonts w:ascii="Calibri" w:hAnsi="Calibri" w:cs="Calibri"/>
          <w:b/>
          <w:sz w:val="56"/>
          <w:szCs w:val="56"/>
        </w:rPr>
      </w:pPr>
    </w:p>
    <w:p w:rsidR="00FC438C" w:rsidRDefault="00FC438C" w:rsidP="00FC438C">
      <w:pPr>
        <w:jc w:val="center"/>
        <w:rPr>
          <w:rFonts w:ascii="Calibri" w:hAnsi="Calibri" w:cs="Calibri"/>
          <w:b/>
          <w:sz w:val="56"/>
          <w:szCs w:val="56"/>
        </w:rPr>
      </w:pPr>
    </w:p>
    <w:p w:rsidR="00FC438C" w:rsidRDefault="00FC438C" w:rsidP="00FC438C">
      <w:pPr>
        <w:jc w:val="center"/>
        <w:rPr>
          <w:rFonts w:ascii="Calibri" w:hAnsi="Calibri" w:cs="Calibri"/>
          <w:b/>
          <w:sz w:val="56"/>
          <w:szCs w:val="56"/>
        </w:rPr>
      </w:pPr>
    </w:p>
    <w:p w:rsidR="00FC438C" w:rsidRDefault="00FC438C" w:rsidP="00FC438C">
      <w:pPr>
        <w:jc w:val="center"/>
        <w:rPr>
          <w:rFonts w:ascii="Calibri" w:hAnsi="Calibri" w:cs="Calibri"/>
          <w:b/>
          <w:sz w:val="56"/>
          <w:szCs w:val="56"/>
        </w:rPr>
      </w:pPr>
    </w:p>
    <w:p w:rsidR="00FC438C" w:rsidRDefault="00FC438C" w:rsidP="00FC438C">
      <w:pPr>
        <w:rPr>
          <w:rFonts w:ascii="Calibri" w:hAnsi="Calibri" w:cs="Calibri"/>
          <w:b/>
          <w:sz w:val="56"/>
          <w:szCs w:val="56"/>
        </w:rPr>
      </w:pPr>
    </w:p>
    <w:p w:rsidR="00FC438C" w:rsidRPr="00982A5B" w:rsidRDefault="00FC438C" w:rsidP="00FC438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FC438C" w:rsidRDefault="00FC438C" w:rsidP="00FC438C">
      <w:pPr>
        <w:rPr>
          <w:rFonts w:ascii="Times New Roman" w:hAnsi="Times New Roman" w:cs="Times New Roman"/>
          <w:b/>
          <w:sz w:val="28"/>
          <w:szCs w:val="28"/>
        </w:rPr>
      </w:pPr>
    </w:p>
    <w:p w:rsidR="00FC438C" w:rsidRDefault="00FC438C" w:rsidP="00FC438C">
      <w:pPr>
        <w:rPr>
          <w:rFonts w:ascii="Times New Roman" w:hAnsi="Times New Roman" w:cs="Times New Roman"/>
          <w:b/>
          <w:sz w:val="28"/>
          <w:szCs w:val="28"/>
        </w:rPr>
      </w:pPr>
    </w:p>
    <w:bookmarkStart w:id="0" w:name="_GoBack"/>
    <w:bookmarkStart w:id="1" w:name="_MON_1422169956"/>
    <w:bookmarkEnd w:id="1"/>
    <w:p w:rsidR="00FC438C" w:rsidRDefault="00EA7CAB" w:rsidP="00FC438C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6826" w:dyaOrig="51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9.85pt;height:335.8pt" o:ole="">
            <v:imagedata r:id="rId11" o:title=""/>
          </v:shape>
          <o:OLEObject Type="Embed" ProgID="PowerPoint.Slide.12" ShapeID="_x0000_i1025" DrawAspect="Content" ObjectID="_1422347569" r:id="rId12"/>
        </w:object>
      </w:r>
      <w:bookmarkEnd w:id="0"/>
    </w:p>
    <w:p w:rsidR="00FC438C" w:rsidRDefault="00FC438C" w:rsidP="00FC438C">
      <w:pPr>
        <w:jc w:val="center"/>
        <w:rPr>
          <w:rFonts w:ascii="Calibri" w:hAnsi="Calibri" w:cs="Calibri"/>
          <w:b/>
          <w:sz w:val="56"/>
          <w:szCs w:val="56"/>
        </w:rPr>
      </w:pPr>
    </w:p>
    <w:p w:rsidR="00FC438C" w:rsidRDefault="00FC438C" w:rsidP="00FC438C">
      <w:pPr>
        <w:jc w:val="center"/>
        <w:rPr>
          <w:rFonts w:ascii="Calibri" w:hAnsi="Calibri" w:cs="Calibri"/>
          <w:b/>
          <w:sz w:val="56"/>
          <w:szCs w:val="56"/>
        </w:rPr>
      </w:pPr>
    </w:p>
    <w:p w:rsidR="00FC438C" w:rsidRDefault="00FC438C" w:rsidP="00FC438C">
      <w:pPr>
        <w:jc w:val="center"/>
        <w:rPr>
          <w:rFonts w:ascii="Calibri" w:hAnsi="Calibri" w:cs="Calibri"/>
          <w:b/>
          <w:sz w:val="56"/>
          <w:szCs w:val="56"/>
        </w:rPr>
      </w:pPr>
    </w:p>
    <w:p w:rsidR="00FC438C" w:rsidRDefault="00FC438C" w:rsidP="00FC438C">
      <w:pPr>
        <w:jc w:val="center"/>
        <w:rPr>
          <w:rFonts w:ascii="Calibri" w:hAnsi="Calibri" w:cs="Calibri"/>
          <w:b/>
          <w:sz w:val="56"/>
          <w:szCs w:val="56"/>
        </w:rPr>
      </w:pPr>
    </w:p>
    <w:p w:rsidR="00FC438C" w:rsidRDefault="00FC438C" w:rsidP="00FC438C">
      <w:pPr>
        <w:jc w:val="center"/>
        <w:rPr>
          <w:rFonts w:ascii="Calibri" w:hAnsi="Calibri" w:cs="Calibri"/>
          <w:b/>
          <w:sz w:val="56"/>
          <w:szCs w:val="56"/>
        </w:rPr>
      </w:pPr>
    </w:p>
    <w:p w:rsidR="00FC438C" w:rsidRDefault="00FC438C" w:rsidP="00FC438C">
      <w:pPr>
        <w:jc w:val="center"/>
        <w:rPr>
          <w:rFonts w:ascii="Calibri" w:hAnsi="Calibri" w:cs="Calibri"/>
          <w:b/>
          <w:sz w:val="56"/>
          <w:szCs w:val="56"/>
        </w:rPr>
      </w:pPr>
    </w:p>
    <w:p w:rsidR="00FC438C" w:rsidRDefault="00FC438C" w:rsidP="00FC438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455900" w:rsidRPr="00FF73D2" w:rsidRDefault="00D04A5E" w:rsidP="00FF73D2">
      <w:pPr>
        <w:jc w:val="center"/>
        <w:rPr>
          <w:rFonts w:ascii="Times New Roman" w:hAnsi="Times New Roman" w:cs="Times New Roman"/>
          <w:sz w:val="48"/>
          <w:szCs w:val="48"/>
        </w:rPr>
      </w:pPr>
      <w:r w:rsidRPr="00FF73D2">
        <w:rPr>
          <w:rFonts w:ascii="Times New Roman" w:hAnsi="Times New Roman" w:cs="Times New Roman"/>
          <w:sz w:val="48"/>
          <w:szCs w:val="48"/>
        </w:rPr>
        <w:lastRenderedPageBreak/>
        <w:t>O Durynkovi</w:t>
      </w:r>
    </w:p>
    <w:p w:rsidR="00D04A5E" w:rsidRPr="00FF73D2" w:rsidRDefault="00D04A5E" w:rsidP="00D04A5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Z</w:t>
      </w:r>
      <w:r w:rsidR="004C3C32">
        <w:rPr>
          <w:rFonts w:ascii="Times New Roman" w:hAnsi="Times New Roman" w:cs="Times New Roman"/>
          <w:sz w:val="24"/>
          <w:szCs w:val="24"/>
        </w:rPr>
        <w:t> jakého slova</w:t>
      </w:r>
      <w:r w:rsidRPr="00FF73D2">
        <w:rPr>
          <w:rFonts w:ascii="Times New Roman" w:hAnsi="Times New Roman" w:cs="Times New Roman"/>
          <w:sz w:val="24"/>
          <w:szCs w:val="24"/>
        </w:rPr>
        <w:t xml:space="preserve"> pocházejí slova „čarování a „čaroděj“?</w:t>
      </w:r>
    </w:p>
    <w:p w:rsidR="00D04A5E" w:rsidRPr="00FF73D2" w:rsidRDefault="00D04A5E" w:rsidP="00D04A5E">
      <w:p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04A5E" w:rsidRPr="00FF73D2" w:rsidRDefault="00D04A5E" w:rsidP="00D04A5E">
      <w:p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04A5E" w:rsidRPr="00FF73D2" w:rsidRDefault="00D04A5E" w:rsidP="00D04A5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Napiš</w:t>
      </w:r>
      <w:r w:rsidR="00FF73D2">
        <w:rPr>
          <w:rFonts w:ascii="Times New Roman" w:hAnsi="Times New Roman" w:cs="Times New Roman"/>
          <w:sz w:val="24"/>
          <w:szCs w:val="24"/>
        </w:rPr>
        <w:t xml:space="preserve"> </w:t>
      </w:r>
      <w:r w:rsidR="004C3C32">
        <w:rPr>
          <w:rFonts w:ascii="Times New Roman" w:hAnsi="Times New Roman" w:cs="Times New Roman"/>
          <w:sz w:val="24"/>
          <w:szCs w:val="24"/>
        </w:rPr>
        <w:t>ke slovu z prvního úkolu</w:t>
      </w:r>
      <w:r w:rsidRPr="00FF73D2">
        <w:rPr>
          <w:rFonts w:ascii="Times New Roman" w:hAnsi="Times New Roman" w:cs="Times New Roman"/>
          <w:sz w:val="24"/>
          <w:szCs w:val="24"/>
        </w:rPr>
        <w:t xml:space="preserve"> tři slova příbuzná, vyznač v nich kořen:</w:t>
      </w:r>
    </w:p>
    <w:p w:rsidR="00D04A5E" w:rsidRPr="00FF73D2" w:rsidRDefault="00D04A5E" w:rsidP="00D04A5E">
      <w:p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…………………………</w:t>
      </w:r>
      <w:r w:rsidRPr="00FF73D2">
        <w:rPr>
          <w:rFonts w:ascii="Times New Roman" w:hAnsi="Times New Roman" w:cs="Times New Roman"/>
          <w:sz w:val="24"/>
          <w:szCs w:val="24"/>
        </w:rPr>
        <w:tab/>
        <w:t>……………………………</w:t>
      </w:r>
      <w:r w:rsidRPr="00FF73D2">
        <w:rPr>
          <w:rFonts w:ascii="Times New Roman" w:hAnsi="Times New Roman" w:cs="Times New Roman"/>
          <w:sz w:val="24"/>
          <w:szCs w:val="24"/>
        </w:rPr>
        <w:tab/>
        <w:t>……………………………</w:t>
      </w:r>
    </w:p>
    <w:p w:rsidR="00D04A5E" w:rsidRPr="00FF73D2" w:rsidRDefault="00D04A5E" w:rsidP="00D04A5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Co všechno tehdejší čarodějové ovládali?</w:t>
      </w:r>
    </w:p>
    <w:p w:rsidR="00D04A5E" w:rsidRPr="00FF73D2" w:rsidRDefault="00D04A5E" w:rsidP="00D04A5E">
      <w:p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04A5E" w:rsidRPr="00FF73D2" w:rsidRDefault="00D04A5E" w:rsidP="00D04A5E">
      <w:p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04A5E" w:rsidRPr="00FF73D2" w:rsidRDefault="00D04A5E" w:rsidP="00D04A5E">
      <w:p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D04A5E" w:rsidRPr="00FF73D2" w:rsidRDefault="00D04A5E" w:rsidP="00D04A5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Pojmenuj čarodějnické pomůcky na obrázcích.</w:t>
      </w:r>
    </w:p>
    <w:p w:rsidR="00D04A5E" w:rsidRPr="00FF73D2" w:rsidRDefault="00D04A5E" w:rsidP="00D04A5E">
      <w:p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62000" cy="892896"/>
            <wp:effectExtent l="0" t="0" r="0" b="2540"/>
            <wp:docPr id="1" name="Obrázek 1" descr="C:\Users\hfukalova\AppData\Local\Microsoft\Windows\Temporary Internet Files\Content.IE5\WUPNYC8F\MC9003111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fukalova\AppData\Local\Microsoft\Windows\Temporary Internet Files\Content.IE5\WUPNYC8F\MC90031118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92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73D2">
        <w:rPr>
          <w:rFonts w:ascii="Times New Roman" w:hAnsi="Times New Roman" w:cs="Times New Roman"/>
          <w:sz w:val="24"/>
          <w:szCs w:val="24"/>
        </w:rPr>
        <w:tab/>
      </w:r>
      <w:r w:rsidRPr="00FF73D2">
        <w:rPr>
          <w:rFonts w:ascii="Times New Roman" w:hAnsi="Times New Roman" w:cs="Times New Roman"/>
          <w:sz w:val="24"/>
          <w:szCs w:val="24"/>
        </w:rPr>
        <w:tab/>
      </w:r>
      <w:r w:rsidRPr="00FF73D2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685800" cy="908462"/>
            <wp:effectExtent l="0" t="0" r="0" b="6350"/>
            <wp:docPr id="2" name="Obrázek 2" descr="C:\Users\hfukalova\AppData\Local\Microsoft\Windows\Temporary Internet Files\Content.IE5\5G91PGUM\MC9004124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fukalova\AppData\Local\Microsoft\Windows\Temporary Internet Files\Content.IE5\5G91PGUM\MC90041242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0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73D2">
        <w:rPr>
          <w:rFonts w:ascii="Times New Roman" w:hAnsi="Times New Roman" w:cs="Times New Roman"/>
          <w:sz w:val="24"/>
          <w:szCs w:val="24"/>
        </w:rPr>
        <w:tab/>
      </w:r>
      <w:r w:rsidRPr="00FF73D2">
        <w:rPr>
          <w:rFonts w:ascii="Times New Roman" w:hAnsi="Times New Roman" w:cs="Times New Roman"/>
          <w:sz w:val="24"/>
          <w:szCs w:val="24"/>
        </w:rPr>
        <w:tab/>
      </w:r>
      <w:r w:rsidRPr="00FF73D2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714375" cy="714375"/>
            <wp:effectExtent l="0" t="0" r="9525" b="9525"/>
            <wp:docPr id="3" name="Obrázek 3" descr="C:\Users\hfukalova\AppData\Local\Microsoft\Windows\Temporary Internet Files\Content.IE5\WUPNYC8F\MP9004016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fukalova\AppData\Local\Microsoft\Windows\Temporary Internet Files\Content.IE5\WUPNYC8F\MP900401604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342B" w:rsidRPr="00FF73D2">
        <w:rPr>
          <w:rFonts w:ascii="Times New Roman" w:hAnsi="Times New Roman" w:cs="Times New Roman"/>
          <w:sz w:val="24"/>
          <w:szCs w:val="24"/>
        </w:rPr>
        <w:tab/>
      </w:r>
      <w:r w:rsidR="0091342B" w:rsidRPr="00FF73D2">
        <w:rPr>
          <w:rFonts w:ascii="Times New Roman" w:hAnsi="Times New Roman" w:cs="Times New Roman"/>
          <w:sz w:val="24"/>
          <w:szCs w:val="24"/>
        </w:rPr>
        <w:tab/>
      </w:r>
      <w:r w:rsidR="0091342B" w:rsidRPr="00FF73D2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895350" cy="721905"/>
            <wp:effectExtent l="0" t="0" r="0" b="2540"/>
            <wp:docPr id="4" name="Obrázek 4" descr="C:\Users\hfukalova\AppData\Local\Microsoft\Windows\Temporary Internet Files\Content.IE5\X4FGBRAL\MC9002989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fukalova\AppData\Local\Microsoft\Windows\Temporary Internet Files\Content.IE5\X4FGBRAL\MC90029894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21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42B" w:rsidRPr="00FF73D2" w:rsidRDefault="0091342B" w:rsidP="00D04A5E">
      <w:pPr>
        <w:rPr>
          <w:rFonts w:ascii="Times New Roman" w:hAnsi="Times New Roman" w:cs="Times New Roman"/>
          <w:sz w:val="24"/>
          <w:szCs w:val="24"/>
        </w:rPr>
      </w:pPr>
    </w:p>
    <w:p w:rsidR="0091342B" w:rsidRPr="00FF73D2" w:rsidRDefault="0091342B" w:rsidP="00D04A5E">
      <w:pPr>
        <w:rPr>
          <w:rFonts w:ascii="Times New Roman" w:hAnsi="Times New Roman" w:cs="Times New Roman"/>
          <w:sz w:val="24"/>
          <w:szCs w:val="24"/>
        </w:rPr>
      </w:pPr>
    </w:p>
    <w:p w:rsidR="0091342B" w:rsidRPr="00FF73D2" w:rsidRDefault="0091342B" w:rsidP="0091342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Pojmenuj vyobrazené ptáky a napiš, co znamenala jejich přítomnost nebo zpěv:</w:t>
      </w:r>
    </w:p>
    <w:p w:rsidR="0091342B" w:rsidRPr="00FF73D2" w:rsidRDefault="0091342B" w:rsidP="0091342B">
      <w:p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600075" cy="600075"/>
            <wp:effectExtent l="0" t="0" r="9525" b="9525"/>
            <wp:docPr id="5" name="Obrázek 5" descr="C:\Users\hfukalova\AppData\Local\Microsoft\Windows\Temporary Internet Files\Content.IE5\CR6GNU6M\MC900441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fukalova\AppData\Local\Microsoft\Windows\Temporary Internet Files\Content.IE5\CR6GNU6M\MC90044141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73D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91342B" w:rsidRPr="00FF73D2" w:rsidRDefault="0091342B" w:rsidP="0091342B">
      <w:p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669282" cy="561975"/>
            <wp:effectExtent l="0" t="0" r="0" b="0"/>
            <wp:docPr id="7" name="Obrázek 7" descr="C:\Users\hfukalova\AppData\Local\Microsoft\Windows\Temporary Internet Files\Content.IE5\HCYGOXSD\MC9001092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fukalova\AppData\Local\Microsoft\Windows\Temporary Internet Files\Content.IE5\HCYGOXSD\MC90010921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048" cy="562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73D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91342B" w:rsidRPr="00FF73D2" w:rsidRDefault="0091342B" w:rsidP="0091342B">
      <w:p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755280" cy="523875"/>
            <wp:effectExtent l="0" t="0" r="6985" b="0"/>
            <wp:docPr id="8" name="obrázek 2" descr="Havran polní">
              <a:hlinkClick xmlns:a="http://schemas.openxmlformats.org/drawingml/2006/main" r:id="rId19" tooltip="&quot;Havran polní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vran polní">
                      <a:hlinkClick r:id="rId19" tooltip="&quot;Havran polní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708" cy="524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73D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</w:p>
    <w:p w:rsidR="00FF73D2" w:rsidRDefault="00FF73D2" w:rsidP="0091342B">
      <w:pPr>
        <w:rPr>
          <w:rFonts w:ascii="Times New Roman" w:hAnsi="Times New Roman" w:cs="Times New Roman"/>
          <w:sz w:val="24"/>
          <w:szCs w:val="24"/>
        </w:rPr>
      </w:pPr>
    </w:p>
    <w:p w:rsidR="00FF73D2" w:rsidRPr="00FF73D2" w:rsidRDefault="00FF73D2" w:rsidP="0091342B">
      <w:pPr>
        <w:rPr>
          <w:rFonts w:ascii="Times New Roman" w:hAnsi="Times New Roman" w:cs="Times New Roman"/>
          <w:sz w:val="24"/>
          <w:szCs w:val="24"/>
        </w:rPr>
      </w:pPr>
    </w:p>
    <w:p w:rsidR="0091342B" w:rsidRDefault="0091342B" w:rsidP="0091342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lastRenderedPageBreak/>
        <w:t>Kdo z knížecího rodu Lučanů přežil Luckou válku?</w:t>
      </w:r>
    </w:p>
    <w:p w:rsidR="00FF73D2" w:rsidRPr="00FF73D2" w:rsidRDefault="00FF73D2" w:rsidP="00FF73D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1342B" w:rsidRPr="00FF73D2" w:rsidRDefault="0091342B" w:rsidP="0091342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Kníže Vlastislav</w:t>
      </w:r>
    </w:p>
    <w:p w:rsidR="0091342B" w:rsidRPr="00FF73D2" w:rsidRDefault="0091342B" w:rsidP="0091342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Syn knížete Vlastislava</w:t>
      </w:r>
    </w:p>
    <w:p w:rsidR="0091342B" w:rsidRPr="00FF73D2" w:rsidRDefault="0091342B" w:rsidP="0091342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Neklan</w:t>
      </w:r>
    </w:p>
    <w:p w:rsidR="0091342B" w:rsidRPr="00FF73D2" w:rsidRDefault="0091342B" w:rsidP="0091342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Durynk</w:t>
      </w:r>
    </w:p>
    <w:p w:rsidR="0083227D" w:rsidRPr="00FF73D2" w:rsidRDefault="0083227D" w:rsidP="0083227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1342B" w:rsidRPr="00FF73D2" w:rsidRDefault="0091342B" w:rsidP="0091342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Na straně 83 si ještě jednou přečti popis zimní krajiny. Podívej se z okna a popiš zimní krajinu svými slovy (</w:t>
      </w:r>
      <w:r w:rsidR="0083227D" w:rsidRPr="00FF73D2">
        <w:rPr>
          <w:rFonts w:ascii="Times New Roman" w:hAnsi="Times New Roman" w:cs="Times New Roman"/>
          <w:sz w:val="24"/>
          <w:szCs w:val="24"/>
        </w:rPr>
        <w:t xml:space="preserve">objev v sobě básníka a </w:t>
      </w:r>
      <w:r w:rsidRPr="00FF73D2">
        <w:rPr>
          <w:rFonts w:ascii="Times New Roman" w:hAnsi="Times New Roman" w:cs="Times New Roman"/>
          <w:sz w:val="24"/>
          <w:szCs w:val="24"/>
        </w:rPr>
        <w:t>zkus vymyslet svá přirovnání)</w:t>
      </w:r>
    </w:p>
    <w:p w:rsidR="0083227D" w:rsidRPr="00FF73D2" w:rsidRDefault="0083227D" w:rsidP="0083227D">
      <w:p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3227D" w:rsidRPr="00FF73D2" w:rsidRDefault="0083227D" w:rsidP="0083227D">
      <w:p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3227D" w:rsidRPr="00FF73D2" w:rsidRDefault="0083227D" w:rsidP="0083227D">
      <w:p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3227D" w:rsidRPr="00FF73D2" w:rsidRDefault="0083227D" w:rsidP="0083227D">
      <w:p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3227D" w:rsidRDefault="0083227D" w:rsidP="0083227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Proč šli rybáři sekat díry do ledu?</w:t>
      </w:r>
    </w:p>
    <w:p w:rsidR="00FF73D2" w:rsidRPr="00FF73D2" w:rsidRDefault="00FF73D2" w:rsidP="00FF73D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3227D" w:rsidRPr="00FF73D2" w:rsidRDefault="0083227D" w:rsidP="0083227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aby mohly ryby promluvit k malému chlapci</w:t>
      </w:r>
    </w:p>
    <w:p w:rsidR="0083227D" w:rsidRPr="00FF73D2" w:rsidRDefault="0083227D" w:rsidP="0083227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aby se mohly ryby ohřát, když vysvitne slunce</w:t>
      </w:r>
    </w:p>
    <w:p w:rsidR="0083227D" w:rsidRPr="00FF73D2" w:rsidRDefault="0083227D" w:rsidP="0083227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aby mohli lovit vánoční kapry</w:t>
      </w:r>
    </w:p>
    <w:p w:rsidR="0083227D" w:rsidRPr="00FF73D2" w:rsidRDefault="0083227D" w:rsidP="0083227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aby ryby mohly dýchat</w:t>
      </w:r>
    </w:p>
    <w:p w:rsidR="0083227D" w:rsidRPr="00FF73D2" w:rsidRDefault="0083227D" w:rsidP="0083227D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3227D" w:rsidRPr="00FF73D2" w:rsidRDefault="0083227D" w:rsidP="0083227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Proč Durynk učinil tu strašnou věc, že malému knížeti sťal hlavu?</w:t>
      </w:r>
    </w:p>
    <w:p w:rsidR="0083227D" w:rsidRPr="00FF73D2" w:rsidRDefault="0083227D" w:rsidP="0083227D">
      <w:p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83227D" w:rsidRDefault="0083227D" w:rsidP="0083227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Které rčení podle tebe vystihuje poučení plynoucí z této pověsti?</w:t>
      </w:r>
    </w:p>
    <w:p w:rsidR="00FF73D2" w:rsidRPr="00FF73D2" w:rsidRDefault="00FF73D2" w:rsidP="00FF73D2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3227D" w:rsidRPr="00FF73D2" w:rsidRDefault="0083227D" w:rsidP="0083227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Ranní ptáče dál doskáče.</w:t>
      </w:r>
    </w:p>
    <w:p w:rsidR="0083227D" w:rsidRPr="00FF73D2" w:rsidRDefault="0083227D" w:rsidP="0083227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Každá mince má dvě strany.</w:t>
      </w:r>
    </w:p>
    <w:p w:rsidR="0083227D" w:rsidRPr="00FF73D2" w:rsidRDefault="0083227D" w:rsidP="0083227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Bez práce nejsou koláče.</w:t>
      </w:r>
    </w:p>
    <w:p w:rsidR="0083227D" w:rsidRDefault="00FF73D2" w:rsidP="0083227D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F73D2">
        <w:rPr>
          <w:rFonts w:ascii="Times New Roman" w:hAnsi="Times New Roman" w:cs="Times New Roman"/>
          <w:sz w:val="24"/>
          <w:szCs w:val="24"/>
        </w:rPr>
        <w:t>Komu se nelení, tomu se zelení.</w:t>
      </w:r>
    </w:p>
    <w:p w:rsidR="00EA7CAB" w:rsidRDefault="00EA7CAB" w:rsidP="00EA7CAB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A7CAB" w:rsidRDefault="00EA7CAB" w:rsidP="00EA7CAB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A7CAB" w:rsidRDefault="00EA7CAB" w:rsidP="00EA7CAB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A7CAB" w:rsidRDefault="00EA7CAB" w:rsidP="00EA7CAB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A7CAB" w:rsidRDefault="00EA7CAB" w:rsidP="00EA7CAB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EA7CAB" w:rsidRDefault="00EA7CAB" w:rsidP="00EA7CAB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Obrázky: </w:t>
      </w:r>
      <w:hyperlink r:id="rId21" w:history="1">
        <w:r w:rsidRPr="00197F1D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</w:p>
    <w:p w:rsidR="00EA7CAB" w:rsidRPr="00EA7CAB" w:rsidRDefault="00EA7CAB" w:rsidP="00EA7CAB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EA7CAB" w:rsidRPr="00EA7CAB" w:rsidSect="00745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026AA"/>
    <w:multiLevelType w:val="hybridMultilevel"/>
    <w:tmpl w:val="9266FB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450FE"/>
    <w:multiLevelType w:val="hybridMultilevel"/>
    <w:tmpl w:val="0F1286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69699F"/>
    <w:multiLevelType w:val="hybridMultilevel"/>
    <w:tmpl w:val="5C905E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211BEF"/>
    <w:multiLevelType w:val="hybridMultilevel"/>
    <w:tmpl w:val="15CA44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730B25"/>
    <w:rsid w:val="00065059"/>
    <w:rsid w:val="001C3A97"/>
    <w:rsid w:val="003862E3"/>
    <w:rsid w:val="003C3FEE"/>
    <w:rsid w:val="00436735"/>
    <w:rsid w:val="00455900"/>
    <w:rsid w:val="004C3C32"/>
    <w:rsid w:val="00515B69"/>
    <w:rsid w:val="00560D7A"/>
    <w:rsid w:val="0057103A"/>
    <w:rsid w:val="005A60B7"/>
    <w:rsid w:val="005A6E31"/>
    <w:rsid w:val="005E4AAC"/>
    <w:rsid w:val="0060011D"/>
    <w:rsid w:val="006918E5"/>
    <w:rsid w:val="006E5579"/>
    <w:rsid w:val="00712CC9"/>
    <w:rsid w:val="00726A70"/>
    <w:rsid w:val="00730B25"/>
    <w:rsid w:val="007455C1"/>
    <w:rsid w:val="0083227D"/>
    <w:rsid w:val="00910DDE"/>
    <w:rsid w:val="0091342B"/>
    <w:rsid w:val="00A8045C"/>
    <w:rsid w:val="00B66B27"/>
    <w:rsid w:val="00BB2A81"/>
    <w:rsid w:val="00C51D14"/>
    <w:rsid w:val="00C76B37"/>
    <w:rsid w:val="00CF310D"/>
    <w:rsid w:val="00D04A5E"/>
    <w:rsid w:val="00D8245A"/>
    <w:rsid w:val="00DA664B"/>
    <w:rsid w:val="00EA7CAB"/>
    <w:rsid w:val="00FC438C"/>
    <w:rsid w:val="00FE7A65"/>
    <w:rsid w:val="00FF7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455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4A5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04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4A5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1342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4A5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04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4A5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1342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3" Type="http://schemas.openxmlformats.org/officeDocument/2006/relationships/settings" Target="settings.xml"/><Relationship Id="rId21" Type="http://schemas.openxmlformats.org/officeDocument/2006/relationships/hyperlink" Target="http://www.office.microsoft.com" TargetMode="External"/><Relationship Id="rId7" Type="http://schemas.openxmlformats.org/officeDocument/2006/relationships/diagramQuickStyle" Target="diagrams/quickStyle1.xml"/><Relationship Id="rId12" Type="http://schemas.openxmlformats.org/officeDocument/2006/relationships/package" Target="embeddings/Sn_mek_aplikace_Microsoft_Office_PowerPoint1.sldx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2.emf"/><Relationship Id="rId24" Type="http://schemas.microsoft.com/office/2007/relationships/stylesWithEffects" Target="stylesWithEffects.xml"/><Relationship Id="rId5" Type="http://schemas.openxmlformats.org/officeDocument/2006/relationships/diagramData" Target="diagrams/data1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://cs.wikipedia.org/wiki/Soubor:Corvus_frugilegus_2.jpg" TargetMode="Externa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714499" y="1097279"/>
          <a:ext cx="4600574" cy="198882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VY_12_INOVACE_31_ČJ 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703274" y="0"/>
          <a:ext cx="4600574" cy="34289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714499" y="548639"/>
          <a:ext cx="4600574" cy="27089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714499" y="1645919"/>
          <a:ext cx="4600574" cy="126873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Durynkovi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714499" y="2194559"/>
          <a:ext cx="4600574" cy="5486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55E34AB-B402-44F3-9ED7-EF33B711807E}" type="presOf" srcId="{D1B46980-6531-4606-95E6-44980827E919}" destId="{6140AFEC-043D-4C43-A2F9-D0F5331DF3A3}" srcOrd="0" destOrd="0" presId="urn:microsoft.com/office/officeart/2005/8/layout/target3"/>
    <dgm:cxn modelId="{633B53AE-DF01-4F39-8C8D-E4A950690708}" type="presOf" srcId="{D1D4F407-5343-4D3F-B5B9-D407B03CAEB4}" destId="{D005CE8C-CC26-4C3E-AC11-E15060ECD759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2DA2D07-1992-4680-9D29-D22C382F2476}" type="presOf" srcId="{B651F6E3-6281-48DB-9319-2AEAFDAE7572}" destId="{6BB5E863-4638-4E1D-BFDE-399D028AC4ED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6AEDCDCA-D749-4FAE-80A3-27E95DFA84D5}" type="presOf" srcId="{D1B46980-6531-4606-95E6-44980827E919}" destId="{2BE915AB-18AA-4053-B92C-3BFC9ED204BB}" srcOrd="1" destOrd="0" presId="urn:microsoft.com/office/officeart/2005/8/layout/target3"/>
    <dgm:cxn modelId="{EBCC0C5C-7791-4C4D-A21B-7B5C6AA35AE7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C7A5A42-00A4-4558-A909-4206E01BB5C7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85D5B465-7C2E-4CAD-A44C-0B7CDA2142AA}" type="presOf" srcId="{757F3AB3-0718-4624-B441-E567A8F0AB56}" destId="{333A1088-737F-45CB-B68E-254E46348037}" srcOrd="0" destOrd="0" presId="urn:microsoft.com/office/officeart/2005/8/layout/target3"/>
    <dgm:cxn modelId="{FBDAD131-D08E-4037-9F76-A35E4ED85C97}" type="presOf" srcId="{4C35D32F-0EAB-4CD7-82EE-45574DC2A586}" destId="{8BEBB6EC-1DAA-4CAC-8A25-BC0FCBD5DBD5}" srcOrd="0" destOrd="0" presId="urn:microsoft.com/office/officeart/2005/8/layout/target3"/>
    <dgm:cxn modelId="{CB1AB80D-6B4B-4C21-AF30-801FEC01F64B}" type="presOf" srcId="{D1D4F407-5343-4D3F-B5B9-D407B03CAEB4}" destId="{AED2198E-93D5-4001-81B4-73124B309672}" srcOrd="1" destOrd="0" presId="urn:microsoft.com/office/officeart/2005/8/layout/target3"/>
    <dgm:cxn modelId="{467942B1-6C39-4FD8-9545-CD2237E9EA8B}" type="presOf" srcId="{D8197B8C-B260-4A16-BDF4-0947B075E274}" destId="{5A5FFA88-C948-4069-8E93-59FA12366E83}" srcOrd="1" destOrd="0" presId="urn:microsoft.com/office/officeart/2005/8/layout/target3"/>
    <dgm:cxn modelId="{F7D74ED3-FF17-4429-88F5-EBECD6024D8E}" type="presOf" srcId="{B651F6E3-6281-48DB-9319-2AEAFDAE7572}" destId="{619D679B-A015-4ECF-8348-D1034C574F40}" srcOrd="0" destOrd="0" presId="urn:microsoft.com/office/officeart/2005/8/layout/target3"/>
    <dgm:cxn modelId="{0681C22E-BA8E-4C50-ADF6-2BABEF434908}" type="presParOf" srcId="{333A1088-737F-45CB-B68E-254E46348037}" destId="{F5ABB229-8D3B-4694-996A-96F23CF14429}" srcOrd="0" destOrd="0" presId="urn:microsoft.com/office/officeart/2005/8/layout/target3"/>
    <dgm:cxn modelId="{84E75305-C987-4E55-862C-D04B33D50756}" type="presParOf" srcId="{333A1088-737F-45CB-B68E-254E46348037}" destId="{F41139FD-01EE-4571-8B17-4FB00FC51163}" srcOrd="1" destOrd="0" presId="urn:microsoft.com/office/officeart/2005/8/layout/target3"/>
    <dgm:cxn modelId="{F152C9B3-C221-490B-A289-DEE1C138FE10}" type="presParOf" srcId="{333A1088-737F-45CB-B68E-254E46348037}" destId="{D005CE8C-CC26-4C3E-AC11-E15060ECD759}" srcOrd="2" destOrd="0" presId="urn:microsoft.com/office/officeart/2005/8/layout/target3"/>
    <dgm:cxn modelId="{1486FDC4-EF7D-40B2-96A5-092CA7E9BE51}" type="presParOf" srcId="{333A1088-737F-45CB-B68E-254E46348037}" destId="{2C702D82-9B77-49B7-9568-BB8EB47C3372}" srcOrd="3" destOrd="0" presId="urn:microsoft.com/office/officeart/2005/8/layout/target3"/>
    <dgm:cxn modelId="{FED4D3FC-DB23-4B83-9B2E-17A99004A98D}" type="presParOf" srcId="{333A1088-737F-45CB-B68E-254E46348037}" destId="{A52A0455-90FF-4808-ABD0-F02540D31D5A}" srcOrd="4" destOrd="0" presId="urn:microsoft.com/office/officeart/2005/8/layout/target3"/>
    <dgm:cxn modelId="{F44C62B6-DDA2-44F5-8C1C-A72D8C610AC4}" type="presParOf" srcId="{333A1088-737F-45CB-B68E-254E46348037}" destId="{6140AFEC-043D-4C43-A2F9-D0F5331DF3A3}" srcOrd="5" destOrd="0" presId="urn:microsoft.com/office/officeart/2005/8/layout/target3"/>
    <dgm:cxn modelId="{41752D10-2420-4409-9D99-D5BC87587EDA}" type="presParOf" srcId="{333A1088-737F-45CB-B68E-254E46348037}" destId="{9358AC05-5D7D-4327-9F80-1AD486AEA664}" srcOrd="6" destOrd="0" presId="urn:microsoft.com/office/officeart/2005/8/layout/target3"/>
    <dgm:cxn modelId="{AF6CCD02-8C5A-449A-9A19-C8EC4D074411}" type="presParOf" srcId="{333A1088-737F-45CB-B68E-254E46348037}" destId="{313FC574-E1CD-4FB4-B054-0B805CE0447D}" srcOrd="7" destOrd="0" presId="urn:microsoft.com/office/officeart/2005/8/layout/target3"/>
    <dgm:cxn modelId="{BD089D88-AA92-45F2-9CC5-4ED552F4E030}" type="presParOf" srcId="{333A1088-737F-45CB-B68E-254E46348037}" destId="{619D679B-A015-4ECF-8348-D1034C574F40}" srcOrd="8" destOrd="0" presId="urn:microsoft.com/office/officeart/2005/8/layout/target3"/>
    <dgm:cxn modelId="{F644A456-4752-41D6-8F6C-BCF5457FEAD0}" type="presParOf" srcId="{333A1088-737F-45CB-B68E-254E46348037}" destId="{322283A8-4A27-4CDA-BAE3-F381106A9174}" srcOrd="9" destOrd="0" presId="urn:microsoft.com/office/officeart/2005/8/layout/target3"/>
    <dgm:cxn modelId="{E3C23310-E702-426E-9CF5-6F4974C364E9}" type="presParOf" srcId="{333A1088-737F-45CB-B68E-254E46348037}" destId="{FFC9F71D-1B4F-4AD9-A4A6-86ADEFC8AF5C}" srcOrd="10" destOrd="0" presId="urn:microsoft.com/office/officeart/2005/8/layout/target3"/>
    <dgm:cxn modelId="{8DE1E333-53E2-412C-9D73-4905A1B8BB5F}" type="presParOf" srcId="{333A1088-737F-45CB-B68E-254E46348037}" destId="{25B08C86-7E15-44DC-BE7F-FFB55DD49D12}" srcOrd="11" destOrd="0" presId="urn:microsoft.com/office/officeart/2005/8/layout/target3"/>
    <dgm:cxn modelId="{1EE92A3A-19D6-4A79-B78E-44F5A1007A80}" type="presParOf" srcId="{333A1088-737F-45CB-B68E-254E46348037}" destId="{76644BE8-9D7C-4C09-B250-3D10AF48CBB7}" srcOrd="12" destOrd="0" presId="urn:microsoft.com/office/officeart/2005/8/layout/target3"/>
    <dgm:cxn modelId="{96D899EE-5767-4156-A8A1-EEB5F49D82B6}" type="presParOf" srcId="{333A1088-737F-45CB-B68E-254E46348037}" destId="{EE85B701-7295-41C0-BA7A-34D3756A2AE6}" srcOrd="13" destOrd="0" presId="urn:microsoft.com/office/officeart/2005/8/layout/target3"/>
    <dgm:cxn modelId="{BC9BC537-AB13-459F-9A10-5687AF59E1A5}" type="presParOf" srcId="{333A1088-737F-45CB-B68E-254E46348037}" destId="{8BEBB6EC-1DAA-4CAC-8A25-BC0FCBD5DBD5}" srcOrd="14" destOrd="0" presId="urn:microsoft.com/office/officeart/2005/8/layout/target3"/>
    <dgm:cxn modelId="{BB1D5161-5F32-416C-B89F-2BBFA6D1A814}" type="presParOf" srcId="{333A1088-737F-45CB-B68E-254E46348037}" destId="{AED2198E-93D5-4001-81B4-73124B309672}" srcOrd="15" destOrd="0" presId="urn:microsoft.com/office/officeart/2005/8/layout/target3"/>
    <dgm:cxn modelId="{2FAC588B-83C8-46DB-BD62-B77ED574F0CE}" type="presParOf" srcId="{333A1088-737F-45CB-B68E-254E46348037}" destId="{2BE915AB-18AA-4053-B92C-3BFC9ED204BB}" srcOrd="16" destOrd="0" presId="urn:microsoft.com/office/officeart/2005/8/layout/target3"/>
    <dgm:cxn modelId="{C676E823-3FED-488C-B299-6C5FFB78FAB3}" type="presParOf" srcId="{333A1088-737F-45CB-B68E-254E46348037}" destId="{6BB5E863-4638-4E1D-BFDE-399D028AC4ED}" srcOrd="17" destOrd="0" presId="urn:microsoft.com/office/officeart/2005/8/layout/target3"/>
    <dgm:cxn modelId="{60EB825F-22B7-46D4-AB7F-BB689D8B7F26}" type="presParOf" srcId="{333A1088-737F-45CB-B68E-254E46348037}" destId="{5A5FFA88-C948-4069-8E93-59FA12366E83}" srcOrd="18" destOrd="0" presId="urn:microsoft.com/office/officeart/2005/8/layout/target3"/>
    <dgm:cxn modelId="{5C00108F-954C-40AB-933A-08DB9EE3930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VY_12_INOVACE_31_ČJ 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Durynkovi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Fukalová Hana</dc:creator>
  <cp:lastModifiedBy>Dum</cp:lastModifiedBy>
  <cp:revision>3</cp:revision>
  <cp:lastPrinted>2013-02-14T09:33:00Z</cp:lastPrinted>
  <dcterms:created xsi:type="dcterms:W3CDTF">2013-02-14T10:46:00Z</dcterms:created>
  <dcterms:modified xsi:type="dcterms:W3CDTF">2013-02-14T10:46:00Z</dcterms:modified>
</cp:coreProperties>
</file>