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="00FB4BC5">
        <w:rPr>
          <w:sz w:val="40"/>
          <w:szCs w:val="40"/>
        </w:rPr>
        <w:t>UTOR: MGR. JINDRA BENEŠOVÁ, 2012 – 12 – 25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="00706F11">
        <w:rPr>
          <w:b/>
          <w:sz w:val="40"/>
          <w:szCs w:val="40"/>
        </w:rPr>
        <w:t>VY_12_INOVACE_28</w:t>
      </w:r>
      <w:r>
        <w:rPr>
          <w:b/>
          <w:sz w:val="40"/>
          <w:szCs w:val="40"/>
        </w:rPr>
        <w:t>_P</w:t>
      </w:r>
      <w:r w:rsidR="00FB4BC5">
        <w:rPr>
          <w:b/>
          <w:sz w:val="40"/>
          <w:szCs w:val="40"/>
        </w:rPr>
        <w:t>RVOUKA</w:t>
      </w:r>
    </w:p>
    <w:p w:rsidR="00000012" w:rsidRDefault="00706F11" w:rsidP="00000012">
      <w:pPr>
        <w:rPr>
          <w:sz w:val="40"/>
          <w:szCs w:val="40"/>
        </w:rPr>
      </w:pPr>
      <w:r>
        <w:rPr>
          <w:sz w:val="40"/>
          <w:szCs w:val="40"/>
        </w:rPr>
        <w:t>TÉMA: Povolání</w:t>
      </w:r>
      <w:r w:rsidR="00CD1CED">
        <w:rPr>
          <w:sz w:val="40"/>
          <w:szCs w:val="40"/>
        </w:rPr>
        <w:t xml:space="preserve"> – sada č.</w:t>
      </w:r>
      <w:r>
        <w:rPr>
          <w:sz w:val="40"/>
          <w:szCs w:val="40"/>
        </w:rPr>
        <w:t xml:space="preserve"> 4</w:t>
      </w:r>
    </w:p>
    <w:p w:rsidR="00000012" w:rsidRDefault="00000012" w:rsidP="00000012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AF4A45" w:rsidRDefault="00AF4A45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p w:rsidR="00000012" w:rsidRDefault="00000012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000012" w:rsidTr="00BB511E">
        <w:trPr>
          <w:cnfStyle w:val="100000000000"/>
          <w:trHeight w:val="2116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5D0C58" w:rsidRDefault="005D0C58" w:rsidP="00BB511E">
            <w:pPr>
              <w:rPr>
                <w:sz w:val="24"/>
                <w:szCs w:val="24"/>
              </w:rPr>
            </w:pPr>
          </w:p>
          <w:p w:rsidR="00901D97" w:rsidRDefault="00901D97" w:rsidP="00901D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Dvanáct sad pracovních listů je určeno pro žáky 1. až 3. ročníku a postupně rozšiřuje téma – Povolání.</w:t>
            </w:r>
          </w:p>
          <w:p w:rsidR="00901D97" w:rsidRDefault="00901D97" w:rsidP="00901D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Texty, hry, doplňování, otázky, rozhovory, ... jsou určeny k rozvoji čtenářské a informační gramotnosti.</w:t>
            </w:r>
          </w:p>
          <w:p w:rsidR="005D0C58" w:rsidRDefault="00901D97" w:rsidP="00901D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 slouží k partnerské výuce v hodinách prvouky.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Jindra Benešová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žák </w:t>
            </w:r>
            <w:r w:rsidR="007B2B10">
              <w:rPr>
                <w:sz w:val="24"/>
                <w:szCs w:val="24"/>
              </w:rPr>
              <w:t xml:space="preserve">umí pojmenovat nejběžnější povolání a pracovní činnosti, </w:t>
            </w:r>
            <w:r w:rsidR="005D0C58">
              <w:rPr>
                <w:sz w:val="24"/>
                <w:szCs w:val="24"/>
              </w:rPr>
              <w:t>umí k danému povolání přiřadit obrázek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000012" w:rsidRDefault="00000012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5D0C58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listonoš, číšník, zedník, dřevorubec, zahradník, zvěrolékař, malíř pokojů, kominík, kuchař, švadlena, výpravčí, lékař, zdravotní sestra, fotograf, řezník, uklízečka, kadeřník, učitelka</w:t>
            </w:r>
          </w:p>
          <w:p w:rsidR="005D0C58" w:rsidRDefault="005D0C58" w:rsidP="00BB511E">
            <w:pPr>
              <w:rPr>
                <w:sz w:val="24"/>
                <w:szCs w:val="24"/>
              </w:rPr>
            </w:pP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7B2B10" w:rsidRDefault="007B2B10" w:rsidP="00BB511E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  <w:r w:rsidR="005D0C58">
              <w:rPr>
                <w:sz w:val="24"/>
                <w:szCs w:val="24"/>
              </w:rPr>
              <w:t xml:space="preserve">y v sadách od 1 – 12 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Partnerská výuka (</w:t>
            </w:r>
            <w:r w:rsidR="007B2B10">
              <w:rPr>
                <w:sz w:val="24"/>
                <w:szCs w:val="24"/>
              </w:rPr>
              <w:t xml:space="preserve">učitel, </w:t>
            </w:r>
            <w:r>
              <w:rPr>
                <w:sz w:val="24"/>
                <w:szCs w:val="24"/>
              </w:rPr>
              <w:t>žák, spolužák, obsah)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000012" w:rsidP="00BB511E">
            <w:pPr>
              <w:rPr>
                <w:sz w:val="24"/>
                <w:szCs w:val="24"/>
              </w:rPr>
            </w:pPr>
            <w:r w:rsidRPr="00041FB5">
              <w:rPr>
                <w:sz w:val="24"/>
                <w:szCs w:val="24"/>
              </w:rPr>
              <w:t>Základní v</w:t>
            </w:r>
            <w:r w:rsidR="00FB4BC5">
              <w:rPr>
                <w:sz w:val="24"/>
                <w:szCs w:val="24"/>
              </w:rPr>
              <w:t>zdělávání – první stupeň – první</w:t>
            </w:r>
            <w:r w:rsidRPr="00041FB5">
              <w:rPr>
                <w:sz w:val="24"/>
                <w:szCs w:val="24"/>
              </w:rPr>
              <w:t xml:space="preserve"> období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Pr="00041FB5" w:rsidRDefault="00FB4BC5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9</w:t>
            </w:r>
            <w:r w:rsidR="00000012" w:rsidRPr="00041FB5">
              <w:rPr>
                <w:sz w:val="24"/>
                <w:szCs w:val="24"/>
              </w:rPr>
              <w:t xml:space="preserve"> let</w:t>
            </w:r>
          </w:p>
        </w:tc>
      </w:tr>
      <w:tr w:rsidR="00000012" w:rsidTr="00BB511E">
        <w:trPr>
          <w:trHeight w:val="882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000012" w:rsidTr="00BB511E">
        <w:trPr>
          <w:trHeight w:val="929"/>
        </w:trPr>
        <w:tc>
          <w:tcPr>
            <w:tcW w:w="2612" w:type="dxa"/>
          </w:tcPr>
          <w:p w:rsidR="00000012" w:rsidRDefault="00000012" w:rsidP="00BB511E">
            <w:pPr>
              <w:rPr>
                <w:sz w:val="24"/>
                <w:szCs w:val="24"/>
              </w:rPr>
            </w:pPr>
          </w:p>
          <w:p w:rsidR="00000012" w:rsidRDefault="00000012" w:rsidP="00BB51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FB4BC5" w:rsidRDefault="00000012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Text je čerpán z</w:t>
            </w:r>
            <w:r w:rsidR="00FB4BC5">
              <w:rPr>
                <w:sz w:val="24"/>
                <w:szCs w:val="24"/>
              </w:rPr>
              <w:t>:</w:t>
            </w:r>
            <w:bookmarkStart w:id="0" w:name="_GoBack"/>
            <w:bookmarkEnd w:id="0"/>
            <w:r w:rsidR="00FB4BC5">
              <w:rPr>
                <w:sz w:val="24"/>
                <w:szCs w:val="24"/>
              </w:rPr>
              <w:t xml:space="preserve"> </w:t>
            </w:r>
            <w:r w:rsidR="00FB4BC5" w:rsidRPr="005D0C58">
              <w:rPr>
                <w:i/>
                <w:sz w:val="24"/>
                <w:szCs w:val="24"/>
              </w:rPr>
              <w:t xml:space="preserve">Hádanky v prvouce </w:t>
            </w:r>
            <w:r w:rsidR="00FB4BC5">
              <w:rPr>
                <w:sz w:val="24"/>
                <w:szCs w:val="24"/>
              </w:rPr>
              <w:t>– Mgr. Jana Palanská</w:t>
            </w:r>
          </w:p>
          <w:p w:rsidR="00FB4BC5" w:rsidRDefault="00FB4BC5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JV Print, 2001, Nový Bydžov</w:t>
            </w:r>
            <w:r w:rsidR="007B2B10">
              <w:rPr>
                <w:sz w:val="24"/>
                <w:szCs w:val="24"/>
              </w:rPr>
              <w:t>, 1. vydání</w:t>
            </w:r>
          </w:p>
          <w:p w:rsidR="007B2B10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Velká obrázková knížka pro malé děti</w:t>
            </w:r>
            <w:r>
              <w:rPr>
                <w:sz w:val="24"/>
                <w:szCs w:val="24"/>
              </w:rPr>
              <w:t xml:space="preserve"> – M.Lukešová, B.Říha</w:t>
            </w:r>
          </w:p>
          <w:p w:rsidR="005D0C58" w:rsidRDefault="005D0C58" w:rsidP="00FB4B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Albatros 1986, 3. vydání 13-848-86 14/36</w:t>
            </w:r>
          </w:p>
          <w:p w:rsidR="005D0C58" w:rsidRDefault="007B2B10" w:rsidP="00FB4BC5">
            <w:pPr>
              <w:rPr>
                <w:sz w:val="24"/>
                <w:szCs w:val="24"/>
              </w:rPr>
            </w:pPr>
            <w:r w:rsidRPr="005D0C58">
              <w:rPr>
                <w:i/>
                <w:sz w:val="24"/>
                <w:szCs w:val="24"/>
              </w:rPr>
              <w:t>Doprovodné obrázky</w:t>
            </w:r>
            <w:r>
              <w:rPr>
                <w:sz w:val="24"/>
                <w:szCs w:val="24"/>
              </w:rPr>
              <w:t xml:space="preserve"> – vlastní materiál</w:t>
            </w:r>
          </w:p>
        </w:tc>
      </w:tr>
    </w:tbl>
    <w:p w:rsidR="00000012" w:rsidRDefault="00000012"/>
    <w:p w:rsidR="00E0178B" w:rsidRDefault="00E0178B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SADA Č.4 – ORIENTACE V TEXTU - ŘÍKANKY</w:t>
      </w:r>
    </w:p>
    <w:p w:rsidR="00E0178B" w:rsidRDefault="00E0178B">
      <w:pPr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Čteme s žáky poslední sadu říkanek k povolání, dbáme na správnou výslovnost a intonaci, mezi jednotlivými říkankami dáváme doprovodné otázky a úkoly</w:t>
      </w:r>
    </w:p>
    <w:p w:rsidR="00E0178B" w:rsidRDefault="00E0178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>
        <w:rPr>
          <w:sz w:val="28"/>
          <w:szCs w:val="28"/>
        </w:rPr>
        <w:t>Žákům necháme předložený text na orientaci v textu:</w:t>
      </w:r>
    </w:p>
    <w:p w:rsidR="00E0178B" w:rsidRDefault="00E0178B">
      <w:pPr>
        <w:rPr>
          <w:sz w:val="28"/>
          <w:szCs w:val="28"/>
        </w:rPr>
      </w:pPr>
      <w:r>
        <w:rPr>
          <w:sz w:val="28"/>
          <w:szCs w:val="28"/>
        </w:rPr>
        <w:t>- přečteme jeden řádek, zeptáme se - jakého povolání se týká</w:t>
      </w:r>
    </w:p>
    <w:p w:rsidR="00E0178B" w:rsidRDefault="00E0178B">
      <w:pPr>
        <w:rPr>
          <w:sz w:val="28"/>
          <w:szCs w:val="28"/>
        </w:rPr>
      </w:pPr>
      <w:r>
        <w:rPr>
          <w:sz w:val="28"/>
          <w:szCs w:val="28"/>
        </w:rPr>
        <w:t>- přečteme vhodné slovo, kde ho najdeš</w:t>
      </w:r>
    </w:p>
    <w:p w:rsidR="00E0178B" w:rsidRDefault="00E0178B">
      <w:pPr>
        <w:rPr>
          <w:sz w:val="28"/>
          <w:szCs w:val="28"/>
        </w:rPr>
      </w:pPr>
      <w:r>
        <w:rPr>
          <w:sz w:val="28"/>
          <w:szCs w:val="28"/>
        </w:rPr>
        <w:t>- přečti slova, která se rýmují</w:t>
      </w:r>
    </w:p>
    <w:p w:rsidR="00E0178B" w:rsidRDefault="00E0178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>
        <w:rPr>
          <w:sz w:val="28"/>
          <w:szCs w:val="28"/>
        </w:rPr>
        <w:t>Dopiš k obrázkům název povolání</w:t>
      </w:r>
    </w:p>
    <w:p w:rsidR="00E0178B" w:rsidRDefault="00E0178B">
      <w:pPr>
        <w:rPr>
          <w:sz w:val="28"/>
          <w:szCs w:val="28"/>
        </w:rPr>
      </w:pPr>
      <w:r w:rsidRPr="00E0178B">
        <w:rPr>
          <w:noProof/>
          <w:sz w:val="28"/>
          <w:szCs w:val="28"/>
          <w:lang w:eastAsia="cs-CZ"/>
        </w:rPr>
        <w:drawing>
          <wp:inline distT="0" distB="0" distL="0" distR="0">
            <wp:extent cx="1895475" cy="1328885"/>
            <wp:effectExtent l="19050" t="0" r="9525" b="0"/>
            <wp:docPr id="7" name="obrázek 7" descr="C:\Documents and Settings\vlastnik\Desktop\Kopie - Zaměstnání\Kopie - P1110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vlastnik\Desktop\Kopie - Zaměstnání\Kopie - P111015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543" cy="1328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4DD9">
        <w:rPr>
          <w:sz w:val="28"/>
          <w:szCs w:val="28"/>
        </w:rPr>
        <w:t>-----------------</w:t>
      </w:r>
      <w:r w:rsidR="00D94DD9" w:rsidRPr="00D94DD9">
        <w:rPr>
          <w:noProof/>
          <w:sz w:val="28"/>
          <w:szCs w:val="28"/>
          <w:lang w:eastAsia="cs-CZ"/>
        </w:rPr>
        <w:drawing>
          <wp:inline distT="0" distB="0" distL="0" distR="0">
            <wp:extent cx="1781175" cy="1230746"/>
            <wp:effectExtent l="19050" t="0" r="9525" b="0"/>
            <wp:docPr id="4" name="obrázek 4" descr="C:\Documents and Settings\vlastnik\Desktop\Kopie - Zaměstnání\Kopie - P1110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lastnik\Desktop\Kopie - Zaměstnání\Kopie - P11101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605" cy="123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4DD9">
        <w:rPr>
          <w:sz w:val="28"/>
          <w:szCs w:val="28"/>
        </w:rPr>
        <w:t>-----------------</w:t>
      </w:r>
    </w:p>
    <w:p w:rsidR="00D94DD9" w:rsidRDefault="00D94DD9">
      <w:pPr>
        <w:rPr>
          <w:sz w:val="28"/>
          <w:szCs w:val="28"/>
        </w:rPr>
      </w:pPr>
      <w:r w:rsidRPr="00D94DD9">
        <w:rPr>
          <w:noProof/>
          <w:sz w:val="28"/>
          <w:szCs w:val="28"/>
          <w:lang w:eastAsia="cs-CZ"/>
        </w:rPr>
        <w:drawing>
          <wp:inline distT="0" distB="0" distL="0" distR="0">
            <wp:extent cx="1838325" cy="1255636"/>
            <wp:effectExtent l="19050" t="0" r="9525" b="0"/>
            <wp:docPr id="18" name="obrázek 18" descr="C:\Documents and Settings\vlastnik\Desktop\Kopie - Zaměstnání\P1110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vlastnik\Desktop\Kopie - Zaměstnání\P111016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157" cy="1259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-----------------</w:t>
      </w:r>
      <w:r w:rsidRPr="00D94DD9">
        <w:rPr>
          <w:noProof/>
          <w:sz w:val="28"/>
          <w:szCs w:val="28"/>
          <w:lang w:eastAsia="cs-CZ"/>
        </w:rPr>
        <w:drawing>
          <wp:inline distT="0" distB="0" distL="0" distR="0">
            <wp:extent cx="1790700" cy="1216641"/>
            <wp:effectExtent l="19050" t="0" r="0" b="0"/>
            <wp:docPr id="9" name="obrázek 9" descr="C:\Documents and Settings\vlastnik\Desktop\Kopie - Zaměstnání\Kopie - P111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vlastnik\Desktop\Kopie - Zaměstnání\Kopie - P111015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328" cy="1216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-----------------</w:t>
      </w:r>
    </w:p>
    <w:p w:rsidR="00D94DD9" w:rsidRDefault="00D94DD9">
      <w:pPr>
        <w:rPr>
          <w:sz w:val="28"/>
          <w:szCs w:val="28"/>
        </w:rPr>
      </w:pPr>
      <w:r w:rsidRPr="00D94DD9">
        <w:rPr>
          <w:noProof/>
          <w:sz w:val="28"/>
          <w:szCs w:val="28"/>
          <w:lang w:eastAsia="cs-CZ"/>
        </w:rPr>
        <w:drawing>
          <wp:inline distT="0" distB="0" distL="0" distR="0">
            <wp:extent cx="1709833" cy="1171575"/>
            <wp:effectExtent l="19050" t="0" r="4667" b="0"/>
            <wp:docPr id="8" name="obrázek 8" descr="C:\Documents and Settings\vlastnik\Desktop\Kopie - Zaměstnání\Kopie - P1110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vlastnik\Desktop\Kopie - Zaměstnání\Kopie - P11101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093" cy="1175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-----------------</w:t>
      </w:r>
      <w:r w:rsidRPr="00D94DD9">
        <w:rPr>
          <w:noProof/>
          <w:sz w:val="28"/>
          <w:szCs w:val="28"/>
          <w:lang w:eastAsia="cs-CZ"/>
        </w:rPr>
        <w:drawing>
          <wp:inline distT="0" distB="0" distL="0" distR="0">
            <wp:extent cx="1657350" cy="1147580"/>
            <wp:effectExtent l="19050" t="0" r="0" b="0"/>
            <wp:docPr id="12" name="obrázek 12" descr="C:\Documents and Settings\vlastnik\Desktop\Kopie - Zaměstnání\Kopie - P1110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vlastnik\Desktop\Kopie - Zaměstnání\Kopie - P11101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802" cy="1147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-------------------</w:t>
      </w:r>
    </w:p>
    <w:p w:rsidR="00D94DD9" w:rsidRDefault="00D94DD9">
      <w:pPr>
        <w:rPr>
          <w:sz w:val="28"/>
          <w:szCs w:val="28"/>
        </w:rPr>
      </w:pPr>
      <w:r w:rsidRPr="00D94DD9">
        <w:rPr>
          <w:noProof/>
          <w:sz w:val="28"/>
          <w:szCs w:val="28"/>
          <w:lang w:eastAsia="cs-CZ"/>
        </w:rPr>
        <w:drawing>
          <wp:inline distT="0" distB="0" distL="0" distR="0">
            <wp:extent cx="1647825" cy="1138606"/>
            <wp:effectExtent l="19050" t="0" r="9525" b="0"/>
            <wp:docPr id="2" name="obrázek 2" descr="C:\Documents and Settings\vlastnik\Desktop\Kopie - Zaměstnání\Kopie - P111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lastnik\Desktop\Kopie - Zaměstnání\Kopie - P11101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437" cy="1138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>--------------------</w:t>
      </w:r>
    </w:p>
    <w:p w:rsidR="00D94DD9" w:rsidRDefault="00D94DD9">
      <w:pPr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4651"/>
        <w:gridCol w:w="4651"/>
      </w:tblGrid>
      <w:tr w:rsidR="00D94DD9" w:rsidTr="00A358D7">
        <w:trPr>
          <w:cnfStyle w:val="100000000000"/>
          <w:trHeight w:val="2738"/>
        </w:trPr>
        <w:tc>
          <w:tcPr>
            <w:tcW w:w="4591" w:type="dxa"/>
          </w:tcPr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LÉKAŘ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Sníh z bílého pláště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slušívá mu zvláště.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Děti na něj jazyk plazí</w:t>
            </w:r>
          </w:p>
          <w:p w:rsidR="00D94DD9" w:rsidRPr="00B57665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on se vůbec neurazí.</w:t>
            </w:r>
          </w:p>
        </w:tc>
        <w:tc>
          <w:tcPr>
            <w:tcW w:w="4591" w:type="dxa"/>
          </w:tcPr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ŘEZNÍK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Neboj se mě holenku,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umím dobrou tlačenku.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Jelítka a jitrnice,</w:t>
            </w:r>
          </w:p>
          <w:p w:rsidR="00D94DD9" w:rsidRPr="00B33FC1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umím toho ještě více.</w:t>
            </w:r>
          </w:p>
        </w:tc>
      </w:tr>
      <w:tr w:rsidR="00D94DD9" w:rsidTr="00A358D7">
        <w:trPr>
          <w:trHeight w:val="2620"/>
        </w:trPr>
        <w:tc>
          <w:tcPr>
            <w:tcW w:w="4591" w:type="dxa"/>
          </w:tcPr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LISTONOŠ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Hádej, hádej hadači,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kdo nám psaní přináší,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telegram a balíčky</w:t>
            </w:r>
          </w:p>
          <w:p w:rsidR="00D94DD9" w:rsidRPr="00B57665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 strejdy a babičky.</w:t>
            </w:r>
          </w:p>
        </w:tc>
        <w:tc>
          <w:tcPr>
            <w:tcW w:w="4591" w:type="dxa"/>
          </w:tcPr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ŠVADLENA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Šije, šije halenku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 pro naši Alenku.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jehlu má a nitě k tomu,</w:t>
            </w:r>
          </w:p>
          <w:p w:rsidR="00D94DD9" w:rsidRPr="00B33FC1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šikovná je, věřte tomu.</w:t>
            </w:r>
          </w:p>
        </w:tc>
      </w:tr>
      <w:tr w:rsidR="00D94DD9" w:rsidTr="00A358D7">
        <w:trPr>
          <w:trHeight w:val="2738"/>
        </w:trPr>
        <w:tc>
          <w:tcPr>
            <w:tcW w:w="4591" w:type="dxa"/>
          </w:tcPr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LISTONOŠ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Nesu pro vás psaníčko,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potěší vám srdíčko.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 dědečka, od babičky,</w:t>
            </w:r>
          </w:p>
          <w:p w:rsidR="00D94DD9" w:rsidRPr="00B57665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 kluka i od holčičky.</w:t>
            </w:r>
          </w:p>
        </w:tc>
        <w:tc>
          <w:tcPr>
            <w:tcW w:w="4591" w:type="dxa"/>
          </w:tcPr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VÝPRAVČÍ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Pr="007100F5" w:rsidRDefault="00D94DD9" w:rsidP="00A358D7">
            <w:pPr>
              <w:rPr>
                <w:sz w:val="28"/>
                <w:szCs w:val="28"/>
              </w:rPr>
            </w:pPr>
            <w:r w:rsidRPr="007100F5">
              <w:rPr>
                <w:sz w:val="28"/>
                <w:szCs w:val="28"/>
              </w:rPr>
              <w:t>Pára syčí sss ..., vláček houká hůůů ...,</w:t>
            </w:r>
            <w:r w:rsidRPr="007100F5">
              <w:rPr>
                <w:sz w:val="28"/>
                <w:szCs w:val="28"/>
              </w:rPr>
              <w:br/>
              <w:t>pan výpravčí z okna kouká.</w:t>
            </w:r>
            <w:r w:rsidRPr="007100F5">
              <w:rPr>
                <w:sz w:val="28"/>
                <w:szCs w:val="28"/>
              </w:rPr>
              <w:br/>
              <w:t>Chvíli stojí vláček v klidu,</w:t>
            </w:r>
            <w:r w:rsidRPr="007100F5">
              <w:rPr>
                <w:sz w:val="28"/>
                <w:szCs w:val="28"/>
              </w:rPr>
              <w:br/>
              <w:t>hned zas se dá do pohybu.</w:t>
            </w:r>
          </w:p>
        </w:tc>
      </w:tr>
      <w:tr w:rsidR="00D94DD9" w:rsidTr="00A358D7">
        <w:trPr>
          <w:trHeight w:val="2620"/>
        </w:trPr>
        <w:tc>
          <w:tcPr>
            <w:tcW w:w="4591" w:type="dxa"/>
          </w:tcPr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MALÍŘ POKOJŮ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Mohu vám to, děti, slíbit.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Bude se vám doma líbit.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 barvou štětka tancuje,</w:t>
            </w:r>
          </w:p>
          <w:p w:rsidR="00D94DD9" w:rsidRPr="00B33FC1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pokojíček maluje.</w:t>
            </w:r>
          </w:p>
        </w:tc>
        <w:tc>
          <w:tcPr>
            <w:tcW w:w="4591" w:type="dxa"/>
          </w:tcPr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UČITELKA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Ráno děti přivítá,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pohádku jim předčítá.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Cvičí, kreslí, maluje,</w:t>
            </w:r>
          </w:p>
          <w:p w:rsidR="00D94DD9" w:rsidRPr="00BC7875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 své děti pečuje.</w:t>
            </w:r>
          </w:p>
        </w:tc>
      </w:tr>
      <w:tr w:rsidR="00D94DD9" w:rsidTr="00A358D7">
        <w:trPr>
          <w:trHeight w:val="2858"/>
        </w:trPr>
        <w:tc>
          <w:tcPr>
            <w:tcW w:w="4591" w:type="dxa"/>
          </w:tcPr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ŘEZNÍK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Salám mají ve výloze,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vuřty, teplou sekanou.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Maminka tam maso koupí,</w:t>
            </w:r>
          </w:p>
          <w:p w:rsidR="00D94DD9" w:rsidRPr="00B33FC1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děti párek dostanou.</w:t>
            </w:r>
          </w:p>
        </w:tc>
        <w:tc>
          <w:tcPr>
            <w:tcW w:w="4591" w:type="dxa"/>
          </w:tcPr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>UČITELKA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Písmenka znát, počítat,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 ve škole musíš znát.</w:t>
            </w:r>
          </w:p>
          <w:p w:rsidR="00D94DD9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Kdopak, když je bez poznámky,</w:t>
            </w:r>
          </w:p>
          <w:p w:rsidR="00D94DD9" w:rsidRPr="00BC7875" w:rsidRDefault="00D94DD9" w:rsidP="00A358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napíše ti pěkné známky?</w:t>
            </w:r>
          </w:p>
        </w:tc>
      </w:tr>
    </w:tbl>
    <w:p w:rsidR="00D94DD9" w:rsidRPr="00E0178B" w:rsidRDefault="00D94DD9">
      <w:pPr>
        <w:rPr>
          <w:sz w:val="28"/>
          <w:szCs w:val="28"/>
        </w:rPr>
      </w:pPr>
    </w:p>
    <w:sectPr w:rsidR="00D94DD9" w:rsidRPr="00E0178B" w:rsidSect="005D0C58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0012"/>
    <w:rsid w:val="00000012"/>
    <w:rsid w:val="00074346"/>
    <w:rsid w:val="00103E39"/>
    <w:rsid w:val="005D0C58"/>
    <w:rsid w:val="00706F11"/>
    <w:rsid w:val="00776664"/>
    <w:rsid w:val="007B2B10"/>
    <w:rsid w:val="00901D97"/>
    <w:rsid w:val="00AF4A45"/>
    <w:rsid w:val="00BF6680"/>
    <w:rsid w:val="00CD1CED"/>
    <w:rsid w:val="00D0253A"/>
    <w:rsid w:val="00D94DD9"/>
    <w:rsid w:val="00DC2543"/>
    <w:rsid w:val="00E0178B"/>
    <w:rsid w:val="00EC59CF"/>
    <w:rsid w:val="00FB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0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000012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000012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E01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17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5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438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10</cp:revision>
  <dcterms:created xsi:type="dcterms:W3CDTF">2013-02-20T15:28:00Z</dcterms:created>
  <dcterms:modified xsi:type="dcterms:W3CDTF">2013-02-21T09:35:00Z</dcterms:modified>
</cp:coreProperties>
</file>