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D47F6F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D47F6F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D47F6F" w:rsidP="00D47F6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FF676F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Obsluha vozidla</w:t>
            </w:r>
            <w:r w:rsidR="00E31CC8">
              <w:rPr>
                <w:b/>
                <w:bCs/>
                <w:sz w:val="28"/>
                <w:szCs w:val="28"/>
              </w:rPr>
              <w:t xml:space="preserve"> I.</w:t>
            </w:r>
          </w:p>
        </w:tc>
      </w:tr>
      <w:tr w:rsidR="00850CE9" w:rsidRPr="00951098" w:rsidTr="00D47F6F">
        <w:trPr>
          <w:trHeight w:val="404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D47F6F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D47F6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D47F6F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47F6F" w:rsidRPr="00951098" w:rsidRDefault="00D47F6F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47F6F" w:rsidRPr="00951098" w:rsidRDefault="00D47F6F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D47F6F" w:rsidP="00D47F6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D47F6F">
        <w:rPr>
          <w:rFonts w:eastAsia="DynaGroteskRCE"/>
          <w:sz w:val="28"/>
          <w:szCs w:val="28"/>
        </w:rPr>
        <w:t>tento pracovní list</w:t>
      </w:r>
      <w:r w:rsidRPr="00AD51FB">
        <w:rPr>
          <w:rFonts w:eastAsia="DynaGroteskRCE"/>
          <w:sz w:val="28"/>
          <w:szCs w:val="28"/>
        </w:rPr>
        <w:t xml:space="preserve"> je zaměřena na </w:t>
      </w:r>
      <w:r w:rsidR="00D47F6F">
        <w:rPr>
          <w:rFonts w:eastAsia="DynaGroteskRCE"/>
          <w:sz w:val="28"/>
          <w:szCs w:val="28"/>
        </w:rPr>
        <w:t xml:space="preserve">rozjíždění, řazení a </w:t>
      </w:r>
      <w:proofErr w:type="spellStart"/>
      <w:r w:rsidR="00D47F6F">
        <w:rPr>
          <w:rFonts w:eastAsia="DynaGroteskRCE"/>
          <w:sz w:val="28"/>
          <w:szCs w:val="28"/>
        </w:rPr>
        <w:t>zpoma-lová</w:t>
      </w:r>
      <w:r w:rsidR="00E31CC8">
        <w:rPr>
          <w:rFonts w:eastAsia="DynaGroteskRCE"/>
          <w:sz w:val="28"/>
          <w:szCs w:val="28"/>
        </w:rPr>
        <w:t>ní</w:t>
      </w:r>
      <w:proofErr w:type="spellEnd"/>
      <w:r w:rsidR="00E31CC8">
        <w:rPr>
          <w:rFonts w:eastAsia="DynaGroteskRCE"/>
          <w:sz w:val="28"/>
          <w:szCs w:val="28"/>
        </w:rPr>
        <w:t xml:space="preserve"> vozidla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pracovní list č.</w:t>
      </w:r>
      <w:r w:rsidR="00D47F6F">
        <w:rPr>
          <w:rFonts w:eastAsia="DynaGroteskRCE"/>
          <w:sz w:val="28"/>
          <w:szCs w:val="28"/>
        </w:rPr>
        <w:t xml:space="preserve"> </w:t>
      </w:r>
      <w:r w:rsidR="00711A00">
        <w:rPr>
          <w:rFonts w:eastAsia="DynaGroteskRCE"/>
          <w:sz w:val="28"/>
          <w:szCs w:val="28"/>
        </w:rPr>
        <w:t>8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D47F6F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1B7D05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FF676F">
        <w:rPr>
          <w:b/>
        </w:rPr>
        <w:t>Obsluha vozidla</w:t>
      </w:r>
      <w:r w:rsidR="00E31CC8">
        <w:rPr>
          <w:b/>
        </w:rPr>
        <w:t xml:space="preserve"> I.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993345">
        <w:rPr>
          <w:b/>
        </w:rPr>
        <w:t>8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E31CC8" w:rsidP="00850CE9">
      <w:pPr>
        <w:rPr>
          <w:b/>
          <w:i/>
        </w:rPr>
      </w:pPr>
      <w:r>
        <w:rPr>
          <w:b/>
          <w:i/>
        </w:rPr>
        <w:t>Popiš úkony řidiče při rozjíždění.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55270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600" w:lineRule="auto"/>
                            </w:pP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600" w:lineRule="auto"/>
                            </w:pP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600" w:lineRule="auto"/>
                            </w:pPr>
                          </w:p>
                          <w:p w:rsidR="00850CE9" w:rsidRPr="00E31CC8" w:rsidRDefault="00850CE9" w:rsidP="00E31CC8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201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pD5KgIAAEoEAAAOAAAAZHJzL2Uyb0RvYy54bWysVEtu2zAQ3RfoHQjua8mC1cSC5SB16qJA&#10;+gGSHoCiKIsoyWFJ2lJ6o56jF+uQchz3tymqBcHhDB9n3pvR6mrUihyE8xJMTeeznBJhOLTS7Gr6&#10;6X774pISH5hpmQIjavogPL1aP3+2GmwlCuhBtcIRBDG+GmxN+xBslWWe90IzPwMrDDo7cJoFNN0u&#10;ax0bEF2rrMjzl9kArrUOuPAeT28mJ10n/K4TPHzoOi8CUTXF3EJaXVqbuGbrFat2jtle8mMa7B+y&#10;0EwafPQEdcMCI3snf4PSkjvw0IUZB51B10kuUg1YzTz/pZq7nlmRakFyvD3R5P8fLH9/+OiIbGuK&#10;QhmmUaJ7MQY4fP9GLChBLiNFg/UVRt5ZjA3jKxhR6lSut7fAP3tiYNMzsxPXzsHQC9ZiivN4Mzu7&#10;OuH4CNIM76DFt9g+QAIaO6cjf8gIQXSU6uEkD+ZDOB6Wy7wsc3Rx9BVlWVygEd9g1eN163x4I0CT&#10;uKmpQ/0TPDvc+jCFPobE1zwo2W6lUslwu2ajHDkw7JVt+o7oP4UpQ4aaLsuinBj4K0Sevj9BaBmw&#10;6ZXUyPopiFWRt9emxTRZFZhU0x6rU+ZIZORuYjGMzYiBkd0G2gek1MHU3DiMuOnBfaVkwMauqf+y&#10;Z05Qot4alGU5XyziJCRjUV4UaLhzT3PuYYYjVE0DJdN2E9L0xBwNXKN8nUzEPmVyzBUbNklzHK44&#10;Eed2inr6Bax/AAAA//8DAFBLAwQUAAYACAAAACEAzbtpmtwAAAAFAQAADwAAAGRycy9kb3ducmV2&#10;LnhtbEyPwU7DMBBE70j8g7VIXBC1aavShjgVQgLBrRQEVzfeJhH2OthuGv6ehQtcRhrNauZtuR69&#10;EwPG1AXScDVRIJDqYDtqNLy+3F8uQaRsyBoXCDV8YYJ1dXpSmsKGIz3jsM2N4BJKhdHQ5twXUqa6&#10;RW/SJPRInO1D9CazjY200Ry53Ds5VWohvemIF1rT412L9cf24DUs54/De3qabd7qxd6t8sX18PAZ&#10;tT4/G29vQGQc898x/OAzOlTMtAsHskk4DfxI/lXOVjPFdqdhrqYKZFXK//TVNwAAAP//AwBQSwEC&#10;LQAUAAYACAAAACEAtoM4kv4AAADhAQAAEwAAAAAAAAAAAAAAAAAAAAAAW0NvbnRlbnRfVHlwZXNd&#10;LnhtbFBLAQItABQABgAIAAAAIQA4/SH/1gAAAJQBAAALAAAAAAAAAAAAAAAAAC8BAABfcmVscy8u&#10;cmVsc1BLAQItABQABgAIAAAAIQDdrpD5KgIAAEoEAAAOAAAAAAAAAAAAAAAAAC4CAABkcnMvZTJv&#10;RG9jLnhtbFBLAQItABQABgAIAAAAIQDNu2ma3AAAAAUBAAAPAAAAAAAAAAAAAAAAAIQEAABkcnMv&#10;ZG93bnJldi54bWxQSwUGAAAAAAQABADzAAAAjQUAAAAA&#10;">
                <v:textbox>
                  <w:txbxContent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600" w:lineRule="auto"/>
                      </w:pP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600" w:lineRule="auto"/>
                      </w:pP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600" w:lineRule="auto"/>
                      </w:pPr>
                    </w:p>
                    <w:p w:rsidR="00850CE9" w:rsidRPr="00E31CC8" w:rsidRDefault="00850CE9" w:rsidP="00E31CC8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E31CC8" w:rsidRDefault="00E31CC8" w:rsidP="00850CE9">
      <w:pPr>
        <w:rPr>
          <w:b/>
          <w:i/>
        </w:rPr>
      </w:pPr>
      <w:r>
        <w:rPr>
          <w:b/>
          <w:i/>
        </w:rPr>
        <w:t xml:space="preserve">Jakým způsobem řadíme, podle čeho a co musíme brát v úvahu? 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138430</wp:posOffset>
                </wp:positionV>
                <wp:extent cx="6057900" cy="4445000"/>
                <wp:effectExtent l="0" t="0" r="19050" b="1270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44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  <w:p w:rsidR="00E31CC8" w:rsidRPr="00E31CC8" w:rsidRDefault="00E31CC8" w:rsidP="00E31CC8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</w:p>
                          <w:p w:rsidR="00E31CC8" w:rsidRPr="00E31CC8" w:rsidRDefault="00E31CC8" w:rsidP="00E31CC8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 w:rsidRPr="00E31CC8">
                              <w:rPr>
                                <w:u w:val="single"/>
                              </w:rPr>
                              <w:t>Při řazení bereme v úvahu:</w:t>
                            </w:r>
                          </w:p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9pt;width:477pt;height:3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BuYLwIAAFEEAAAOAAAAZHJzL2Uyb0RvYy54bWysVF1u2zAMfh+wOwh6X+wETtMYcYouXYYB&#10;3Q/Q7gCKLMfCJFGTlNjZjXaOXmyUnCbphr0M84MgitSnjx9JL256rcheOC/BVHQ8yikRhkMtzbai&#10;Xx/Xb64p8YGZmikwoqIH4enN8vWrRWdLMYEWVC0cQRDjy85WtA3BllnmeSs08yOwwqCzAadZQNNt&#10;s9qxDtG1yiZ5fpV14GrrgAvv8fRucNJlwm8awcPnpvEiEFVR5BbS6tK6iWu2XLBy65htJT/SYP/A&#10;QjNp8NET1B0LjOyc/ANKS+7AQxNGHHQGTSO5SDlgNuP8t2weWmZFygXF8fYkk/9/sPzT/osjsq7o&#10;jBLDNJboUfQB9k8/iQUlyCxK1FlfYuSDxdjQv4UeS53S9fYe+DdPDKxaZrbi1jnoWsFqpDiON7OL&#10;qwOOjyCb7iPU+BbbBUhAfeN01A8VIYiOpTqcyoN8CMfDq3w6m+fo4ugrimKaoxHfYOXzdet8eC9A&#10;k7ipqMP6J3i2v/dhCH0Oia95ULJeS6WS4bablXJkz7BX1uk7or8IU4Z0FZ1PJ9NBgb9CILszwRcQ&#10;WgZseiV1Ra9PQayMur0zNdJkZWBSDXvMTpmjkFG7QcXQb/pUtqRyFHkD9QGVdTD0OM4kblpwPyjp&#10;sL8r6r/vmBOUqA8GqzMfF0UciGQU09kEDXfp2Vx6mOEIVdFAybBdhTREkaqBW6xiI5O+ZyZHyti3&#10;qULHGYuDcWmnqPOfYPkLAAD//wMAUEsDBBQABgAIAAAAIQAY73VL4AAAAAoBAAAPAAAAZHJzL2Rv&#10;d25yZXYueG1sTI/LTsNADEX3SPzDyEhsUDtpCk0a4lQICQQ7KAi208RNIuYRZqZp+HvcFSxtH12f&#10;W24mo8VIPvTOIizmCQiytWt62yK8vz3MchAhKtso7Swh/FCATXV+VqqicUf7SuM2toJDbCgUQhfj&#10;UEgZ6o6MCnM3kOXb3nmjIo++lY1XRw43WqZJspJG9ZY/dGqg+47qr+3BIOTXT+NneF6+fNSrvV7H&#10;q2x8/PaIlxfT3S2ISFP8g+Gkz+pQsdPOHWwThEaYpXnGKEK64AoMrNObJYgdQnbayKqU/ytUvwAA&#10;AP//AwBQSwECLQAUAAYACAAAACEAtoM4kv4AAADhAQAAEwAAAAAAAAAAAAAAAAAAAAAAW0NvbnRl&#10;bnRfVHlwZXNdLnhtbFBLAQItABQABgAIAAAAIQA4/SH/1gAAAJQBAAALAAAAAAAAAAAAAAAAAC8B&#10;AABfcmVscy8ucmVsc1BLAQItABQABgAIAAAAIQAuWBuYLwIAAFEEAAAOAAAAAAAAAAAAAAAAAC4C&#10;AABkcnMvZTJvRG9jLnhtbFBLAQItABQABgAIAAAAIQAY73VL4AAAAAoBAAAPAAAAAAAAAAAAAAAA&#10;AIkEAABkcnMvZG93bnJldi54bWxQSwUGAAAAAAQABADzAAAAlgUAAAAA&#10;">
                <v:textbox>
                  <w:txbxContent>
                    <w:p w:rsidR="00850CE9" w:rsidRDefault="00850CE9" w:rsidP="00850CE9"/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  <w:u w:val="single"/>
                        </w:rPr>
                      </w:pPr>
                    </w:p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  <w:u w:val="single"/>
                        </w:rPr>
                      </w:pPr>
                    </w:p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  <w:u w:val="single"/>
                        </w:rPr>
                      </w:pPr>
                    </w:p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  <w:u w:val="single"/>
                        </w:rPr>
                      </w:pPr>
                    </w:p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  <w:u w:val="single"/>
                        </w:rPr>
                      </w:pPr>
                    </w:p>
                    <w:p w:rsidR="00E31CC8" w:rsidRPr="00E31CC8" w:rsidRDefault="00E31CC8" w:rsidP="00E31CC8">
                      <w:pPr>
                        <w:spacing w:line="480" w:lineRule="auto"/>
                        <w:rPr>
                          <w:u w:val="single"/>
                        </w:rPr>
                      </w:pPr>
                    </w:p>
                    <w:p w:rsidR="00E31CC8" w:rsidRPr="00E31CC8" w:rsidRDefault="00E31CC8" w:rsidP="00E31CC8">
                      <w:pPr>
                        <w:spacing w:line="480" w:lineRule="auto"/>
                        <w:rPr>
                          <w:u w:val="single"/>
                        </w:rPr>
                      </w:pPr>
                      <w:r w:rsidRPr="00E31CC8">
                        <w:rPr>
                          <w:u w:val="single"/>
                        </w:rPr>
                        <w:t>Při řazení</w:t>
                      </w:r>
                      <w:r w:rsidRPr="00E31CC8">
                        <w:rPr>
                          <w:u w:val="single"/>
                        </w:rPr>
                        <w:t xml:space="preserve"> bereme v úvahu</w:t>
                      </w:r>
                      <w:r w:rsidRPr="00E31CC8">
                        <w:rPr>
                          <w:u w:val="single"/>
                        </w:rPr>
                        <w:t>:</w:t>
                      </w:r>
                    </w:p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E31CC8" w:rsidRDefault="00E31CC8" w:rsidP="00850CE9">
      <w:pPr>
        <w:rPr>
          <w:b/>
          <w:i/>
        </w:rPr>
      </w:pPr>
      <w:r>
        <w:rPr>
          <w:b/>
          <w:i/>
        </w:rPr>
        <w:t>Co je třeba udělat při zpomalování vozidla?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1301750"/>
                <wp:effectExtent l="0" t="0" r="13335" b="127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102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S5RMQIAAFEEAAAOAAAAZHJzL2Uyb0RvYy54bWysVNuO0zAQfUfiHyy/01y26W6jpqulSxHS&#10;cpF2+QDXcRoLx2Nst0n5I76DH2PstKVa4AWRB8vjGR/PnDOTxe3QKbIX1knQFc0mKSVCc6il3lb0&#10;89P61Q0lzjNdMwVaVPQgHL1dvnyx6E0pcmhB1cISBNGu7E1FW+9NmSSOt6JjbgJGaHQ2YDvm0bTb&#10;pLasR/ROJXmazpIebG0scOEcnt6PTrqM+E0juP/YNE54oiqKufm42rhuwposF6zcWmZayY9psH/I&#10;omNS46NnqHvmGdlZ+RtUJ7kFB42fcOgSaBrJRawBq8nSZ9U8tsyIWAuS48yZJvf/YPmH/SdLZF3R&#10;GSWadSjRkxg87H98JwaUILNAUW9ciZGPBmP98BoGlDqW68wD8C+OaFi1TG/FnbXQt4LVmGIWbiYX&#10;V0ccF0A2/Xuo8S228xCBhsZ2gT9khCA6SnU4y4P5EI6HxfwqzWcFJRx92VWaXRdRwISVp+vGOv9W&#10;QEfCpqIW9Y/wbP/gfEiHlaeQ8JoDJeu1VCoadrtZKUv2DHtlHb9YwbMwpUlf0XmRFyMDf4VI4/cn&#10;iE56bHolu4renINYGXh7o+vYkp5JNe4xZaWPRAbuRhb9sBmibPlJnw3UB2TWwtjjOJO4acF+o6TH&#10;/q6o+7pjVlCi3mlUZ55Np2EgojEtrnM07KVnc+lhmiNURT0l43bl4xAF3jTcoYqNjPwGucdMjilj&#10;30bajzMWBuPSjlG//gTLnwAAAP//AwBQSwMEFAAGAAgAAAAhAEc5zqDdAAAABQEAAA8AAABkcnMv&#10;ZG93bnJldi54bWxMj8FOwzAQRO9I/IO1SFwQtWmgNCFOhZBa0RsU1F7deJtE2Otgu2n4ewwXuKw0&#10;mtHM23IxWsMG9KFzJOFmIoAh1U531Eh4f1tez4GFqEgr4wglfGGARXV+VqpCuxO94rCJDUslFAol&#10;oY2xLzgPdYtWhYnrkZJ3cN6qmKRvuPbqlMqt4VMhZtyqjtJCq3p8arH+2BythPnt87AL6+xlW88O&#10;Jo9X98Pq00t5eTE+PgCLOMa/MPzgJ3SoEtPeHUkHZiSkR+LvTV6eZTmwvYSpuBPAq5L/p6++AQAA&#10;//8DAFBLAQItABQABgAIAAAAIQC2gziS/gAAAOEBAAATAAAAAAAAAAAAAAAAAAAAAABbQ29udGVu&#10;dF9UeXBlc10ueG1sUEsBAi0AFAAGAAgAAAAhADj9If/WAAAAlAEAAAsAAAAAAAAAAAAAAAAALwEA&#10;AF9yZWxzLy5yZWxzUEsBAi0AFAAGAAgAAAAhAPbdLlExAgAAUQQAAA4AAAAAAAAAAAAAAAAALgIA&#10;AGRycy9lMm9Eb2MueG1sUEsBAi0AFAAGAAgAAAAhAEc5zqDdAAAABQEAAA8AAAAAAAAAAAAAAAAA&#10;iwQAAGRycy9kb3ducmV2LnhtbFBLBQYAAAAABAAEAPMAAACVBQAAAAA=&#10;">
                <v:textbox>
                  <w:txbxContent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4</w:t>
      </w:r>
    </w:p>
    <w:p w:rsidR="00E31CC8" w:rsidRPr="00E31CC8" w:rsidRDefault="00E31CC8" w:rsidP="00E31CC8">
      <w:pPr>
        <w:pStyle w:val="Odstavecseseznamem"/>
        <w:numPr>
          <w:ilvl w:val="0"/>
          <w:numId w:val="8"/>
        </w:numPr>
        <w:rPr>
          <w:b/>
          <w:i/>
        </w:rPr>
      </w:pPr>
      <w:r w:rsidRPr="00E31CC8">
        <w:rPr>
          <w:b/>
          <w:i/>
        </w:rPr>
        <w:t>Jakým způsobem brzdíme?</w:t>
      </w:r>
    </w:p>
    <w:p w:rsidR="00E31CC8" w:rsidRPr="00E31CC8" w:rsidRDefault="00E31CC8" w:rsidP="00E31CC8">
      <w:pPr>
        <w:pStyle w:val="Odstavecseseznamem"/>
        <w:numPr>
          <w:ilvl w:val="0"/>
          <w:numId w:val="8"/>
        </w:numPr>
        <w:rPr>
          <w:b/>
          <w:i/>
        </w:rPr>
      </w:pPr>
      <w:r w:rsidRPr="00E31CC8">
        <w:rPr>
          <w:b/>
          <w:i/>
        </w:rPr>
        <w:t>Podle čeho volíme způsob brzdění?</w:t>
      </w:r>
    </w:p>
    <w:p w:rsidR="00850CE9" w:rsidRPr="00DF73CB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5226050"/>
                <wp:effectExtent l="0" t="0" r="22860" b="1270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522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CC8" w:rsidRDefault="00E31CC8" w:rsidP="00E31CC8">
                            <w:pPr>
                              <w:spacing w:line="480" w:lineRule="auto"/>
                            </w:pPr>
                            <w:r w:rsidRPr="00E31CC8">
                              <w:t>a)</w:t>
                            </w:r>
                          </w:p>
                          <w:p w:rsidR="00E31CC8" w:rsidRDefault="00E31CC8" w:rsidP="00E31CC8">
                            <w:pPr>
                              <w:spacing w:line="480" w:lineRule="auto"/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</w:pPr>
                          </w:p>
                          <w:p w:rsidR="00E31CC8" w:rsidRDefault="00E31CC8" w:rsidP="00E31CC8">
                            <w:pPr>
                              <w:spacing w:line="480" w:lineRule="auto"/>
                            </w:pPr>
                          </w:p>
                          <w:p w:rsidR="00E31CC8" w:rsidRPr="00E31CC8" w:rsidRDefault="00E31CC8" w:rsidP="00E31CC8">
                            <w:pPr>
                              <w:spacing w:line="480" w:lineRule="auto"/>
                            </w:pPr>
                          </w:p>
                          <w:p w:rsidR="00E31CC8" w:rsidRPr="00E31CC8" w:rsidRDefault="00E31CC8" w:rsidP="00E31CC8">
                            <w:pPr>
                              <w:spacing w:line="480" w:lineRule="auto"/>
                            </w:pPr>
                            <w:r w:rsidRPr="00E31CC8">
                              <w:t>b)</w:t>
                            </w:r>
                          </w:p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0;margin-top:0;width:461.7pt;height:411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K+mMAIAAFEEAAAOAAAAZHJzL2Uyb0RvYy54bWysVF2O0zAQfkfiDpbfadJsU9qo6WrpUoS0&#10;/Ei7HMBxnMbC8RjbbbLcaM/BxRg7bakWeEHkwfJ4xp9nvm8mq+uhU+QgrJOgSzqdpJQIzaGWelfS&#10;Lw/bVwtKnGe6Zgq0KOmjcPR6/fLFqjeFyKAFVQtLEES7ojclbb03RZI43oqOuQkYodHZgO2YR9Pu&#10;ktqyHtE7lWRpOk96sLWxwIVzeHo7Ouk64jeN4P5T0zjhiSop5ubjauNahTVZr1ixs8y0kh/TYP+Q&#10;RcekxkfPULfMM7K38jeoTnILDho/4dAl0DSSi1gDVjNNn1Vz3zIjYi1IjjNnmtz/g+UfD58tkXVJ&#10;c0o061CiBzF4OPx4IgaUIHmgqDeuwMh7g7F+eAMDSh3LdeYO+FdHNGxapnfixlroW8FqTHEabiYX&#10;V0ccF0Cq/gPU+Bbbe4hAQ2O7wB8yQhAdpXo8y4P5EI6H+WJ+lS/RxdGXZ9k8zaOACStO1411/p2A&#10;joRNSS3qH+HZ4c75kA4rTiHhNQdK1lupVDTsrtooSw4Me2Ubv1jBszClSV/SZZ7lIwN/hUjj9yeI&#10;TnpseiW7ki7OQawIvL3VdWxJz6Qa95iy0kciA3cji36ohijb1UmfCupHZNbC2OM4k7hpwX6npMf+&#10;Lqn7tmdWUKLea1RnOZ3NwkBEY5a/ztCwl57q0sM0R6iSekrG7cbHIQq8abhBFRsZ+Q1yj5kcU8a+&#10;jbQfZywMxqUdo379CdY/AQAA//8DAFBLAwQUAAYACAAAACEA5kiXYdwAAAAFAQAADwAAAGRycy9k&#10;b3ducmV2LnhtbEyPwU7DMAyG70i8Q2QkLoiltNPYStMJIYHgNgaCa9Z4bUXilCTryttjuMDFkvX/&#10;+vy5Wk/OihFD7D0puJplIJAab3pqFby+3F8uQcSkyWjrCRV8YYR1fXpS6dL4Iz3juE2tYAjFUivo&#10;UhpKKWPTodNx5gckzvY+OJ14Da00QR8Z7qzMs2whne6JL3R6wLsOm4/twSlYzh/H9/hUbN6axd6u&#10;0sX1+PAZlDo/m25vQCSc0l8ZfvRZHWp22vkDmSisAn4k/U7OVnkxB7FjcF5kIOtK/revvwEAAP//&#10;AwBQSwECLQAUAAYACAAAACEAtoM4kv4AAADhAQAAEwAAAAAAAAAAAAAAAAAAAAAAW0NvbnRlbnRf&#10;VHlwZXNdLnhtbFBLAQItABQABgAIAAAAIQA4/SH/1gAAAJQBAAALAAAAAAAAAAAAAAAAAC8BAABf&#10;cmVscy8ucmVsc1BLAQItABQABgAIAAAAIQBu1K+mMAIAAFEEAAAOAAAAAAAAAAAAAAAAAC4CAABk&#10;cnMvZTJvRG9jLnhtbFBLAQItABQABgAIAAAAIQDmSJdh3AAAAAUBAAAPAAAAAAAAAAAAAAAAAIoE&#10;AABkcnMvZG93bnJldi54bWxQSwUGAAAAAAQABADzAAAAkwUAAAAA&#10;">
                <v:textbox>
                  <w:txbxContent>
                    <w:p w:rsidR="00E31CC8" w:rsidRDefault="00E31CC8" w:rsidP="00E31CC8">
                      <w:pPr>
                        <w:spacing w:line="480" w:lineRule="auto"/>
                      </w:pPr>
                      <w:r w:rsidRPr="00E31CC8">
                        <w:t>a)</w:t>
                      </w:r>
                    </w:p>
                    <w:p w:rsidR="00E31CC8" w:rsidRDefault="00E31CC8" w:rsidP="00E31CC8">
                      <w:pPr>
                        <w:spacing w:line="480" w:lineRule="auto"/>
                      </w:pPr>
                    </w:p>
                    <w:p w:rsidR="00E31CC8" w:rsidRDefault="00E31CC8" w:rsidP="00E31CC8">
                      <w:pPr>
                        <w:spacing w:line="480" w:lineRule="auto"/>
                      </w:pPr>
                    </w:p>
                    <w:p w:rsidR="00E31CC8" w:rsidRDefault="00E31CC8" w:rsidP="00E31CC8">
                      <w:pPr>
                        <w:spacing w:line="480" w:lineRule="auto"/>
                      </w:pPr>
                    </w:p>
                    <w:p w:rsidR="00E31CC8" w:rsidRDefault="00E31CC8" w:rsidP="00E31CC8">
                      <w:pPr>
                        <w:spacing w:line="480" w:lineRule="auto"/>
                      </w:pPr>
                    </w:p>
                    <w:p w:rsidR="00E31CC8" w:rsidRDefault="00E31CC8" w:rsidP="00E31CC8">
                      <w:pPr>
                        <w:spacing w:line="480" w:lineRule="auto"/>
                      </w:pPr>
                    </w:p>
                    <w:p w:rsidR="00E31CC8" w:rsidRDefault="00E31CC8" w:rsidP="00E31CC8">
                      <w:pPr>
                        <w:spacing w:line="480" w:lineRule="auto"/>
                      </w:pPr>
                    </w:p>
                    <w:p w:rsidR="00E31CC8" w:rsidRPr="00E31CC8" w:rsidRDefault="00E31CC8" w:rsidP="00E31CC8">
                      <w:pPr>
                        <w:spacing w:line="480" w:lineRule="auto"/>
                      </w:pPr>
                    </w:p>
                    <w:p w:rsidR="00E31CC8" w:rsidRPr="00E31CC8" w:rsidRDefault="00E31CC8" w:rsidP="00E31CC8">
                      <w:pPr>
                        <w:spacing w:line="480" w:lineRule="auto"/>
                      </w:pPr>
                      <w:r w:rsidRPr="00E31CC8">
                        <w:t>b)</w:t>
                      </w:r>
                    </w:p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E31CC8">
        <w:rPr>
          <w:b/>
          <w:color w:val="FF0000"/>
          <w:sz w:val="28"/>
          <w:szCs w:val="28"/>
        </w:rPr>
        <w:t xml:space="preserve">ŘEŠENÍ </w:t>
      </w:r>
    </w:p>
    <w:p w:rsidR="00850CE9" w:rsidRDefault="00850CE9" w:rsidP="00850CE9">
      <w:pPr>
        <w:rPr>
          <w:b/>
        </w:rPr>
      </w:pPr>
    </w:p>
    <w:p w:rsidR="00E31CC8" w:rsidRDefault="00E31CC8" w:rsidP="00E31CC8">
      <w:pPr>
        <w:rPr>
          <w:b/>
        </w:rPr>
      </w:pPr>
      <w:r>
        <w:rPr>
          <w:b/>
        </w:rPr>
        <w:t>TÉMA: Obsluha vozidla I.</w:t>
      </w:r>
    </w:p>
    <w:p w:rsidR="00E31CC8" w:rsidRDefault="00E31CC8" w:rsidP="00E31CC8">
      <w:pPr>
        <w:rPr>
          <w:b/>
        </w:rPr>
      </w:pPr>
      <w:r>
        <w:rPr>
          <w:b/>
        </w:rPr>
        <w:t>Pracovní list č. 8</w:t>
      </w:r>
    </w:p>
    <w:p w:rsidR="00E31CC8" w:rsidRDefault="00E31CC8" w:rsidP="00E31CC8">
      <w:pPr>
        <w:rPr>
          <w:b/>
        </w:rPr>
      </w:pPr>
    </w:p>
    <w:p w:rsidR="00E31CC8" w:rsidRDefault="00E31CC8" w:rsidP="00E31CC8">
      <w:pPr>
        <w:rPr>
          <w:b/>
          <w:i/>
        </w:rPr>
      </w:pPr>
      <w:r>
        <w:rPr>
          <w:b/>
          <w:i/>
        </w:rPr>
        <w:t>Úkol č. 1.</w:t>
      </w:r>
    </w:p>
    <w:p w:rsidR="00E31CC8" w:rsidRDefault="00E31CC8" w:rsidP="00E31CC8">
      <w:pPr>
        <w:rPr>
          <w:b/>
          <w:i/>
        </w:rPr>
      </w:pPr>
      <w:r>
        <w:rPr>
          <w:b/>
          <w:i/>
        </w:rPr>
        <w:t>Popiš úkony řidiče při rozjíždění.</w:t>
      </w:r>
    </w:p>
    <w:p w:rsidR="00E31CC8" w:rsidRDefault="00E31CC8" w:rsidP="00E31CC8">
      <w:pPr>
        <w:rPr>
          <w:b/>
          <w:i/>
        </w:rPr>
      </w:pPr>
    </w:p>
    <w:p w:rsidR="00E31CC8" w:rsidRPr="004D5342" w:rsidRDefault="00E31CC8" w:rsidP="00E31CC8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0CBA4E" wp14:editId="2C54123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552700"/>
                <wp:effectExtent l="0" t="0" r="19050" b="190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Zkontrolujeme jízdní dráhu před vozidlem a prostor vlevo i vpravo po stranách vozidla.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Zapneme směrové světlo.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Dále sledujeme ostatní účastníky silničního provozu, zejména jdoucí vozidla.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Pomalu vyjíždíme.  </w:t>
                            </w:r>
                          </w:p>
                          <w:p w:rsidR="00E31CC8" w:rsidRP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0;margin-top:0;width:465pt;height:201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+jULQIAAFEEAAAOAAAAZHJzL2Uyb0RvYy54bWysVF1u2zAMfh+wOwh6X+wY8doYcYouXYYB&#10;3Q/Q7gCyLMfCJFGTlNjdjXaOXWyUnKbZ38swPwikSH0kP5JeXY1akYNwXoKp6XyWUyIMh1aaXU0/&#10;3W9fXFLiAzMtU2BETR+Ep1fr589Wg61EAT2oVjiCIMZXg61pH4KtsszzXmjmZ2CFQWMHTrOAqttl&#10;rWMDomuVFXn+MhvAtdYBF97j7c1kpOuE33WChw9d50UgqqaYW0inS2cTz2y9YtXOMdtLfkyD/UMW&#10;mkmDQU9QNywwsnfyNygtuQMPXZhx0Bl0neQi1YDVzPNfqrnrmRWpFiTH2xNN/v/B8veHj47ItqZL&#10;SgzT2KJ7MQY4fP9GLChBlpGiwfoKPe8s+obxFYzY6lSut7fAP3tiYNMzsxPXzsHQC9ZiivP4Mjt7&#10;OuH4CNIM76DFWGwfIAGNndORP2SEIDq26uHUHsyHcLwsl3lZ5mjiaCvKsrhAJcZg1eNz63x4I0CT&#10;KNTUYf8TPDvc+jC5PrrEaB6UbLdSqaS4XbNRjhwYzso2fUf0n9yUIQOyVRblxMBfIfL0/QlCy4BD&#10;r6Su6eXJiVWRt9emxTRZFZhUk4zVKXMkMnI3sRjGZkxtW8QAkeQG2gdk1sE047iTKPTgvlIy4HzX&#10;1H/ZMycoUW8Ndmc5XyziQiRlUV4UqLhzS3NuYYYjVE0DJZO4CWmJYqoGrrGLnUz8PmVyTBnnNnXo&#10;uGNxMc715PX0J1j/AAAA//8DAFBLAwQUAAYACAAAACEAzbtpmtwAAAAFAQAADwAAAGRycy9kb3du&#10;cmV2LnhtbEyPwU7DMBBE70j8g7VIXBC1aavShjgVQgLBrRQEVzfeJhH2OthuGv6ehQtcRhrNauZt&#10;uR69EwPG1AXScDVRIJDqYDtqNLy+3F8uQaRsyBoXCDV8YYJ1dXpSmsKGIz3jsM2N4BJKhdHQ5twX&#10;Uqa6RW/SJPRInO1D9CazjY200Ry53Ds5VWohvemIF1rT412L9cf24DUs54/De3qabd7qxd6t8sX1&#10;8PAZtT4/G29vQGQc898x/OAzOlTMtAsHskk4DfxI/lXOVjPFdqdhrqYKZFXK//TVNwAAAP//AwBQ&#10;SwECLQAUAAYACAAAACEAtoM4kv4AAADhAQAAEwAAAAAAAAAAAAAAAAAAAAAAW0NvbnRlbnRfVHlw&#10;ZXNdLnhtbFBLAQItABQABgAIAAAAIQA4/SH/1gAAAJQBAAALAAAAAAAAAAAAAAAAAC8BAABfcmVs&#10;cy8ucmVsc1BLAQItABQABgAIAAAAIQBt0+jULQIAAFEEAAAOAAAAAAAAAAAAAAAAAC4CAABkcnMv&#10;ZTJvRG9jLnhtbFBLAQItABQABgAIAAAAIQDNu2ma3AAAAAUBAAAPAAAAAAAAAAAAAAAAAIcEAABk&#10;cnMvZG93bnJldi54bWxQSwUGAAAAAAQABADzAAAAkAUAAAAA&#10;">
                <v:textbox>
                  <w:txbxContent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Zkontrolujeme jízdní dráhu před vozidlem a prostor vlevo i vpravo po stranách vozidla.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Zapneme směrové světlo.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Dále sledujeme ostatní účastníky silničního provozu, zejména jdoucí vozidla.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Pomalu vyjíždíme.  </w:t>
                      </w:r>
                    </w:p>
                    <w:p w:rsidR="00E31CC8" w:rsidRPr="00E31CC8" w:rsidRDefault="00E31CC8" w:rsidP="00E31CC8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1CC8" w:rsidRPr="00DB6EC1" w:rsidRDefault="00E31CC8" w:rsidP="00E31CC8">
      <w:pPr>
        <w:rPr>
          <w:i/>
        </w:rPr>
      </w:pPr>
    </w:p>
    <w:p w:rsidR="00E31CC8" w:rsidRDefault="00E31CC8" w:rsidP="00E31CC8">
      <w:pPr>
        <w:rPr>
          <w:b/>
          <w:sz w:val="28"/>
          <w:szCs w:val="28"/>
        </w:rPr>
      </w:pPr>
    </w:p>
    <w:p w:rsidR="00E31CC8" w:rsidRDefault="00E31CC8" w:rsidP="00E31CC8">
      <w:pPr>
        <w:jc w:val="center"/>
        <w:rPr>
          <w:b/>
          <w:sz w:val="28"/>
          <w:szCs w:val="28"/>
        </w:rPr>
      </w:pPr>
    </w:p>
    <w:p w:rsidR="00E31CC8" w:rsidRDefault="00E31CC8" w:rsidP="00E31CC8">
      <w:pPr>
        <w:jc w:val="center"/>
        <w:rPr>
          <w:b/>
          <w:sz w:val="28"/>
          <w:szCs w:val="28"/>
        </w:rPr>
      </w:pPr>
    </w:p>
    <w:p w:rsidR="00E31CC8" w:rsidRDefault="00E31CC8" w:rsidP="00E31CC8">
      <w:pPr>
        <w:jc w:val="center"/>
        <w:rPr>
          <w:b/>
          <w:sz w:val="28"/>
          <w:szCs w:val="28"/>
        </w:rPr>
      </w:pPr>
    </w:p>
    <w:p w:rsidR="00E31CC8" w:rsidRDefault="00E31CC8" w:rsidP="00E31CC8"/>
    <w:p w:rsidR="00E31CC8" w:rsidRDefault="00E31CC8" w:rsidP="00E31CC8"/>
    <w:p w:rsidR="00E31CC8" w:rsidRDefault="00E31CC8" w:rsidP="00E31CC8"/>
    <w:p w:rsidR="00E31CC8" w:rsidRDefault="00E31CC8" w:rsidP="00E31CC8"/>
    <w:p w:rsidR="00E31CC8" w:rsidRDefault="00E31CC8" w:rsidP="00E31CC8"/>
    <w:p w:rsidR="00E31CC8" w:rsidRDefault="00E31CC8" w:rsidP="00E31CC8"/>
    <w:p w:rsidR="00E31CC8" w:rsidRDefault="00E31CC8" w:rsidP="00E31CC8"/>
    <w:p w:rsidR="00E31CC8" w:rsidRDefault="00E31CC8" w:rsidP="00E31CC8"/>
    <w:p w:rsidR="00E31CC8" w:rsidRDefault="00E31CC8" w:rsidP="00E31CC8"/>
    <w:p w:rsidR="00E31CC8" w:rsidRDefault="00E31CC8" w:rsidP="00E31CC8"/>
    <w:p w:rsidR="00E31CC8" w:rsidRDefault="00E31CC8" w:rsidP="00E31CC8">
      <w:pPr>
        <w:rPr>
          <w:b/>
          <w:i/>
        </w:rPr>
      </w:pPr>
      <w:r>
        <w:rPr>
          <w:b/>
          <w:i/>
        </w:rPr>
        <w:t>Úkol č. 2</w:t>
      </w:r>
    </w:p>
    <w:p w:rsidR="00E31CC8" w:rsidRDefault="00E31CC8" w:rsidP="00E31CC8">
      <w:pPr>
        <w:rPr>
          <w:b/>
          <w:i/>
        </w:rPr>
      </w:pPr>
      <w:r>
        <w:rPr>
          <w:b/>
          <w:i/>
        </w:rPr>
        <w:t xml:space="preserve">Jakým způsobem řadíme, podle čeho a co musíme brát v úvahu? </w:t>
      </w:r>
    </w:p>
    <w:p w:rsidR="00E31CC8" w:rsidRPr="004D5342" w:rsidRDefault="00E31CC8" w:rsidP="00E31CC8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4B7B9B" wp14:editId="5AD1C8EA">
                <wp:simplePos x="0" y="0"/>
                <wp:positionH relativeFrom="column">
                  <wp:posOffset>-182245</wp:posOffset>
                </wp:positionH>
                <wp:positionV relativeFrom="paragraph">
                  <wp:posOffset>138430</wp:posOffset>
                </wp:positionV>
                <wp:extent cx="6057900" cy="4445000"/>
                <wp:effectExtent l="0" t="0" r="19050" b="1270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44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CC8" w:rsidRDefault="00E31CC8" w:rsidP="00E31CC8"/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Převodové stupně řadíme způsobem předepsaným výrobcem vozidla.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after="200" w:line="480" w:lineRule="auto"/>
                              <w:rPr>
                                <w:b/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Dokud se motor neohřeje na provozní teplotu, nezvyšujeme jeho otáčky do horní poloviny rozsahu </w:t>
                            </w:r>
                            <w:r w:rsidRPr="00E31CC8">
                              <w:rPr>
                                <w:b/>
                                <w:color w:val="FF0000"/>
                              </w:rPr>
                              <w:t>provozních otáček.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after="200"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Řadíme podle otáčkoměru.</w:t>
                            </w:r>
                          </w:p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  <w:p w:rsidR="00E31CC8" w:rsidRP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  <w:u w:val="single"/>
                              </w:rPr>
                            </w:pPr>
                            <w:r w:rsidRPr="00E31CC8">
                              <w:rPr>
                                <w:color w:val="FF0000"/>
                                <w:u w:val="single"/>
                              </w:rPr>
                              <w:t>Při řazení bereme v úvahu: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dopravní situaci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stav povrchu vozovky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zatížení vozidla nákladem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stoupání a klesání vozovky </w:t>
                            </w:r>
                          </w:p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  <w:p w:rsidR="00E31CC8" w:rsidRDefault="00E31CC8" w:rsidP="00E31C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left:0;text-align:left;margin-left:-14.35pt;margin-top:10.9pt;width:477pt;height:35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5WeMQIAAFMEAAAOAAAAZHJzL2Uyb0RvYy54bWysVF1u2zAMfh+wOwh6X+wEdtsYcYouXYYB&#10;3Q/Q7gCKLMfCJFGTlNjdjXaOXmyUnKTphr0M84MgitSnjx9JL64HrcheOC/B1HQ6ySkRhkMjzbam&#10;Xx/Wb64o8YGZhikwoqaPwtPr5etXi95WYgYdqEY4giDGV72taReCrbLM805o5idghUFnC06zgKbb&#10;Zo1jPaJrlc3y/CLrwTXWARfe4+nt6KTLhN+2gofPbetFIKqmyC2k1aV1E9dsuWDV1jHbSX6gwf6B&#10;hWbS4KMnqFsWGNk5+QeUltyBhzZMOOgM2lZykXLAbKb5b9ncd8yKlAuK4+1JJv//YPmn/RdHZIO1&#10;Q3kM01ijBzEE2D/9JBaUIHiOIvXWVxh7bzE6DG9hwAspYW/vgH/zxMCqY2YrbpyDvhOsQZLTeDM7&#10;uzri+Aiy6T9Cg4+xXYAENLRORwVRE4LoyObxVCAkRDgeXuTl5TxHF0dfURRljkZ8g1XH69b58F6A&#10;JnFTU4cdkODZ/s6HMfQYEl/zoGSzlkolw203K+XInmG3rNN3QH8RpgzpazovZ+WowF8hkN0zwRcQ&#10;WgZseyV1Ta9OQayKur0zDdJkVWBSjXvMTpmDkFG7UcUwbIZUuPJYnw00j6isg7HLcSpx04H7QUmP&#10;HV5T/33HnKBEfTBYnfm0KOJIJKMoL2douHPP5tzDDEeomgZKxu0qpDGKVA3cYBVbmfSN5R6ZHChj&#10;56YKHaYsjsa5naKe/wXLXwAAAP//AwBQSwMEFAAGAAgAAAAhABjvdUvgAAAACgEAAA8AAABkcnMv&#10;ZG93bnJldi54bWxMj8tOw0AMRfdI/MPISGxQO2kKTRriVAgJBDsoCLbTxE0i5hFmpmn4e9wVLG0f&#10;XZ9bbiajxUg+9M4iLOYJCLK1a3rbIry/PcxyECEq2yjtLCH8UIBNdX5WqqJxR/tK4za2gkNsKBRC&#10;F+NQSBnqjowKczeQ5dveeaMij76VjVdHDjdapkmykkb1lj90aqD7juqv7cEg5NdP42d4Xr581Ku9&#10;XserbHz89oiXF9PdLYhIU/yD4aTP6lCx084dbBOERpilecYoQrrgCgys05sliB1CdtrIqpT/K1S/&#10;AAAA//8DAFBLAQItABQABgAIAAAAIQC2gziS/gAAAOEBAAATAAAAAAAAAAAAAAAAAAAAAABbQ29u&#10;dGVudF9UeXBlc10ueG1sUEsBAi0AFAAGAAgAAAAhADj9If/WAAAAlAEAAAsAAAAAAAAAAAAAAAAA&#10;LwEAAF9yZWxzLy5yZWxzUEsBAi0AFAAGAAgAAAAhAFJflZ4xAgAAUwQAAA4AAAAAAAAAAAAAAAAA&#10;LgIAAGRycy9lMm9Eb2MueG1sUEsBAi0AFAAGAAgAAAAhABjvdUvgAAAACgEAAA8AAAAAAAAAAAAA&#10;AAAAiwQAAGRycy9kb3ducmV2LnhtbFBLBQYAAAAABAAEAPMAAACYBQAAAAA=&#10;">
                <v:textbox>
                  <w:txbxContent>
                    <w:p w:rsidR="00E31CC8" w:rsidRDefault="00E31CC8" w:rsidP="00E31CC8"/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Převodové stupně řadíme způsobem předepsaným výrobcem vozidla.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after="200" w:line="480" w:lineRule="auto"/>
                        <w:rPr>
                          <w:b/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Dokud se motor neohřeje na provozní teplotu, nezvyšujeme jeho otáčky do horní poloviny rozsahu </w:t>
                      </w:r>
                      <w:r w:rsidRPr="00E31CC8">
                        <w:rPr>
                          <w:b/>
                          <w:color w:val="FF0000"/>
                        </w:rPr>
                        <w:t>provozních otáček.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after="200"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Řadíme podle otáčkoměru.</w:t>
                      </w:r>
                    </w:p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  <w:u w:val="single"/>
                        </w:rPr>
                      </w:pPr>
                    </w:p>
                    <w:p w:rsidR="00E31CC8" w:rsidRPr="00E31CC8" w:rsidRDefault="00E31CC8" w:rsidP="00E31CC8">
                      <w:pPr>
                        <w:spacing w:line="480" w:lineRule="auto"/>
                        <w:rPr>
                          <w:color w:val="FF0000"/>
                          <w:u w:val="single"/>
                        </w:rPr>
                      </w:pPr>
                      <w:r w:rsidRPr="00E31CC8">
                        <w:rPr>
                          <w:color w:val="FF0000"/>
                          <w:u w:val="single"/>
                        </w:rPr>
                        <w:t>Při řazení bereme v úvahu: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dopravní situaci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stav povrchu vozovky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zatížení vozidla nákladem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stoupání a klesání vozovky </w:t>
                      </w:r>
                    </w:p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  <w:p w:rsidR="00E31CC8" w:rsidRDefault="00E31CC8" w:rsidP="00E31CC8"/>
                  </w:txbxContent>
                </v:textbox>
              </v:shape>
            </w:pict>
          </mc:Fallback>
        </mc:AlternateContent>
      </w: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b/>
          <w:i/>
        </w:rPr>
      </w:pPr>
    </w:p>
    <w:p w:rsidR="00E31CC8" w:rsidRDefault="00E31CC8" w:rsidP="00E31CC8">
      <w:pPr>
        <w:rPr>
          <w:b/>
          <w:i/>
        </w:rPr>
      </w:pPr>
    </w:p>
    <w:p w:rsidR="00E31CC8" w:rsidRDefault="00E31CC8" w:rsidP="00E31CC8">
      <w:pPr>
        <w:rPr>
          <w:b/>
          <w:i/>
        </w:rPr>
      </w:pPr>
    </w:p>
    <w:p w:rsidR="00E31CC8" w:rsidRDefault="00E31CC8" w:rsidP="00E31CC8">
      <w:pPr>
        <w:rPr>
          <w:b/>
          <w:i/>
        </w:rPr>
      </w:pPr>
    </w:p>
    <w:p w:rsidR="00E31CC8" w:rsidRDefault="00E31CC8" w:rsidP="00E31CC8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E31CC8" w:rsidRDefault="00E31CC8" w:rsidP="00E31CC8">
      <w:pPr>
        <w:rPr>
          <w:b/>
          <w:i/>
        </w:rPr>
      </w:pPr>
      <w:r>
        <w:rPr>
          <w:b/>
          <w:i/>
        </w:rPr>
        <w:t>Co je třeba udělat při zpomalování vozidla?</w:t>
      </w:r>
    </w:p>
    <w:p w:rsidR="00E31CC8" w:rsidRPr="00DF73CB" w:rsidRDefault="00E31CC8" w:rsidP="00E31CC8">
      <w:pPr>
        <w:rPr>
          <w:i/>
        </w:rPr>
      </w:pPr>
    </w:p>
    <w:p w:rsidR="00E31CC8" w:rsidRPr="00D749E7" w:rsidRDefault="00E31CC8" w:rsidP="00E31CC8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15B085" wp14:editId="0421AD4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1301750"/>
                <wp:effectExtent l="0" t="0" r="13335" b="127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Zkontrolujeme provoz za vozidlem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Přesvědčíme se, že při zpomalování neohrozíme vzadu jedoucí vozidlo.</w:t>
                            </w:r>
                          </w:p>
                          <w:p w:rsidR="00E31CC8" w:rsidRDefault="00E31CC8" w:rsidP="00E31C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0;margin-top:0;width:466.95pt;height:102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GyYNAIAAFMEAAAOAAAAZHJzL2Uyb0RvYy54bWysVF1u2zAMfh+wOwh6X2yncdoYcYouXYYB&#10;3Q/Q7gCyLMfCZFGTlNjZjXaOXWyUnGTZ38swPwiiSH4kP5Je3g6dInthnQRd0mySUiI0h1rqbUk/&#10;Pm1e3FDiPNM1U6BFSQ/C0dvV82fL3hRiCi2oWliCINoVvSlp670pksTxVnTMTcAIjcoGbMc8inab&#10;1Jb1iN6pZJqm86QHWxsLXDiHr/ejkq4iftMI7t83jROeqJJibj6eNp5VOJPVkhVby0wr+TEN9g9Z&#10;dExqDHqGumeekZ2Vv0F1kltw0PgJhy6BppFcxBqwmiz9pZrHlhkRa0FynDnT5P4fLH+3/2CJrLF3&#10;GSWaddijJzF42H/7SgwoQfAdSeqNK9D20aC1H17CgA6xYGcegH9yRMO6ZXor7qyFvhWsxiSjZ3Lh&#10;OuK4AFL1b6HGYGznIQINje0Cg8gJQXRs1uHcIEyIcHzMF1fpdJ5TwlGXXaXZdR5bmLDi5G6s868F&#10;dCRcSmpxAiI82z84j4Wg6ckkRHOgZL2RSkXBbqu1smTPcFo28Qu1o8tPZkqTvqSLfJqPDPwVIo3f&#10;nyA66XHslexKenM2YkXg7ZWu41B6JtV4x/hKYxqByMDdyKIfqiE2bn7qTwX1AZm1ME45biVeWrBf&#10;KOlxwkvqPu+YFZSoNxq7s8hms7ASUZjl11MU7KWmutQwzRGqpJ6S8br2cY0CbxrusIuNjPyGLMdM&#10;jinj5EYOj1sWVuNSjlY//gWr7wAAAP//AwBQSwMEFAAGAAgAAAAhAEc5zqDdAAAABQEAAA8AAABk&#10;cnMvZG93bnJldi54bWxMj8FOwzAQRO9I/IO1SFwQtWmgNCFOhZBa0RsU1F7deJtE2Otgu2n4ewwX&#10;uKw0mtHM23IxWsMG9KFzJOFmIoAh1U531Eh4f1tez4GFqEgr4wglfGGARXV+VqpCuxO94rCJDUsl&#10;FAoloY2xLzgPdYtWhYnrkZJ3cN6qmKRvuPbqlMqt4VMhZtyqjtJCq3p8arH+2BythPnt87AL6+xl&#10;W88OJo9X98Pq00t5eTE+PgCLOMa/MPzgJ3SoEtPeHUkHZiSkR+LvTV6eZTmwvYSpuBPAq5L/p6++&#10;AQAA//8DAFBLAQItABQABgAIAAAAIQC2gziS/gAAAOEBAAATAAAAAAAAAAAAAAAAAAAAAABbQ29u&#10;dGVudF9UeXBlc10ueG1sUEsBAi0AFAAGAAgAAAAhADj9If/WAAAAlAEAAAsAAAAAAAAAAAAAAAAA&#10;LwEAAF9yZWxzLy5yZWxzUEsBAi0AFAAGAAgAAAAhAO4wbJg0AgAAUwQAAA4AAAAAAAAAAAAAAAAA&#10;LgIAAGRycy9lMm9Eb2MueG1sUEsBAi0AFAAGAAgAAAAhAEc5zqDdAAAABQEAAA8AAAAAAAAAAAAA&#10;AAAAjgQAAGRycy9kb3ducmV2LnhtbFBLBQYAAAAABAAEAPMAAACYBQAAAAA=&#10;">
                <v:textbox>
                  <w:txbxContent>
                    <w:p w:rsidR="00E31CC8" w:rsidRDefault="00E31CC8" w:rsidP="00E31CC8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Zkontrolujeme provoz za vozidlem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Přesvědčíme se, že při zpomalování neohrozíme vzadu jedoucí vozidlo.</w:t>
                      </w:r>
                    </w:p>
                    <w:p w:rsidR="00E31CC8" w:rsidRDefault="00E31CC8" w:rsidP="00E31CC8"/>
                  </w:txbxContent>
                </v:textbox>
              </v:shape>
            </w:pict>
          </mc:Fallback>
        </mc:AlternateContent>
      </w:r>
    </w:p>
    <w:p w:rsidR="00E31CC8" w:rsidRPr="00D749E7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b/>
          <w:i/>
        </w:rPr>
      </w:pPr>
      <w:r>
        <w:rPr>
          <w:b/>
          <w:i/>
        </w:rPr>
        <w:t>Úkol č. 4</w:t>
      </w:r>
    </w:p>
    <w:p w:rsidR="00E31CC8" w:rsidRPr="00E31CC8" w:rsidRDefault="00E31CC8" w:rsidP="00E31CC8">
      <w:pPr>
        <w:pStyle w:val="Odstavecseseznamem"/>
        <w:numPr>
          <w:ilvl w:val="0"/>
          <w:numId w:val="12"/>
        </w:numPr>
        <w:rPr>
          <w:b/>
          <w:i/>
        </w:rPr>
      </w:pPr>
      <w:r w:rsidRPr="00E31CC8">
        <w:rPr>
          <w:b/>
          <w:i/>
        </w:rPr>
        <w:t>Jakým způsobem brzdíme?</w:t>
      </w:r>
    </w:p>
    <w:p w:rsidR="00E31CC8" w:rsidRPr="00E31CC8" w:rsidRDefault="00E31CC8" w:rsidP="00E31CC8">
      <w:pPr>
        <w:pStyle w:val="Odstavecseseznamem"/>
        <w:numPr>
          <w:ilvl w:val="0"/>
          <w:numId w:val="12"/>
        </w:numPr>
        <w:rPr>
          <w:b/>
          <w:i/>
        </w:rPr>
      </w:pPr>
      <w:r w:rsidRPr="00E31CC8">
        <w:rPr>
          <w:b/>
          <w:i/>
        </w:rPr>
        <w:t>Podle čeho volíme způsob brzdění?</w:t>
      </w:r>
    </w:p>
    <w:p w:rsidR="00E31CC8" w:rsidRPr="00DF73CB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DA91B2" wp14:editId="7A1431E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318000"/>
                <wp:effectExtent l="0" t="0" r="22860" b="2540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31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CC8" w:rsidRP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motorem (ubráním plynu, nebo přeřazena na nižší převodový stupeň a ubráním plynu)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motorovou brzdou (při vhodném převodovém stupni)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provozní brzdou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nouzovou brzdou při poruše br</w:t>
                            </w:r>
                            <w:r>
                              <w:rPr>
                                <w:color w:val="FF0000"/>
                              </w:rPr>
                              <w:t>zdy</w:t>
                            </w:r>
                          </w:p>
                          <w:p w:rsidR="00E31CC8" w:rsidRPr="00E31CC8" w:rsidRDefault="00E31CC8" w:rsidP="00E31CC8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dopravní situace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E31CC8">
                              <w:rPr>
                                <w:color w:val="FF0000"/>
                              </w:rPr>
                              <w:t xml:space="preserve">stavu povrchu vozovky </w:t>
                            </w:r>
                          </w:p>
                          <w:p w:rsidR="00E31CC8" w:rsidRPr="00E31CC8" w:rsidRDefault="00E31CC8" w:rsidP="00E31CC8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požadovaného zpomalení</w:t>
                            </w:r>
                          </w:p>
                          <w:p w:rsidR="00E31CC8" w:rsidRDefault="00E31CC8" w:rsidP="00E31C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0;margin-top:0;width:461.7pt;height:340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EruNQIAAFMEAAAOAAAAZHJzL2Uyb0RvYy54bWysVF1u2zAMfh+wOwh6X+ykSZsYcYouXYYB&#10;3Q/Q7gCyLMfCJFGTlNjdjXqOXWyUnKRZh70M84MgitSnjx9JL697rcheOC/BlHQ8yikRhkMtzbak&#10;Xx82b+aU+MBMzRQYUdJH4en16vWrZWcLMYEWVC0cQRDji86WtA3BFlnmeSs08yOwwqCzAadZQNNt&#10;s9qxDtG1yiZ5fpl14GrrgAvv8fR2cNJVwm8awcPnpvEiEFVS5BbS6tJaxTVbLVmxdcy2kh9osH9g&#10;oZk0+OgJ6pYFRnZO/gGlJXfgoQkjDjqDppFcpBwwm3H+Ipv7llmRckFxvD3J5P8fLP+0/+KIrLF2&#10;E0oM01ijB9EH2P98IhaUIHiOInXWFxh7bzE69G+hxwspYW/vgH/zxMC6ZWYrbpyDrhWsRpLjeDM7&#10;uzrg+AhSdR+hxsfYLkAC6huno4KoCUF0LNbjqUBIiHA8nM0vL2YLdHH0TS/G8zxPJcxYcbxunQ/v&#10;BWgSNyV12AEJnu3vfIh0WHEMia95ULLeSKWS4bbVWjmyZ9gtm/SlDF6EKUO6ki5mk9mgwF8hkN0z&#10;wd9e0jJg2yupSxpzGLJgRdTtnalTUwYm1bBHysochIzaDSqGvupT4a6O9amgfkRlHQxdjlOJmxbc&#10;D0o67PCS+u875gQl6oPB6izG02kciWRMZ1cTNNy5pzr3MMMRqqSBkmG7DmmMom4GbrCKjUz6xnIP&#10;TA6UsXOT7Icpi6Nxbqeo53/B6hcAAAD//wMAUEsDBBQABgAIAAAAIQCncbrE3QAAAAUBAAAPAAAA&#10;ZHJzL2Rvd25yZXYueG1sTI/BTsMwEETvSP0HaytxQdSmrUIa4lQICQS30iK4uvE2ibDXwXbT8PcY&#10;LvSy0mhGM2/L9WgNG9CHzpGEm5kAhlQ73VEj4W33eJ0DC1GRVsYRSvjGAOtqclGqQrsTveKwjQ1L&#10;JRQKJaGNsS84D3WLVoWZ65GSd3Deqpikb7j26pTKreFzITJuVUdpoVU9PrRYf26PVkK+fB4+wsti&#10;815nB7OKV7fD05eX8nI63t8BizjG/zD84id0qBLT3h1JB2YkpEfi303ear5YAttLyHIhgFclP6ev&#10;fgAAAP//AwBQSwECLQAUAAYACAAAACEAtoM4kv4AAADhAQAAEwAAAAAAAAAAAAAAAAAAAAAAW0Nv&#10;bnRlbnRfVHlwZXNdLnhtbFBLAQItABQABgAIAAAAIQA4/SH/1gAAAJQBAAALAAAAAAAAAAAAAAAA&#10;AC8BAABfcmVscy8ucmVsc1BLAQItABQABgAIAAAAIQC+9EruNQIAAFMEAAAOAAAAAAAAAAAAAAAA&#10;AC4CAABkcnMvZTJvRG9jLnhtbFBLAQItABQABgAIAAAAIQCncbrE3QAAAAUBAAAPAAAAAAAAAAAA&#10;AAAAAI8EAABkcnMvZG93bnJldi54bWxQSwUGAAAAAAQABADzAAAAmQUAAAAA&#10;">
                <v:textbox>
                  <w:txbxContent>
                    <w:p w:rsidR="00E31CC8" w:rsidRPr="00E31CC8" w:rsidRDefault="00E31CC8" w:rsidP="00E31CC8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a)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motorem (ubráním plynu, nebo přeřazena na nižší převodový stupeň a ubráním plynu)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motorovou brzdou (při vhodném převodovém stupni)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provozní brzdou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nouzovou brzdou při poruše br</w:t>
                      </w:r>
                      <w:r>
                        <w:rPr>
                          <w:color w:val="FF0000"/>
                        </w:rPr>
                        <w:t>zdy</w:t>
                      </w:r>
                    </w:p>
                    <w:p w:rsidR="00E31CC8" w:rsidRPr="00E31CC8" w:rsidRDefault="00E31CC8" w:rsidP="00E31CC8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>b)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0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dopravní situace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0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E31CC8">
                        <w:rPr>
                          <w:color w:val="FF0000"/>
                        </w:rPr>
                        <w:t xml:space="preserve">stavu povrchu vozovky </w:t>
                      </w:r>
                    </w:p>
                    <w:p w:rsidR="00E31CC8" w:rsidRPr="00E31CC8" w:rsidRDefault="00E31CC8" w:rsidP="00E31CC8">
                      <w:pPr>
                        <w:pStyle w:val="Odstavecseseznamem"/>
                        <w:numPr>
                          <w:ilvl w:val="0"/>
                          <w:numId w:val="10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požadovaného zpomalení</w:t>
                      </w:r>
                    </w:p>
                    <w:p w:rsidR="00E31CC8" w:rsidRDefault="00E31CC8" w:rsidP="00E31CC8"/>
                  </w:txbxContent>
                </v:textbox>
              </v:shape>
            </w:pict>
          </mc:Fallback>
        </mc:AlternateContent>
      </w:r>
    </w:p>
    <w:p w:rsidR="00E31CC8" w:rsidRPr="00D749E7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rPr>
          <w:i/>
        </w:rPr>
      </w:pPr>
    </w:p>
    <w:p w:rsidR="00E31CC8" w:rsidRDefault="00E31CC8" w:rsidP="00E31CC8">
      <w:pPr>
        <w:jc w:val="center"/>
        <w:rPr>
          <w:noProof/>
        </w:rPr>
      </w:pPr>
    </w:p>
    <w:p w:rsidR="00E31CC8" w:rsidRDefault="00E31CC8" w:rsidP="00E31CC8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</w:rPr>
      </w:pPr>
    </w:p>
    <w:p w:rsidR="00E31CC8" w:rsidRDefault="00E31CC8" w:rsidP="00850CE9">
      <w:pPr>
        <w:jc w:val="center"/>
        <w:rPr>
          <w:b/>
        </w:rPr>
      </w:pPr>
    </w:p>
    <w:p w:rsidR="00E31CC8" w:rsidRDefault="00E31CC8" w:rsidP="00850CE9">
      <w:pPr>
        <w:jc w:val="center"/>
        <w:rPr>
          <w:b/>
        </w:rPr>
      </w:pPr>
    </w:p>
    <w:p w:rsidR="00E31CC8" w:rsidRDefault="00E31CC8" w:rsidP="00850CE9">
      <w:pPr>
        <w:jc w:val="center"/>
        <w:rPr>
          <w:b/>
        </w:rPr>
      </w:pPr>
    </w:p>
    <w:p w:rsidR="00E31CC8" w:rsidRDefault="00E31CC8" w:rsidP="00850CE9">
      <w:pPr>
        <w:jc w:val="center"/>
        <w:rPr>
          <w:b/>
        </w:rPr>
      </w:pPr>
    </w:p>
    <w:p w:rsidR="00E31CC8" w:rsidRDefault="00E31CC8" w:rsidP="00850CE9">
      <w:pPr>
        <w:jc w:val="center"/>
        <w:rPr>
          <w:b/>
        </w:rPr>
      </w:pPr>
    </w:p>
    <w:p w:rsidR="00E31CC8" w:rsidRDefault="00E31CC8" w:rsidP="00850CE9">
      <w:pPr>
        <w:jc w:val="center"/>
        <w:rPr>
          <w:b/>
        </w:rPr>
      </w:pPr>
    </w:p>
    <w:sectPr w:rsidR="00E31CC8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B29D4"/>
    <w:multiLevelType w:val="hybridMultilevel"/>
    <w:tmpl w:val="E5F46E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A73A9"/>
    <w:multiLevelType w:val="hybridMultilevel"/>
    <w:tmpl w:val="ED4057B2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135C8"/>
    <w:multiLevelType w:val="hybridMultilevel"/>
    <w:tmpl w:val="4B8C8C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09520AF"/>
    <w:multiLevelType w:val="hybridMultilevel"/>
    <w:tmpl w:val="2DA22F8A"/>
    <w:lvl w:ilvl="0" w:tplc="EBAA9F70">
      <w:numFmt w:val="bullet"/>
      <w:lvlText w:val="-"/>
      <w:lvlJc w:val="left"/>
      <w:pPr>
        <w:ind w:left="720" w:hanging="360"/>
      </w:pPr>
      <w:rPr>
        <w:rFonts w:ascii="Calibri" w:eastAsia="Batang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6303FB"/>
    <w:multiLevelType w:val="hybridMultilevel"/>
    <w:tmpl w:val="C5028EE4"/>
    <w:lvl w:ilvl="0" w:tplc="C72427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A295E3E"/>
    <w:multiLevelType w:val="hybridMultilevel"/>
    <w:tmpl w:val="6EF0908C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682A4D"/>
    <w:multiLevelType w:val="hybridMultilevel"/>
    <w:tmpl w:val="30768F66"/>
    <w:lvl w:ilvl="0" w:tplc="C72427AC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E4F255B"/>
    <w:multiLevelType w:val="hybridMultilevel"/>
    <w:tmpl w:val="AD844C92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0E12CC"/>
    <w:multiLevelType w:val="hybridMultilevel"/>
    <w:tmpl w:val="2BF0F5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0F3BDE"/>
    <w:multiLevelType w:val="hybridMultilevel"/>
    <w:tmpl w:val="CE7047B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97D7E77"/>
    <w:multiLevelType w:val="hybridMultilevel"/>
    <w:tmpl w:val="4B8C8C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0B75AF"/>
    <w:multiLevelType w:val="hybridMultilevel"/>
    <w:tmpl w:val="6F1613D4"/>
    <w:lvl w:ilvl="0" w:tplc="FAE0F4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7"/>
  </w:num>
  <w:num w:numId="8">
    <w:abstractNumId w:val="11"/>
  </w:num>
  <w:num w:numId="9">
    <w:abstractNumId w:val="1"/>
  </w:num>
  <w:num w:numId="10">
    <w:abstractNumId w:val="6"/>
  </w:num>
  <w:num w:numId="11">
    <w:abstractNumId w:val="8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64CC1"/>
    <w:rsid w:val="00077345"/>
    <w:rsid w:val="000B0854"/>
    <w:rsid w:val="000C75DF"/>
    <w:rsid w:val="000F5AAB"/>
    <w:rsid w:val="001A690F"/>
    <w:rsid w:val="001B7D05"/>
    <w:rsid w:val="001C16A8"/>
    <w:rsid w:val="001C53B5"/>
    <w:rsid w:val="001E3BB3"/>
    <w:rsid w:val="00243108"/>
    <w:rsid w:val="002506F1"/>
    <w:rsid w:val="002733DC"/>
    <w:rsid w:val="00277E3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E40BC"/>
    <w:rsid w:val="004E71BB"/>
    <w:rsid w:val="00631326"/>
    <w:rsid w:val="0063491F"/>
    <w:rsid w:val="006A767E"/>
    <w:rsid w:val="006B5621"/>
    <w:rsid w:val="00711A00"/>
    <w:rsid w:val="00751F12"/>
    <w:rsid w:val="00760E2A"/>
    <w:rsid w:val="0078459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A235B"/>
    <w:rsid w:val="00900782"/>
    <w:rsid w:val="00907687"/>
    <w:rsid w:val="00993345"/>
    <w:rsid w:val="00A14387"/>
    <w:rsid w:val="00A75E49"/>
    <w:rsid w:val="00A94D43"/>
    <w:rsid w:val="00AA65B0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47F6F"/>
    <w:rsid w:val="00D7475D"/>
    <w:rsid w:val="00DC6436"/>
    <w:rsid w:val="00DF3EF9"/>
    <w:rsid w:val="00E01C1D"/>
    <w:rsid w:val="00E31CC8"/>
    <w:rsid w:val="00E97B3F"/>
    <w:rsid w:val="00EC1CB6"/>
    <w:rsid w:val="00EC5B67"/>
    <w:rsid w:val="00F7022C"/>
    <w:rsid w:val="00F842E5"/>
    <w:rsid w:val="00FD76D6"/>
    <w:rsid w:val="00FE02F9"/>
    <w:rsid w:val="00FF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31C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31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2013-02-10T13:49:00Z</dcterms:created>
  <dcterms:modified xsi:type="dcterms:W3CDTF">2013-02-11T08:13:00Z</dcterms:modified>
</cp:coreProperties>
</file>