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E9456D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9456D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9456D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7D579F">
        <w:trPr>
          <w:trHeight w:val="46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9456D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9456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7D579F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7D579F" w:rsidP="007D579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B270D8" w:rsidP="003C2F5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</w:t>
            </w:r>
            <w:r w:rsidR="003C2F5C">
              <w:rPr>
                <w:b/>
                <w:bCs/>
                <w:sz w:val="28"/>
                <w:szCs w:val="28"/>
              </w:rPr>
              <w:t>táčení</w:t>
            </w:r>
          </w:p>
        </w:tc>
      </w:tr>
      <w:tr w:rsidR="00850CE9" w:rsidRPr="00951098" w:rsidTr="007D579F">
        <w:trPr>
          <w:trHeight w:val="478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7D579F" w:rsidP="00E9456D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7D579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850CE9" w:rsidRPr="00951098" w:rsidTr="00E9456D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9456D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9456D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D579F" w:rsidRPr="00951098" w:rsidTr="00E9456D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D579F" w:rsidRPr="00951098" w:rsidRDefault="007D579F" w:rsidP="00E9456D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D579F" w:rsidRDefault="007D579F" w:rsidP="007D579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850CE9" w:rsidRPr="00951098" w:rsidTr="00E9456D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9456D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7D579F" w:rsidP="007D579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7D579F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B270D8">
        <w:rPr>
          <w:rFonts w:eastAsia="DynaGroteskRCE"/>
          <w:sz w:val="28"/>
          <w:szCs w:val="28"/>
        </w:rPr>
        <w:t xml:space="preserve">úkony při </w:t>
      </w:r>
      <w:r w:rsidR="00F36BFF">
        <w:rPr>
          <w:rFonts w:eastAsia="DynaGroteskRCE"/>
          <w:sz w:val="28"/>
          <w:szCs w:val="28"/>
        </w:rPr>
        <w:t>otáčení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F36BFF">
        <w:rPr>
          <w:rFonts w:eastAsia="DynaGroteskRCE"/>
          <w:sz w:val="28"/>
          <w:szCs w:val="28"/>
        </w:rPr>
        <w:t>vní list č.</w:t>
      </w:r>
      <w:r w:rsidR="007D579F">
        <w:rPr>
          <w:rFonts w:eastAsia="DynaGroteskRCE"/>
          <w:sz w:val="28"/>
          <w:szCs w:val="28"/>
        </w:rPr>
        <w:t xml:space="preserve"> </w:t>
      </w:r>
      <w:r w:rsidR="00F36BFF">
        <w:rPr>
          <w:rFonts w:eastAsia="DynaGroteskRCE"/>
          <w:sz w:val="28"/>
          <w:szCs w:val="28"/>
        </w:rPr>
        <w:t>13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7D579F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500DC3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7E2ADE">
        <w:rPr>
          <w:rFonts w:eastAsia="DynaGroteskRCE"/>
          <w:sz w:val="28"/>
          <w:szCs w:val="28"/>
        </w:rPr>
        <w:t>.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89166B">
        <w:rPr>
          <w:b/>
        </w:rPr>
        <w:t>O</w:t>
      </w:r>
      <w:r w:rsidR="00F36BFF">
        <w:rPr>
          <w:b/>
        </w:rPr>
        <w:t>táčení</w:t>
      </w:r>
      <w:r w:rsidR="007E2ADE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F36BFF">
        <w:rPr>
          <w:b/>
        </w:rPr>
        <w:t>3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E9456D" w:rsidP="00850CE9">
      <w:pPr>
        <w:rPr>
          <w:b/>
          <w:i/>
        </w:rPr>
      </w:pPr>
      <w:r>
        <w:rPr>
          <w:b/>
          <w:i/>
        </w:rPr>
        <w:t>Jaké zásady je třeba dodržovat při otáčení?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3232150"/>
                <wp:effectExtent l="0" t="0" r="19050" b="254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23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456D" w:rsidRDefault="00E9456D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54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">
                <v:textbox>
                  <w:txbxContent>
                    <w:p w:rsidR="00E9456D" w:rsidRDefault="00E9456D" w:rsidP="00850CE9"/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7E2ADE" w:rsidRDefault="007E2ADE" w:rsidP="00850CE9"/>
    <w:p w:rsidR="007E2ADE" w:rsidRDefault="007E2ADE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7E2ADE" w:rsidRDefault="007E2ADE" w:rsidP="00850CE9">
      <w:pPr>
        <w:rPr>
          <w:b/>
          <w:i/>
        </w:rPr>
      </w:pPr>
      <w:r>
        <w:rPr>
          <w:b/>
          <w:i/>
        </w:rPr>
        <w:t>Popiš postup při otáčení v křižovatce (velkých rozměrů) a na vedlejší pozemní komunikaci.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134620</wp:posOffset>
                </wp:positionV>
                <wp:extent cx="6057900" cy="4381500"/>
                <wp:effectExtent l="0" t="0" r="19050" b="190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38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  <w:p w:rsidR="00E9456D" w:rsidRDefault="00E9456D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6pt;width:477pt;height:3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">
                <v:textbox>
                  <w:txbxContent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  <w:p w:rsidR="00E9456D" w:rsidRDefault="00E9456D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7E2ADE" w:rsidRPr="007E2ADE" w:rsidRDefault="007E2ADE" w:rsidP="00850CE9">
      <w:pPr>
        <w:rPr>
          <w:b/>
          <w:i/>
        </w:rPr>
      </w:pPr>
      <w:r w:rsidRPr="007E2ADE">
        <w:rPr>
          <w:b/>
          <w:i/>
        </w:rPr>
        <w:t>Popiš otáčení pomocí tzv. trojitého manévru.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75285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75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ADE" w:rsidRPr="007E2ADE" w:rsidRDefault="007E2ADE" w:rsidP="007E2AD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E2ADE" w:rsidRDefault="007E2ADE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295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">
                <v:textbox>
                  <w:txbxContent>
                    <w:p w:rsidR="007E2ADE" w:rsidRPr="007E2ADE" w:rsidRDefault="007E2ADE" w:rsidP="007E2ADE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7E2ADE" w:rsidRDefault="007E2ADE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>
        <w:rPr>
          <w:b/>
          <w:sz w:val="28"/>
          <w:szCs w:val="28"/>
        </w:rPr>
        <w:t xml:space="preserve">ŘEŠENÍ </w:t>
      </w:r>
    </w:p>
    <w:p w:rsidR="00850CE9" w:rsidRDefault="00850CE9" w:rsidP="00850CE9">
      <w:pPr>
        <w:rPr>
          <w:b/>
        </w:rPr>
      </w:pPr>
    </w:p>
    <w:p w:rsidR="007E2ADE" w:rsidRDefault="007E2ADE" w:rsidP="007E2ADE">
      <w:pPr>
        <w:rPr>
          <w:b/>
        </w:rPr>
      </w:pPr>
      <w:r>
        <w:rPr>
          <w:b/>
        </w:rPr>
        <w:t>TÉMA: Otáčení.</w:t>
      </w:r>
    </w:p>
    <w:p w:rsidR="007E2ADE" w:rsidRDefault="007E2ADE" w:rsidP="007E2ADE">
      <w:pPr>
        <w:rPr>
          <w:b/>
        </w:rPr>
      </w:pPr>
      <w:r>
        <w:rPr>
          <w:b/>
        </w:rPr>
        <w:t>Pracovní list č. 13</w:t>
      </w:r>
    </w:p>
    <w:p w:rsidR="007E2ADE" w:rsidRDefault="007E2ADE" w:rsidP="007E2ADE">
      <w:pPr>
        <w:rPr>
          <w:b/>
        </w:rPr>
      </w:pPr>
    </w:p>
    <w:p w:rsidR="007E2ADE" w:rsidRDefault="007E2ADE" w:rsidP="007E2ADE">
      <w:pPr>
        <w:rPr>
          <w:b/>
          <w:i/>
        </w:rPr>
      </w:pPr>
      <w:r>
        <w:rPr>
          <w:b/>
          <w:i/>
        </w:rPr>
        <w:t>Úkol č. 1.</w:t>
      </w:r>
    </w:p>
    <w:p w:rsidR="007E2ADE" w:rsidRDefault="007E2ADE" w:rsidP="007E2ADE">
      <w:pPr>
        <w:rPr>
          <w:b/>
          <w:i/>
        </w:rPr>
      </w:pPr>
      <w:r>
        <w:rPr>
          <w:b/>
          <w:i/>
        </w:rPr>
        <w:t>Jaké zásady je třeba dodržovat při otáčení?</w:t>
      </w:r>
    </w:p>
    <w:p w:rsidR="007E2ADE" w:rsidRDefault="007E2ADE" w:rsidP="007E2ADE">
      <w:pPr>
        <w:rPr>
          <w:b/>
          <w:i/>
        </w:rPr>
      </w:pPr>
    </w:p>
    <w:p w:rsidR="007E2ADE" w:rsidRPr="004D5342" w:rsidRDefault="007E2ADE" w:rsidP="007E2AD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B42B52" wp14:editId="33EED09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3232150"/>
                <wp:effectExtent l="0" t="0" r="19050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23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ADE" w:rsidRDefault="007E2ADE" w:rsidP="007E2AD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7E2ADE" w:rsidRPr="007E2ADE" w:rsidRDefault="007E2ADE" w:rsidP="007E2ADE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Otáčíme se jen tam, kde to není zakázáno a kde je dostatečně velký bezpečný prostor.</w:t>
                            </w:r>
                          </w:p>
                          <w:p w:rsidR="007E2ADE" w:rsidRPr="007E2ADE" w:rsidRDefault="007E2ADE" w:rsidP="007E2ADE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S velkým vozidlem nebo jízdní soupravou se otáčíme jen při velmi malé rychlosti, jinak hrozí nebezpečí převrácení.</w:t>
                            </w:r>
                          </w:p>
                          <w:p w:rsidR="007E2ADE" w:rsidRPr="007E2ADE" w:rsidRDefault="007E2ADE" w:rsidP="007E2ADE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Pokud se jedná o rozměrnější vozidlo (autobus nebo nákladní vozidlo), zvolíme místo, kde je minimální provoz.</w:t>
                            </w:r>
                          </w:p>
                          <w:p w:rsidR="007E2ADE" w:rsidRPr="007E2ADE" w:rsidRDefault="007E2ADE" w:rsidP="007E2ADE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Pokud je třeba, využít pomoci způsobilé a poučené osoby.</w:t>
                            </w:r>
                          </w:p>
                          <w:p w:rsidR="007E2ADE" w:rsidRDefault="007E2ADE" w:rsidP="007E2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0;margin-top:0;width:465pt;height:254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">
                <v:textbox>
                  <w:txbxContent>
                    <w:p w:rsidR="007E2ADE" w:rsidRDefault="007E2ADE" w:rsidP="007E2ADE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7E2ADE" w:rsidRPr="007E2ADE" w:rsidRDefault="007E2ADE" w:rsidP="007E2ADE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Otáčíme se jen tam, kde to není zakázáno a kde je dostatečně velký bezpečný prostor.</w:t>
                      </w:r>
                    </w:p>
                    <w:p w:rsidR="007E2ADE" w:rsidRPr="007E2ADE" w:rsidRDefault="007E2ADE" w:rsidP="007E2ADE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S velkým vozidlem nebo jízdní soupravou se otáčíme jen při velmi malé rychlosti, jinak hrozí nebezpečí převrácení.</w:t>
                      </w:r>
                    </w:p>
                    <w:p w:rsidR="007E2ADE" w:rsidRPr="007E2ADE" w:rsidRDefault="007E2ADE" w:rsidP="007E2ADE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Pokud se jedná o rozměrnější vozidlo (autobus nebo nákladní vozidlo), zvolíme místo, kde je minimální provoz.</w:t>
                      </w:r>
                    </w:p>
                    <w:p w:rsidR="007E2ADE" w:rsidRPr="007E2ADE" w:rsidRDefault="007E2ADE" w:rsidP="007E2ADE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Pokud je třeba, využít pomoci způsobilé a poučené osoby.</w:t>
                      </w:r>
                    </w:p>
                    <w:p w:rsidR="007E2ADE" w:rsidRDefault="007E2ADE" w:rsidP="007E2ADE"/>
                  </w:txbxContent>
                </v:textbox>
              </v:shape>
            </w:pict>
          </mc:Fallback>
        </mc:AlternateContent>
      </w:r>
    </w:p>
    <w:p w:rsidR="007E2ADE" w:rsidRPr="00DB6EC1" w:rsidRDefault="007E2ADE" w:rsidP="007E2ADE">
      <w:pPr>
        <w:rPr>
          <w:i/>
        </w:rPr>
      </w:pPr>
    </w:p>
    <w:p w:rsidR="007E2ADE" w:rsidRDefault="007E2ADE" w:rsidP="007E2ADE">
      <w:pPr>
        <w:rPr>
          <w:b/>
          <w:sz w:val="28"/>
          <w:szCs w:val="28"/>
        </w:rPr>
      </w:pPr>
    </w:p>
    <w:p w:rsidR="007E2ADE" w:rsidRDefault="007E2ADE" w:rsidP="007E2ADE">
      <w:pPr>
        <w:jc w:val="center"/>
        <w:rPr>
          <w:b/>
          <w:sz w:val="28"/>
          <w:szCs w:val="28"/>
        </w:rPr>
      </w:pPr>
    </w:p>
    <w:p w:rsidR="007E2ADE" w:rsidRDefault="007E2ADE" w:rsidP="007E2ADE">
      <w:pPr>
        <w:jc w:val="center"/>
        <w:rPr>
          <w:b/>
          <w:sz w:val="28"/>
          <w:szCs w:val="28"/>
        </w:rPr>
      </w:pPr>
    </w:p>
    <w:p w:rsidR="007E2ADE" w:rsidRDefault="007E2ADE" w:rsidP="007E2ADE">
      <w:pPr>
        <w:jc w:val="center"/>
        <w:rPr>
          <w:b/>
          <w:sz w:val="28"/>
          <w:szCs w:val="28"/>
        </w:rPr>
      </w:pPr>
    </w:p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/>
    <w:p w:rsidR="007E2ADE" w:rsidRDefault="007E2ADE" w:rsidP="007E2ADE">
      <w:pPr>
        <w:rPr>
          <w:b/>
          <w:i/>
        </w:rPr>
      </w:pPr>
      <w:r>
        <w:rPr>
          <w:b/>
          <w:i/>
        </w:rPr>
        <w:t>Úkol č. 2</w:t>
      </w:r>
    </w:p>
    <w:p w:rsidR="007E2ADE" w:rsidRDefault="007E2ADE" w:rsidP="007E2ADE">
      <w:pPr>
        <w:rPr>
          <w:b/>
          <w:i/>
        </w:rPr>
      </w:pPr>
      <w:r>
        <w:rPr>
          <w:b/>
          <w:i/>
        </w:rPr>
        <w:t>Popiš postup při otáčení v křižovatce (velkých rozměrů) a na vedlejší pozemní komunikaci.</w:t>
      </w:r>
    </w:p>
    <w:p w:rsidR="007E2ADE" w:rsidRPr="004D5342" w:rsidRDefault="007E2ADE" w:rsidP="007E2ADE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C4142E" wp14:editId="5C4709D1">
                <wp:simplePos x="0" y="0"/>
                <wp:positionH relativeFrom="column">
                  <wp:posOffset>-182245</wp:posOffset>
                </wp:positionH>
                <wp:positionV relativeFrom="paragraph">
                  <wp:posOffset>134620</wp:posOffset>
                </wp:positionV>
                <wp:extent cx="6057900" cy="438150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38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ADE" w:rsidRDefault="007E2ADE" w:rsidP="007E2ADE"/>
                          <w:p w:rsidR="007E2ADE" w:rsidRPr="007E2ADE" w:rsidRDefault="007E2ADE" w:rsidP="007E2AD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Nejjednodušší je otáčení v křižovatce </w:t>
                            </w:r>
                            <w:r w:rsidRPr="007E2AD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větší rozměrů</w:t>
                            </w: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, která nám umožní projet křižovatkou dokola bez couvání.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Složitější je couvaní na vedlejší komunikaci. Postup: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1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Zastavíme za křižovatkou při pravém okraji a couváme do vedlejší komunikace.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1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Potom vyjíždíme vlevo, jako bychom odbočovali na hlavní pozemní komunikaci. 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1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Je nutné mít dostatečný výhled za vozidlo a na silnici, na kterou hodláme couvat.</w:t>
                            </w:r>
                          </w:p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  <w:p w:rsidR="007E2ADE" w:rsidRDefault="007E2ADE" w:rsidP="007E2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4.35pt;margin-top:10.6pt;width:477pt;height:3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">
                <v:textbox>
                  <w:txbxContent>
                    <w:p w:rsidR="007E2ADE" w:rsidRDefault="007E2ADE" w:rsidP="007E2ADE"/>
                    <w:p w:rsidR="007E2ADE" w:rsidRPr="007E2ADE" w:rsidRDefault="007E2ADE" w:rsidP="007E2AD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 xml:space="preserve">Nejjednodušší je otáčení v křižovatce </w:t>
                      </w:r>
                      <w:r w:rsidRPr="007E2ADE">
                        <w:rPr>
                          <w:b/>
                          <w:color w:val="FF0000"/>
                          <w:sz w:val="28"/>
                          <w:szCs w:val="28"/>
                        </w:rPr>
                        <w:t>větší rozměrů</w:t>
                      </w: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, která nám umožní projet křižovatkou dokola bez couvání.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Složitější je couvaní na vedlejší komunikaci. Postup: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1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Zastavíme za křižovatkou při pravém okraji a couváme do vedlejší komunikace.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1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 xml:space="preserve">Potom vyjíždíme vlevo, jako bychom odbočovali na hlavní pozemní komunikaci. 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1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Je nutné mít dostatečný výhled za vozidlo a na silnici, na kterou hodláme couvat.</w:t>
                      </w:r>
                    </w:p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  <w:p w:rsidR="007E2ADE" w:rsidRDefault="007E2ADE" w:rsidP="007E2ADE"/>
                  </w:txbxContent>
                </v:textbox>
              </v:shape>
            </w:pict>
          </mc:Fallback>
        </mc:AlternateContent>
      </w: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b/>
          <w:i/>
        </w:rPr>
      </w:pPr>
    </w:p>
    <w:p w:rsidR="007E2ADE" w:rsidRDefault="007E2ADE" w:rsidP="007E2ADE">
      <w:pPr>
        <w:rPr>
          <w:b/>
          <w:i/>
        </w:rPr>
      </w:pPr>
    </w:p>
    <w:p w:rsidR="007E2ADE" w:rsidRDefault="007E2ADE" w:rsidP="007E2ADE">
      <w:pPr>
        <w:rPr>
          <w:b/>
          <w:i/>
        </w:rPr>
      </w:pPr>
    </w:p>
    <w:p w:rsidR="007E2ADE" w:rsidRDefault="007E2ADE" w:rsidP="007E2ADE">
      <w:pPr>
        <w:rPr>
          <w:b/>
          <w:i/>
        </w:rPr>
      </w:pPr>
    </w:p>
    <w:p w:rsidR="007E2ADE" w:rsidRDefault="007E2ADE" w:rsidP="007E2ADE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7E2ADE" w:rsidRPr="007E2ADE" w:rsidRDefault="007E2ADE" w:rsidP="007E2ADE">
      <w:pPr>
        <w:rPr>
          <w:b/>
          <w:i/>
        </w:rPr>
      </w:pPr>
      <w:r w:rsidRPr="007E2ADE">
        <w:rPr>
          <w:b/>
          <w:i/>
        </w:rPr>
        <w:t>Popiš otáčení pomocí tzv. trojitého manévru.</w:t>
      </w:r>
    </w:p>
    <w:p w:rsidR="007E2ADE" w:rsidRPr="00DF73CB" w:rsidRDefault="007E2ADE" w:rsidP="007E2ADE">
      <w:pPr>
        <w:rPr>
          <w:i/>
        </w:rPr>
      </w:pPr>
    </w:p>
    <w:p w:rsidR="007E2ADE" w:rsidRPr="00D749E7" w:rsidRDefault="007E2ADE" w:rsidP="007E2AD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50805A" wp14:editId="2758C5F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752850"/>
                <wp:effectExtent l="0" t="0" r="13335" b="1905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75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ADE" w:rsidRPr="007E2ADE" w:rsidRDefault="007E2ADE" w:rsidP="007E2ADE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Zvukový signálem upozorníme účastníky provozu na zamýšlený úkon.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Začneme otáčením od pravého okraje komunikace,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co největším možným otočením kol směrujeme k protilehlému okraji,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od něho pokračujeme couváním s předními koly natočenými co nejvíce doprava. </w:t>
                            </w:r>
                          </w:p>
                          <w:p w:rsidR="007E2ADE" w:rsidRPr="007E2ADE" w:rsidRDefault="007E2ADE" w:rsidP="007E2AD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E2ADE">
                              <w:rPr>
                                <w:color w:val="FF0000"/>
                                <w:sz w:val="28"/>
                                <w:szCs w:val="28"/>
                              </w:rPr>
                              <w:t>Po odjetí od okraje komunikace pokračujeme opět vpřed požadovaným směrem.</w:t>
                            </w:r>
                          </w:p>
                          <w:p w:rsidR="007E2ADE" w:rsidRDefault="007E2ADE" w:rsidP="007E2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1" type="#_x0000_t202" style="position:absolute;margin-left:0;margin-top:0;width:466.95pt;height:295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">
                <v:textbox>
                  <w:txbxContent>
                    <w:p w:rsidR="007E2ADE" w:rsidRPr="007E2ADE" w:rsidRDefault="007E2ADE" w:rsidP="007E2ADE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Zvukový signálem upozorníme účastníky provozu na zamýšlený úkon.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Začneme otáčením od pravého okraje komunikace,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co největším možným otočením kol směrujeme k protilehlému okraji,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 xml:space="preserve">od něho pokračujeme couváním s předními koly natočenými co nejvíce doprava. </w:t>
                      </w:r>
                    </w:p>
                    <w:p w:rsidR="007E2ADE" w:rsidRPr="007E2ADE" w:rsidRDefault="007E2ADE" w:rsidP="007E2AD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E2ADE">
                        <w:rPr>
                          <w:color w:val="FF0000"/>
                          <w:sz w:val="28"/>
                          <w:szCs w:val="28"/>
                        </w:rPr>
                        <w:t>Po odjetí od okraje komunikace pokračujeme opět vpřed požadovaným směrem.</w:t>
                      </w:r>
                    </w:p>
                    <w:p w:rsidR="007E2ADE" w:rsidRDefault="007E2ADE" w:rsidP="007E2ADE"/>
                  </w:txbxContent>
                </v:textbox>
              </v:shape>
            </w:pict>
          </mc:Fallback>
        </mc:AlternateContent>
      </w:r>
    </w:p>
    <w:p w:rsidR="007E2ADE" w:rsidRPr="00D749E7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rPr>
          <w:i/>
        </w:rPr>
      </w:pPr>
    </w:p>
    <w:p w:rsidR="007E2ADE" w:rsidRDefault="007E2ADE" w:rsidP="007E2ADE">
      <w:pPr>
        <w:jc w:val="center"/>
        <w:rPr>
          <w:noProof/>
        </w:rPr>
      </w:pPr>
    </w:p>
    <w:p w:rsidR="00850CE9" w:rsidRDefault="00850CE9" w:rsidP="007E2ADE">
      <w:pPr>
        <w:rPr>
          <w:b/>
        </w:rPr>
      </w:pPr>
    </w:p>
    <w:sectPr w:rsidR="00850CE9" w:rsidSect="00E94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8B44ABE"/>
    <w:multiLevelType w:val="hybridMultilevel"/>
    <w:tmpl w:val="23B4F566"/>
    <w:lvl w:ilvl="0" w:tplc="FEDCC6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0C0F8F"/>
    <w:multiLevelType w:val="hybridMultilevel"/>
    <w:tmpl w:val="3384B4D6"/>
    <w:lvl w:ilvl="0" w:tplc="2474F1C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93198A"/>
    <w:multiLevelType w:val="hybridMultilevel"/>
    <w:tmpl w:val="0D724C04"/>
    <w:lvl w:ilvl="0" w:tplc="2474F1C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7345"/>
    <w:rsid w:val="000B0854"/>
    <w:rsid w:val="000C75DF"/>
    <w:rsid w:val="000F5AAB"/>
    <w:rsid w:val="001A690F"/>
    <w:rsid w:val="001C16A8"/>
    <w:rsid w:val="001C53B5"/>
    <w:rsid w:val="001E3BB3"/>
    <w:rsid w:val="001E6482"/>
    <w:rsid w:val="00243108"/>
    <w:rsid w:val="002506F1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3C2F5C"/>
    <w:rsid w:val="004052CB"/>
    <w:rsid w:val="004253D1"/>
    <w:rsid w:val="00431E48"/>
    <w:rsid w:val="0043664E"/>
    <w:rsid w:val="0044702E"/>
    <w:rsid w:val="0046136D"/>
    <w:rsid w:val="004E40BC"/>
    <w:rsid w:val="004E71BB"/>
    <w:rsid w:val="00500DC3"/>
    <w:rsid w:val="00624B15"/>
    <w:rsid w:val="00631326"/>
    <w:rsid w:val="0063491F"/>
    <w:rsid w:val="006B5621"/>
    <w:rsid w:val="00711A00"/>
    <w:rsid w:val="00751F12"/>
    <w:rsid w:val="00760E2A"/>
    <w:rsid w:val="0078459F"/>
    <w:rsid w:val="0079152F"/>
    <w:rsid w:val="007C4AB8"/>
    <w:rsid w:val="007D579F"/>
    <w:rsid w:val="007E2ADE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9166B"/>
    <w:rsid w:val="008A235B"/>
    <w:rsid w:val="00900782"/>
    <w:rsid w:val="00907687"/>
    <w:rsid w:val="00A14387"/>
    <w:rsid w:val="00A75E49"/>
    <w:rsid w:val="00A94D43"/>
    <w:rsid w:val="00AA65B0"/>
    <w:rsid w:val="00AD3D5F"/>
    <w:rsid w:val="00AE7CB9"/>
    <w:rsid w:val="00B14CA2"/>
    <w:rsid w:val="00B270D8"/>
    <w:rsid w:val="00B73FB3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A3B4B"/>
    <w:rsid w:val="00DC6436"/>
    <w:rsid w:val="00DF3EF9"/>
    <w:rsid w:val="00E01C1D"/>
    <w:rsid w:val="00E9456D"/>
    <w:rsid w:val="00E97B3F"/>
    <w:rsid w:val="00EC1CB6"/>
    <w:rsid w:val="00EC53FA"/>
    <w:rsid w:val="00EC5B67"/>
    <w:rsid w:val="00F36BFF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E2A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E2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2013-02-10T18:50:00Z</dcterms:created>
  <dcterms:modified xsi:type="dcterms:W3CDTF">2013-02-11T08:14:00Z</dcterms:modified>
</cp:coreProperties>
</file>