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52DD1">
        <w:rPr>
          <w:sz w:val="32"/>
          <w:szCs w:val="32"/>
        </w:rPr>
        <w:t>iálu</w:t>
      </w:r>
      <w:r w:rsidR="00C91E66">
        <w:rPr>
          <w:sz w:val="32"/>
          <w:szCs w:val="32"/>
        </w:rPr>
        <w:t>: VY_5</w:t>
      </w:r>
      <w:r w:rsidR="0065111F">
        <w:rPr>
          <w:sz w:val="32"/>
          <w:szCs w:val="32"/>
        </w:rPr>
        <w:t>2_INOVACE_03_PEXESO_ČECHY</w:t>
      </w:r>
      <w:r w:rsidR="00752DD1">
        <w:rPr>
          <w:sz w:val="32"/>
          <w:szCs w:val="32"/>
        </w:rPr>
        <w:t>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bookmarkStart w:id="0" w:name="_GoBack"/>
      <w:bookmarkEnd w:id="0"/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752DD1">
        <w:rPr>
          <w:sz w:val="32"/>
          <w:szCs w:val="32"/>
        </w:rPr>
        <w:t>19. 01. 2013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52DD1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752DD1">
        <w:rPr>
          <w:sz w:val="32"/>
          <w:szCs w:val="32"/>
        </w:rPr>
        <w:t>é slovo: názvy měst, pohoří, vrcholů, území</w:t>
      </w:r>
    </w:p>
    <w:p w:rsidR="00C9413B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910D1B">
        <w:rPr>
          <w:sz w:val="32"/>
          <w:szCs w:val="32"/>
        </w:rPr>
        <w:t>e: Tento učební materiál obsahuje h</w:t>
      </w:r>
      <w:r w:rsidR="00442A31">
        <w:rPr>
          <w:sz w:val="32"/>
          <w:szCs w:val="32"/>
        </w:rPr>
        <w:t>ru pexeso, ve které žáci hledají</w:t>
      </w:r>
      <w:r w:rsidR="0065111F">
        <w:rPr>
          <w:sz w:val="32"/>
          <w:szCs w:val="32"/>
        </w:rPr>
        <w:t xml:space="preserve"> pojmy z celého území Čech. </w:t>
      </w:r>
      <w:r w:rsidR="00442A31">
        <w:rPr>
          <w:sz w:val="32"/>
          <w:szCs w:val="32"/>
        </w:rPr>
        <w:t>Může se požít i jinak. Karty se otočí, každý si vybere jednu, a pak hledá dvojici.</w:t>
      </w:r>
    </w:p>
    <w:p w:rsidR="00CD005C" w:rsidRPr="00125FF1" w:rsidRDefault="00CD005C" w:rsidP="00125FF1">
      <w:pPr>
        <w:tabs>
          <w:tab w:val="left" w:pos="3750"/>
        </w:tabs>
        <w:spacing w:before="100" w:beforeAutospacing="1" w:after="100" w:afterAutospacing="1" w:line="240" w:lineRule="auto"/>
        <w:rPr>
          <w:sz w:val="32"/>
          <w:szCs w:val="32"/>
        </w:rPr>
      </w:pPr>
      <w:r w:rsidRPr="00442A31">
        <w:rPr>
          <w:b/>
          <w:sz w:val="48"/>
          <w:szCs w:val="48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32"/>
        <w:gridCol w:w="2678"/>
        <w:gridCol w:w="2678"/>
        <w:gridCol w:w="2594"/>
      </w:tblGrid>
      <w:tr w:rsidR="00442A31" w:rsidRPr="00442A31" w:rsidTr="00442A31">
        <w:trPr>
          <w:trHeight w:hRule="exact" w:val="2835"/>
        </w:trPr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color w:val="000000" w:themeColor="text1"/>
                <w:sz w:val="48"/>
                <w:szCs w:val="48"/>
              </w:rPr>
            </w:pPr>
            <w:r w:rsidRPr="00442A31">
              <w:rPr>
                <w:b/>
                <w:color w:val="000000" w:themeColor="text1"/>
                <w:sz w:val="48"/>
                <w:szCs w:val="48"/>
              </w:rPr>
              <w:lastRenderedPageBreak/>
              <w:t>LIBEREC</w:t>
            </w:r>
          </w:p>
        </w:tc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color w:val="000000" w:themeColor="text1"/>
                <w:sz w:val="48"/>
                <w:szCs w:val="48"/>
              </w:rPr>
            </w:pPr>
            <w:r w:rsidRPr="00442A31">
              <w:rPr>
                <w:b/>
                <w:color w:val="000000" w:themeColor="text1"/>
                <w:sz w:val="48"/>
                <w:szCs w:val="48"/>
              </w:rPr>
              <w:t>JEŠTĚD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color w:val="000000" w:themeColor="text1"/>
                <w:sz w:val="48"/>
                <w:szCs w:val="48"/>
              </w:rPr>
            </w:pPr>
            <w:r w:rsidRPr="00442A31">
              <w:rPr>
                <w:b/>
                <w:color w:val="000000" w:themeColor="text1"/>
                <w:sz w:val="48"/>
                <w:szCs w:val="48"/>
              </w:rPr>
              <w:t>KLADNO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ČERNÉ UHLÍ</w:t>
            </w:r>
          </w:p>
        </w:tc>
      </w:tr>
      <w:tr w:rsidR="00442A31" w:rsidRPr="00442A31" w:rsidTr="00442A31">
        <w:trPr>
          <w:trHeight w:hRule="exact" w:val="2835"/>
        </w:trPr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ÚHLAVA ÚSLAVA RADBUZA MŽE</w:t>
            </w:r>
          </w:p>
        </w:tc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BEROUNKA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KARLOVY VARY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LÉČIVÉ VŘÍDLO</w:t>
            </w:r>
          </w:p>
        </w:tc>
      </w:tr>
      <w:tr w:rsidR="00442A31" w:rsidRPr="00442A31" w:rsidTr="00442A31">
        <w:trPr>
          <w:trHeight w:hRule="exact" w:val="2835"/>
        </w:trPr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ČESKÝ KRAS</w:t>
            </w:r>
          </w:p>
        </w:tc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 w:rsidRPr="00442A31">
              <w:rPr>
                <w:b/>
                <w:sz w:val="40"/>
                <w:szCs w:val="40"/>
              </w:rPr>
              <w:t>KONĚPRUSKÉ JESKYNÉ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ŘÍP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PAMÁTNÁ HORA</w:t>
            </w:r>
          </w:p>
        </w:tc>
      </w:tr>
      <w:tr w:rsidR="00442A31" w:rsidRPr="00442A31" w:rsidTr="009B4E61">
        <w:trPr>
          <w:trHeight w:hRule="exact" w:val="2835"/>
        </w:trPr>
        <w:tc>
          <w:tcPr>
            <w:tcW w:w="2841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4"/>
                <w:szCs w:val="44"/>
              </w:rPr>
            </w:pPr>
            <w:r w:rsidRPr="00442A31">
              <w:rPr>
                <w:b/>
                <w:sz w:val="44"/>
                <w:szCs w:val="44"/>
              </w:rPr>
              <w:t>JADERNÁ ELEKTRÁRNA</w:t>
            </w:r>
          </w:p>
        </w:tc>
        <w:tc>
          <w:tcPr>
            <w:tcW w:w="2841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TEMELÍN</w:t>
            </w:r>
          </w:p>
        </w:tc>
        <w:tc>
          <w:tcPr>
            <w:tcW w:w="2842" w:type="dxa"/>
            <w:tcBorders>
              <w:bottom w:val="single" w:sz="4" w:space="0" w:color="auto"/>
            </w:tcBorders>
            <w:vAlign w:val="center"/>
          </w:tcPr>
          <w:p w:rsid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ROŽMBERK</w:t>
            </w:r>
          </w:p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HLUBOKÁ</w:t>
            </w:r>
          </w:p>
        </w:tc>
        <w:tc>
          <w:tcPr>
            <w:tcW w:w="2842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ZÁMEK</w:t>
            </w:r>
          </w:p>
        </w:tc>
      </w:tr>
      <w:tr w:rsidR="00442A31" w:rsidRPr="00442A31" w:rsidTr="009B4E61">
        <w:trPr>
          <w:trHeight w:hRule="exact" w:val="2835"/>
        </w:trPr>
        <w:tc>
          <w:tcPr>
            <w:tcW w:w="2841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TELČ</w:t>
            </w:r>
          </w:p>
        </w:tc>
        <w:tc>
          <w:tcPr>
            <w:tcW w:w="2841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PAMÁTKA UNESCO</w:t>
            </w:r>
          </w:p>
        </w:tc>
        <w:tc>
          <w:tcPr>
            <w:tcW w:w="2842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KRKONOŠE</w:t>
            </w:r>
          </w:p>
        </w:tc>
        <w:tc>
          <w:tcPr>
            <w:tcW w:w="2842" w:type="dxa"/>
            <w:tcBorders>
              <w:bottom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PRAMEN LABE</w:t>
            </w:r>
          </w:p>
        </w:tc>
      </w:tr>
      <w:tr w:rsidR="00442A31" w:rsidTr="009B4E61">
        <w:trPr>
          <w:trHeight w:hRule="exact" w:val="2835"/>
        </w:trPr>
        <w:tc>
          <w:tcPr>
            <w:tcW w:w="2841" w:type="dxa"/>
            <w:tcBorders>
              <w:top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lastRenderedPageBreak/>
              <w:t>TEREZÍN</w:t>
            </w:r>
          </w:p>
        </w:tc>
        <w:tc>
          <w:tcPr>
            <w:tcW w:w="2841" w:type="dxa"/>
            <w:tcBorders>
              <w:top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KONCEN-TRAČNÍ TÁBOR</w:t>
            </w:r>
          </w:p>
        </w:tc>
        <w:tc>
          <w:tcPr>
            <w:tcW w:w="2842" w:type="dxa"/>
            <w:tcBorders>
              <w:top w:val="single" w:sz="4" w:space="0" w:color="auto"/>
            </w:tcBorders>
            <w:vAlign w:val="center"/>
          </w:tcPr>
          <w:p w:rsidR="00442A31" w:rsidRPr="00442A31" w:rsidRDefault="00442A31" w:rsidP="00250360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PIVOVAR</w:t>
            </w:r>
          </w:p>
        </w:tc>
        <w:tc>
          <w:tcPr>
            <w:tcW w:w="2842" w:type="dxa"/>
            <w:tcBorders>
              <w:top w:val="single" w:sz="4" w:space="0" w:color="auto"/>
            </w:tcBorders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PLZEŇ</w:t>
            </w:r>
          </w:p>
        </w:tc>
      </w:tr>
      <w:tr w:rsidR="00442A31" w:rsidTr="00442A31">
        <w:trPr>
          <w:trHeight w:hRule="exact" w:val="2835"/>
        </w:trPr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PĚSTOVÁNÍ CHMELE</w:t>
            </w:r>
          </w:p>
        </w:tc>
        <w:tc>
          <w:tcPr>
            <w:tcW w:w="2841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ŽATECKO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TÁBOR</w:t>
            </w:r>
          </w:p>
        </w:tc>
        <w:tc>
          <w:tcPr>
            <w:tcW w:w="2842" w:type="dxa"/>
            <w:vAlign w:val="center"/>
          </w:tcPr>
          <w:p w:rsidR="00442A31" w:rsidRPr="00442A31" w:rsidRDefault="00442A31" w:rsidP="00442A31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442A31">
              <w:rPr>
                <w:b/>
                <w:sz w:val="48"/>
                <w:szCs w:val="48"/>
              </w:rPr>
              <w:t>HUSITSTVÍ</w:t>
            </w:r>
          </w:p>
        </w:tc>
      </w:tr>
    </w:tbl>
    <w:p w:rsidR="00CD005C" w:rsidRDefault="00347626" w:rsidP="008101A9">
      <w:pPr>
        <w:spacing w:before="96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Řešení</w:t>
      </w:r>
      <w:r w:rsidR="008101A9">
        <w:rPr>
          <w:sz w:val="32"/>
          <w:szCs w:val="32"/>
        </w:rPr>
        <w:t>.</w:t>
      </w:r>
    </w:p>
    <w:tbl>
      <w:tblPr>
        <w:tblStyle w:val="Mkatabulky"/>
        <w:tblW w:w="10733" w:type="dxa"/>
        <w:tblLook w:val="04A0" w:firstRow="1" w:lastRow="0" w:firstColumn="1" w:lastColumn="0" w:noHBand="0" w:noVBand="1"/>
      </w:tblPr>
      <w:tblGrid>
        <w:gridCol w:w="2563"/>
        <w:gridCol w:w="2563"/>
        <w:gridCol w:w="480"/>
        <w:gridCol w:w="2563"/>
        <w:gridCol w:w="2564"/>
      </w:tblGrid>
      <w:tr w:rsidR="008101A9" w:rsidTr="009B4E61">
        <w:trPr>
          <w:trHeight w:val="625"/>
        </w:trPr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Liberec</w:t>
            </w: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Ještěd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Kladno</w:t>
            </w:r>
          </w:p>
        </w:tc>
        <w:tc>
          <w:tcPr>
            <w:tcW w:w="2564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Černé uhlí</w:t>
            </w:r>
          </w:p>
        </w:tc>
      </w:tr>
      <w:tr w:rsidR="008101A9" w:rsidTr="009B4E61">
        <w:trPr>
          <w:trHeight w:val="603"/>
        </w:trPr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Úhlava</w:t>
            </w: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Berounka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Karlovy Vary</w:t>
            </w:r>
          </w:p>
        </w:tc>
        <w:tc>
          <w:tcPr>
            <w:tcW w:w="2564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Léčivé vřídlo</w:t>
            </w:r>
          </w:p>
        </w:tc>
      </w:tr>
      <w:tr w:rsidR="008101A9" w:rsidTr="009B4E61">
        <w:trPr>
          <w:trHeight w:val="625"/>
        </w:trPr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Český kras</w:t>
            </w: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Koněpruské j.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Říp</w:t>
            </w:r>
          </w:p>
        </w:tc>
        <w:tc>
          <w:tcPr>
            <w:tcW w:w="2564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Památná hora</w:t>
            </w:r>
          </w:p>
        </w:tc>
      </w:tr>
      <w:tr w:rsidR="008101A9" w:rsidTr="009B4E61">
        <w:trPr>
          <w:trHeight w:val="603"/>
        </w:trPr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Temelín</w:t>
            </w:r>
          </w:p>
        </w:tc>
        <w:tc>
          <w:tcPr>
            <w:tcW w:w="2563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Jaderná </w:t>
            </w:r>
            <w:proofErr w:type="spellStart"/>
            <w:r>
              <w:rPr>
                <w:sz w:val="32"/>
                <w:szCs w:val="32"/>
              </w:rPr>
              <w:t>elekt</w:t>
            </w:r>
            <w:proofErr w:type="spellEnd"/>
            <w:r w:rsidR="00DC239B">
              <w:rPr>
                <w:sz w:val="32"/>
                <w:szCs w:val="32"/>
              </w:rPr>
              <w:t>.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Hluboká</w:t>
            </w:r>
          </w:p>
        </w:tc>
        <w:tc>
          <w:tcPr>
            <w:tcW w:w="2564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zámek</w:t>
            </w:r>
          </w:p>
        </w:tc>
      </w:tr>
      <w:tr w:rsidR="008101A9" w:rsidTr="009B4E61">
        <w:trPr>
          <w:trHeight w:val="625"/>
        </w:trPr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Telč</w:t>
            </w:r>
          </w:p>
        </w:tc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Pam</w:t>
            </w:r>
            <w:proofErr w:type="spellEnd"/>
            <w:r>
              <w:rPr>
                <w:sz w:val="32"/>
                <w:szCs w:val="32"/>
              </w:rPr>
              <w:t>.</w:t>
            </w:r>
            <w:r w:rsidR="00AA0D9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UNESCO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Krkonoše</w:t>
            </w:r>
          </w:p>
        </w:tc>
        <w:tc>
          <w:tcPr>
            <w:tcW w:w="2564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Pramen Labe</w:t>
            </w:r>
          </w:p>
        </w:tc>
      </w:tr>
      <w:tr w:rsidR="008101A9" w:rsidTr="009B4E61">
        <w:trPr>
          <w:trHeight w:val="625"/>
        </w:trPr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Terezín</w:t>
            </w:r>
          </w:p>
        </w:tc>
        <w:tc>
          <w:tcPr>
            <w:tcW w:w="2563" w:type="dxa"/>
            <w:vAlign w:val="center"/>
          </w:tcPr>
          <w:p w:rsidR="008101A9" w:rsidRDefault="00DC239B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Koncentr</w:t>
            </w:r>
            <w:proofErr w:type="spellEnd"/>
            <w:r>
              <w:rPr>
                <w:sz w:val="32"/>
                <w:szCs w:val="32"/>
              </w:rPr>
              <w:t>.</w:t>
            </w:r>
            <w:r w:rsidR="00AA0D9D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táb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80" w:type="dxa"/>
            <w:vAlign w:val="center"/>
          </w:tcPr>
          <w:p w:rsidR="008101A9" w:rsidRDefault="008101A9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563" w:type="dxa"/>
            <w:vAlign w:val="center"/>
          </w:tcPr>
          <w:p w:rsidR="008101A9" w:rsidRDefault="00AA0D9D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Plzeň</w:t>
            </w:r>
          </w:p>
        </w:tc>
        <w:tc>
          <w:tcPr>
            <w:tcW w:w="2564" w:type="dxa"/>
            <w:vAlign w:val="center"/>
          </w:tcPr>
          <w:p w:rsidR="008101A9" w:rsidRDefault="00AA0D9D" w:rsidP="009B4E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pivovar</w:t>
            </w:r>
          </w:p>
        </w:tc>
      </w:tr>
    </w:tbl>
    <w:p w:rsidR="008101A9" w:rsidRPr="00B841A1" w:rsidRDefault="008101A9" w:rsidP="00125FF1">
      <w:pPr>
        <w:rPr>
          <w:sz w:val="32"/>
          <w:szCs w:val="32"/>
        </w:rPr>
      </w:pPr>
    </w:p>
    <w:sectPr w:rsidR="008101A9" w:rsidRPr="00B841A1" w:rsidSect="00442A31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CB3" w:rsidRDefault="00D91CB3" w:rsidP="00C9413B">
      <w:pPr>
        <w:spacing w:after="0" w:line="240" w:lineRule="auto"/>
      </w:pPr>
      <w:r>
        <w:separator/>
      </w:r>
    </w:p>
  </w:endnote>
  <w:endnote w:type="continuationSeparator" w:id="0">
    <w:p w:rsidR="00D91CB3" w:rsidRDefault="00D91CB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6C10E58" wp14:editId="475018B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CB3" w:rsidRDefault="00D91CB3" w:rsidP="00C9413B">
      <w:pPr>
        <w:spacing w:after="0" w:line="240" w:lineRule="auto"/>
      </w:pPr>
      <w:r>
        <w:separator/>
      </w:r>
    </w:p>
  </w:footnote>
  <w:footnote w:type="continuationSeparator" w:id="0">
    <w:p w:rsidR="00D91CB3" w:rsidRDefault="00D91CB3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25FF1"/>
    <w:rsid w:val="00250360"/>
    <w:rsid w:val="0025739F"/>
    <w:rsid w:val="00342C8C"/>
    <w:rsid w:val="00347626"/>
    <w:rsid w:val="00442A31"/>
    <w:rsid w:val="00596658"/>
    <w:rsid w:val="0065111F"/>
    <w:rsid w:val="00724F78"/>
    <w:rsid w:val="00752DD1"/>
    <w:rsid w:val="007D1D77"/>
    <w:rsid w:val="008101A9"/>
    <w:rsid w:val="00833DAD"/>
    <w:rsid w:val="00885298"/>
    <w:rsid w:val="008D0AF2"/>
    <w:rsid w:val="00910D1B"/>
    <w:rsid w:val="009407D2"/>
    <w:rsid w:val="009648DD"/>
    <w:rsid w:val="009B4E61"/>
    <w:rsid w:val="009D1F3C"/>
    <w:rsid w:val="00A80369"/>
    <w:rsid w:val="00AA0D9D"/>
    <w:rsid w:val="00B3189A"/>
    <w:rsid w:val="00B836C9"/>
    <w:rsid w:val="00B841A1"/>
    <w:rsid w:val="00B90340"/>
    <w:rsid w:val="00C91E66"/>
    <w:rsid w:val="00C9413B"/>
    <w:rsid w:val="00CD005C"/>
    <w:rsid w:val="00D91CB3"/>
    <w:rsid w:val="00DB7E02"/>
    <w:rsid w:val="00DC239B"/>
    <w:rsid w:val="00DD3E83"/>
    <w:rsid w:val="00E55CFE"/>
    <w:rsid w:val="00E7593A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42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42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21FE6-A2D4-47F6-90C2-6D756ECF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Martin a Lída</cp:lastModifiedBy>
  <cp:revision>10</cp:revision>
  <dcterms:created xsi:type="dcterms:W3CDTF">2012-02-28T07:34:00Z</dcterms:created>
  <dcterms:modified xsi:type="dcterms:W3CDTF">2013-02-24T14:11:00Z</dcterms:modified>
</cp:coreProperties>
</file>