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618" w:rsidRPr="00AF491B" w:rsidRDefault="00AE5618" w:rsidP="00AE5618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AF491B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AE5618" w:rsidRPr="00AF491B" w:rsidRDefault="00AE5618" w:rsidP="00AE5618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AF491B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AE5618" w:rsidRPr="00AF491B" w:rsidRDefault="00AE5618" w:rsidP="00AE5618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Název materiálu: </w:t>
      </w:r>
      <w:r w:rsidR="00133D3D">
        <w:rPr>
          <w:rFonts w:ascii="Times New Roman" w:hAnsi="Times New Roman" w:cs="Times New Roman"/>
          <w:bCs/>
          <w:sz w:val="28"/>
          <w:szCs w:val="28"/>
        </w:rPr>
        <w:t>VY_52_INOVACE_19_Starší_školní_</w:t>
      </w:r>
      <w:r>
        <w:rPr>
          <w:rFonts w:ascii="Times New Roman" w:hAnsi="Times New Roman" w:cs="Times New Roman"/>
          <w:bCs/>
          <w:sz w:val="28"/>
          <w:szCs w:val="28"/>
        </w:rPr>
        <w:t>věk</w:t>
      </w:r>
      <w:r w:rsidRPr="00AF491B">
        <w:rPr>
          <w:rFonts w:ascii="Times New Roman" w:hAnsi="Times New Roman" w:cs="Times New Roman"/>
          <w:bCs/>
          <w:sz w:val="28"/>
          <w:szCs w:val="28"/>
        </w:rPr>
        <w:t>_vk1</w:t>
      </w:r>
    </w:p>
    <w:p w:rsidR="00AE5618" w:rsidRPr="00AF491B" w:rsidRDefault="00AE5618" w:rsidP="00AE5618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AF491B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AE5618" w:rsidRPr="00AF491B" w:rsidRDefault="00AE5618" w:rsidP="00AE5618">
      <w:pPr>
        <w:tabs>
          <w:tab w:val="left" w:pos="4962"/>
        </w:tabs>
        <w:spacing w:before="240" w:after="0" w:line="240" w:lineRule="auto"/>
        <w:ind w:left="4962" w:hanging="4962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="00133D3D">
        <w:rPr>
          <w:rFonts w:ascii="Times New Roman" w:hAnsi="Times New Roman" w:cs="Times New Roman"/>
          <w:bCs/>
          <w:sz w:val="28"/>
          <w:szCs w:val="28"/>
        </w:rPr>
        <w:t>Člověk a příroda/</w:t>
      </w:r>
      <w:r w:rsidRPr="00AF491B">
        <w:rPr>
          <w:rFonts w:ascii="Times New Roman" w:hAnsi="Times New Roman" w:cs="Times New Roman"/>
          <w:bCs/>
          <w:sz w:val="28"/>
          <w:szCs w:val="28"/>
        </w:rPr>
        <w:t>BIOLOGIE</w:t>
      </w: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E5618" w:rsidRPr="00AF491B" w:rsidRDefault="00AE5618" w:rsidP="00AE5618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17</w:t>
      </w:r>
      <w:r w:rsidRPr="00AF491B">
        <w:rPr>
          <w:rFonts w:ascii="Times New Roman" w:hAnsi="Times New Roman" w:cs="Times New Roman"/>
          <w:bCs/>
          <w:sz w:val="28"/>
          <w:szCs w:val="28"/>
        </w:rPr>
        <w:t>. 2. 2013</w:t>
      </w:r>
    </w:p>
    <w:p w:rsidR="00AE5618" w:rsidRPr="00AE5618" w:rsidRDefault="00AE5618" w:rsidP="00AE561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E5618">
        <w:rPr>
          <w:rFonts w:ascii="Times New Roman" w:hAnsi="Times New Roman" w:cs="Times New Roman"/>
          <w:b/>
          <w:bCs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E5618">
        <w:rPr>
          <w:rFonts w:ascii="Times New Roman" w:hAnsi="Times New Roman" w:cs="Times New Roman"/>
          <w:bCs/>
          <w:sz w:val="28"/>
          <w:szCs w:val="28"/>
        </w:rPr>
        <w:t>puberta,</w:t>
      </w:r>
      <w:r>
        <w:rPr>
          <w:rFonts w:ascii="Times New Roman" w:hAnsi="Times New Roman" w:cs="Times New Roman"/>
          <w:bCs/>
          <w:sz w:val="28"/>
          <w:szCs w:val="28"/>
        </w:rPr>
        <w:t xml:space="preserve"> dozrávání pohlavních orgánů u chlapců a dívek, poluce, ovulace, psychosexuální dospívání</w:t>
      </w:r>
    </w:p>
    <w:p w:rsidR="00030B10" w:rsidRDefault="00AE5618" w:rsidP="00AE5618">
      <w:pPr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AF491B">
        <w:rPr>
          <w:rFonts w:ascii="Times New Roman" w:hAnsi="Times New Roman" w:cs="Times New Roman"/>
          <w:bCs/>
          <w:sz w:val="28"/>
          <w:szCs w:val="28"/>
        </w:rPr>
        <w:t>Praco</w:t>
      </w:r>
      <w:r>
        <w:rPr>
          <w:rFonts w:ascii="Times New Roman" w:hAnsi="Times New Roman" w:cs="Times New Roman"/>
          <w:bCs/>
          <w:sz w:val="28"/>
          <w:szCs w:val="28"/>
        </w:rPr>
        <w:t xml:space="preserve">vní list je určen pro žáky </w:t>
      </w:r>
      <w:r w:rsidRPr="00AF491B">
        <w:rPr>
          <w:rFonts w:ascii="Times New Roman" w:hAnsi="Times New Roman" w:cs="Times New Roman"/>
          <w:bCs/>
          <w:sz w:val="28"/>
          <w:szCs w:val="28"/>
        </w:rPr>
        <w:t>9. ročníku, slouží k procvičování probra</w:t>
      </w:r>
      <w:r>
        <w:rPr>
          <w:rFonts w:ascii="Times New Roman" w:hAnsi="Times New Roman" w:cs="Times New Roman"/>
          <w:bCs/>
          <w:sz w:val="28"/>
          <w:szCs w:val="28"/>
        </w:rPr>
        <w:t xml:space="preserve">né látky. Žáci získávají informace o období puberty, dospívání. </w:t>
      </w:r>
      <w:r w:rsidRPr="00AF491B">
        <w:rPr>
          <w:rFonts w:ascii="Times New Roman" w:hAnsi="Times New Roman" w:cs="Times New Roman"/>
          <w:bCs/>
          <w:sz w:val="28"/>
          <w:szCs w:val="28"/>
        </w:rPr>
        <w:t>Výukový materiál</w:t>
      </w:r>
      <w:r>
        <w:rPr>
          <w:rFonts w:ascii="Times New Roman" w:hAnsi="Times New Roman" w:cs="Times New Roman"/>
          <w:bCs/>
          <w:sz w:val="28"/>
          <w:szCs w:val="28"/>
        </w:rPr>
        <w:t xml:space="preserve"> je doprovázen úkoly </w:t>
      </w:r>
      <w:r w:rsidR="001E3A7D">
        <w:rPr>
          <w:rFonts w:ascii="Times New Roman" w:hAnsi="Times New Roman" w:cs="Times New Roman"/>
          <w:bCs/>
          <w:sz w:val="28"/>
          <w:szCs w:val="28"/>
        </w:rPr>
        <w:t>a doplňováním v pracovním listě</w:t>
      </w:r>
      <w:r>
        <w:rPr>
          <w:rFonts w:ascii="Times New Roman" w:hAnsi="Times New Roman" w:cs="Times New Roman"/>
          <w:bCs/>
          <w:sz w:val="28"/>
          <w:szCs w:val="28"/>
        </w:rPr>
        <w:t xml:space="preserve">, který </w:t>
      </w:r>
      <w:r w:rsidRPr="00AF491B">
        <w:rPr>
          <w:rFonts w:ascii="Times New Roman" w:hAnsi="Times New Roman" w:cs="Times New Roman"/>
          <w:bCs/>
          <w:sz w:val="28"/>
          <w:szCs w:val="28"/>
        </w:rPr>
        <w:t>slouží k opakování učiva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2F6F64" w:rsidRPr="00EC155F" w:rsidRDefault="002F6F6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br w:type="page"/>
      </w:r>
      <w:r w:rsidR="003D6D30" w:rsidRPr="00EC155F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Spoj správně pojmy, které </w:t>
      </w:r>
      <w:r w:rsidR="00210C83" w:rsidRPr="00EC155F">
        <w:rPr>
          <w:rFonts w:ascii="Times New Roman" w:hAnsi="Times New Roman" w:cs="Times New Roman"/>
          <w:b/>
          <w:bCs/>
          <w:sz w:val="28"/>
          <w:szCs w:val="28"/>
        </w:rPr>
        <w:t>patří</w:t>
      </w:r>
      <w:r w:rsidR="00210C8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D6D30" w:rsidRPr="00EC155F">
        <w:rPr>
          <w:rFonts w:ascii="Times New Roman" w:hAnsi="Times New Roman" w:cs="Times New Roman"/>
          <w:b/>
          <w:bCs/>
          <w:sz w:val="28"/>
          <w:szCs w:val="28"/>
        </w:rPr>
        <w:t xml:space="preserve">k sobě </w:t>
      </w:r>
      <w:r w:rsidR="00EC155F">
        <w:rPr>
          <w:rFonts w:ascii="Times New Roman" w:hAnsi="Times New Roman" w:cs="Times New Roman"/>
          <w:b/>
          <w:bCs/>
          <w:sz w:val="28"/>
          <w:szCs w:val="28"/>
        </w:rPr>
        <w:t>v období dospívání</w:t>
      </w:r>
      <w:r w:rsidR="003D6D30" w:rsidRPr="00EC155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tbl>
      <w:tblPr>
        <w:tblStyle w:val="Mkatabulky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85"/>
        <w:gridCol w:w="3119"/>
        <w:gridCol w:w="3260"/>
      </w:tblGrid>
      <w:tr w:rsidR="00304E4C" w:rsidRPr="00304E4C" w:rsidTr="00133D3D">
        <w:trPr>
          <w:trHeight w:val="1172"/>
        </w:trPr>
        <w:tc>
          <w:tcPr>
            <w:tcW w:w="3085" w:type="dxa"/>
          </w:tcPr>
          <w:p w:rsidR="00133D3D" w:rsidRDefault="00133D3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Ovulace</w:t>
            </w:r>
          </w:p>
        </w:tc>
        <w:tc>
          <w:tcPr>
            <w:tcW w:w="3119" w:type="dxa"/>
          </w:tcPr>
          <w:p w:rsidR="00133D3D" w:rsidRPr="00EC155F" w:rsidRDefault="00133D3D">
            <w:pPr>
              <w:rPr>
                <w:rFonts w:ascii="Times New Roman" w:hAnsi="Times New Roman" w:cs="Times New Roman"/>
                <w:bCs/>
                <w:color w:val="C6D9F1" w:themeColor="text2" w:themeTint="33"/>
                <w:sz w:val="28"/>
                <w:szCs w:val="28"/>
              </w:rPr>
            </w:pPr>
          </w:p>
        </w:tc>
        <w:tc>
          <w:tcPr>
            <w:tcW w:w="3260" w:type="dxa"/>
          </w:tcPr>
          <w:p w:rsidR="00133D3D" w:rsidRPr="00304E4C" w:rsidRDefault="00133D3D" w:rsidP="00CE6D3B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304E4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Poluce</w:t>
            </w:r>
          </w:p>
        </w:tc>
      </w:tr>
      <w:tr w:rsidR="00304E4C" w:rsidRPr="00304E4C" w:rsidTr="00133D3D">
        <w:trPr>
          <w:trHeight w:val="1120"/>
        </w:trPr>
        <w:tc>
          <w:tcPr>
            <w:tcW w:w="3085" w:type="dxa"/>
          </w:tcPr>
          <w:p w:rsidR="00133D3D" w:rsidRDefault="00133D3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Mutace </w:t>
            </w:r>
          </w:p>
        </w:tc>
        <w:tc>
          <w:tcPr>
            <w:tcW w:w="3119" w:type="dxa"/>
          </w:tcPr>
          <w:p w:rsidR="00133D3D" w:rsidRPr="00EC155F" w:rsidRDefault="00133D3D">
            <w:pPr>
              <w:rPr>
                <w:rFonts w:ascii="Times New Roman" w:hAnsi="Times New Roman" w:cs="Times New Roman"/>
                <w:bCs/>
                <w:color w:val="C6D9F1" w:themeColor="text2" w:themeTint="33"/>
                <w:sz w:val="28"/>
                <w:szCs w:val="28"/>
              </w:rPr>
            </w:pPr>
          </w:p>
        </w:tc>
        <w:tc>
          <w:tcPr>
            <w:tcW w:w="3260" w:type="dxa"/>
          </w:tcPr>
          <w:p w:rsidR="00133D3D" w:rsidRPr="00304E4C" w:rsidRDefault="00133D3D" w:rsidP="00CE6D3B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304E4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Sebeuspokojování</w:t>
            </w:r>
          </w:p>
        </w:tc>
      </w:tr>
      <w:tr w:rsidR="00304E4C" w:rsidRPr="00304E4C" w:rsidTr="00133D3D">
        <w:trPr>
          <w:trHeight w:val="1120"/>
        </w:trPr>
        <w:tc>
          <w:tcPr>
            <w:tcW w:w="3085" w:type="dxa"/>
          </w:tcPr>
          <w:p w:rsidR="00133D3D" w:rsidRDefault="00133D3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Dozrávání pohlavních buněk u chlapců</w:t>
            </w:r>
          </w:p>
        </w:tc>
        <w:tc>
          <w:tcPr>
            <w:tcW w:w="3119" w:type="dxa"/>
          </w:tcPr>
          <w:p w:rsidR="00133D3D" w:rsidRPr="00EC155F" w:rsidRDefault="00133D3D">
            <w:pPr>
              <w:rPr>
                <w:rFonts w:ascii="Times New Roman" w:hAnsi="Times New Roman" w:cs="Times New Roman"/>
                <w:bCs/>
                <w:color w:val="C6D9F1" w:themeColor="text2" w:themeTint="33"/>
                <w:sz w:val="28"/>
                <w:szCs w:val="28"/>
              </w:rPr>
            </w:pPr>
          </w:p>
        </w:tc>
        <w:tc>
          <w:tcPr>
            <w:tcW w:w="3260" w:type="dxa"/>
          </w:tcPr>
          <w:p w:rsidR="00133D3D" w:rsidRPr="00304E4C" w:rsidRDefault="00133D3D" w:rsidP="00CE6D3B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304E4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Uvolnění pohlavní buňky - vajíčka</w:t>
            </w:r>
          </w:p>
        </w:tc>
      </w:tr>
      <w:tr w:rsidR="00304E4C" w:rsidRPr="00304E4C" w:rsidTr="00133D3D">
        <w:trPr>
          <w:trHeight w:val="1120"/>
        </w:trPr>
        <w:tc>
          <w:tcPr>
            <w:tcW w:w="3085" w:type="dxa"/>
          </w:tcPr>
          <w:p w:rsidR="00133D3D" w:rsidRDefault="00133D3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Samovolný výron semene – mokré sny</w:t>
            </w:r>
          </w:p>
        </w:tc>
        <w:tc>
          <w:tcPr>
            <w:tcW w:w="3119" w:type="dxa"/>
          </w:tcPr>
          <w:p w:rsidR="00133D3D" w:rsidRPr="00EC155F" w:rsidRDefault="00133D3D">
            <w:pPr>
              <w:rPr>
                <w:rFonts w:ascii="Times New Roman" w:hAnsi="Times New Roman" w:cs="Times New Roman"/>
                <w:bCs/>
                <w:color w:val="C6D9F1" w:themeColor="text2" w:themeTint="33"/>
                <w:sz w:val="28"/>
                <w:szCs w:val="28"/>
              </w:rPr>
            </w:pPr>
          </w:p>
        </w:tc>
        <w:tc>
          <w:tcPr>
            <w:tcW w:w="3260" w:type="dxa"/>
          </w:tcPr>
          <w:p w:rsidR="00133D3D" w:rsidRPr="00304E4C" w:rsidRDefault="00133D3D" w:rsidP="00CE6D3B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304E4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Pohlavní cítění a první citové vztahy k opačnému pohlaví</w:t>
            </w:r>
          </w:p>
        </w:tc>
      </w:tr>
      <w:tr w:rsidR="00304E4C" w:rsidRPr="00304E4C" w:rsidTr="00133D3D">
        <w:trPr>
          <w:trHeight w:val="1120"/>
        </w:trPr>
        <w:tc>
          <w:tcPr>
            <w:tcW w:w="3085" w:type="dxa"/>
          </w:tcPr>
          <w:p w:rsidR="00133D3D" w:rsidRPr="00EC155F" w:rsidRDefault="00133D3D" w:rsidP="00EC15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Onanie, masturbace</w:t>
            </w:r>
          </w:p>
        </w:tc>
        <w:tc>
          <w:tcPr>
            <w:tcW w:w="3119" w:type="dxa"/>
          </w:tcPr>
          <w:p w:rsidR="00133D3D" w:rsidRPr="00EC155F" w:rsidRDefault="00133D3D">
            <w:pPr>
              <w:rPr>
                <w:rFonts w:ascii="Times New Roman" w:hAnsi="Times New Roman" w:cs="Times New Roman"/>
                <w:bCs/>
                <w:color w:val="C6D9F1" w:themeColor="text2" w:themeTint="33"/>
                <w:sz w:val="28"/>
                <w:szCs w:val="28"/>
              </w:rPr>
            </w:pPr>
          </w:p>
        </w:tc>
        <w:tc>
          <w:tcPr>
            <w:tcW w:w="3260" w:type="dxa"/>
          </w:tcPr>
          <w:p w:rsidR="00133D3D" w:rsidRPr="00304E4C" w:rsidRDefault="00133D3D" w:rsidP="00CE6D3B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304E4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U dívek</w:t>
            </w:r>
          </w:p>
        </w:tc>
      </w:tr>
      <w:tr w:rsidR="00304E4C" w:rsidRPr="00304E4C" w:rsidTr="00133D3D">
        <w:trPr>
          <w:trHeight w:val="1120"/>
        </w:trPr>
        <w:tc>
          <w:tcPr>
            <w:tcW w:w="3085" w:type="dxa"/>
          </w:tcPr>
          <w:p w:rsidR="00133D3D" w:rsidRDefault="00133D3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Psychosexuální dospívání</w:t>
            </w:r>
          </w:p>
        </w:tc>
        <w:tc>
          <w:tcPr>
            <w:tcW w:w="3119" w:type="dxa"/>
          </w:tcPr>
          <w:p w:rsidR="00133D3D" w:rsidRPr="00EC155F" w:rsidRDefault="00133D3D">
            <w:pPr>
              <w:rPr>
                <w:rFonts w:ascii="Times New Roman" w:hAnsi="Times New Roman" w:cs="Times New Roman"/>
                <w:bCs/>
                <w:color w:val="C6D9F1" w:themeColor="text2" w:themeTint="33"/>
                <w:sz w:val="28"/>
                <w:szCs w:val="28"/>
              </w:rPr>
            </w:pPr>
          </w:p>
        </w:tc>
        <w:tc>
          <w:tcPr>
            <w:tcW w:w="3260" w:type="dxa"/>
          </w:tcPr>
          <w:p w:rsidR="00133D3D" w:rsidRPr="00304E4C" w:rsidRDefault="00133D3D" w:rsidP="00CE6D3B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304E4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Změna hlasu u chlapců</w:t>
            </w:r>
          </w:p>
        </w:tc>
      </w:tr>
      <w:tr w:rsidR="00304E4C" w:rsidRPr="00304E4C" w:rsidTr="00133D3D">
        <w:trPr>
          <w:trHeight w:val="1120"/>
        </w:trPr>
        <w:tc>
          <w:tcPr>
            <w:tcW w:w="3085" w:type="dxa"/>
          </w:tcPr>
          <w:p w:rsidR="00133D3D" w:rsidRDefault="00133D3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Ženský pohlavní hormon</w:t>
            </w:r>
          </w:p>
        </w:tc>
        <w:tc>
          <w:tcPr>
            <w:tcW w:w="3119" w:type="dxa"/>
          </w:tcPr>
          <w:p w:rsidR="00133D3D" w:rsidRPr="00EC155F" w:rsidRDefault="00133D3D">
            <w:pPr>
              <w:rPr>
                <w:rFonts w:ascii="Times New Roman" w:hAnsi="Times New Roman" w:cs="Times New Roman"/>
                <w:bCs/>
                <w:color w:val="C6D9F1" w:themeColor="text2" w:themeTint="33"/>
                <w:sz w:val="28"/>
                <w:szCs w:val="28"/>
              </w:rPr>
            </w:pPr>
          </w:p>
        </w:tc>
        <w:tc>
          <w:tcPr>
            <w:tcW w:w="3260" w:type="dxa"/>
          </w:tcPr>
          <w:p w:rsidR="00133D3D" w:rsidRPr="00304E4C" w:rsidRDefault="00133D3D" w:rsidP="00CE6D3B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304E4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Spermie</w:t>
            </w:r>
          </w:p>
        </w:tc>
      </w:tr>
      <w:tr w:rsidR="00133D3D" w:rsidTr="00133D3D">
        <w:trPr>
          <w:trHeight w:val="1172"/>
        </w:trPr>
        <w:tc>
          <w:tcPr>
            <w:tcW w:w="3085" w:type="dxa"/>
          </w:tcPr>
          <w:p w:rsidR="00133D3D" w:rsidRDefault="00133D3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Zaoblení boků, prsou</w:t>
            </w:r>
          </w:p>
        </w:tc>
        <w:tc>
          <w:tcPr>
            <w:tcW w:w="3119" w:type="dxa"/>
          </w:tcPr>
          <w:p w:rsidR="00133D3D" w:rsidRPr="00EC155F" w:rsidRDefault="00133D3D">
            <w:pPr>
              <w:rPr>
                <w:rFonts w:ascii="Times New Roman" w:hAnsi="Times New Roman" w:cs="Times New Roman"/>
                <w:bCs/>
                <w:color w:val="C6D9F1" w:themeColor="text2" w:themeTint="33"/>
                <w:sz w:val="28"/>
                <w:szCs w:val="28"/>
              </w:rPr>
            </w:pPr>
          </w:p>
        </w:tc>
        <w:tc>
          <w:tcPr>
            <w:tcW w:w="3260" w:type="dxa"/>
          </w:tcPr>
          <w:p w:rsidR="00133D3D" w:rsidRPr="00304E4C" w:rsidRDefault="00133D3D" w:rsidP="00CE6D3B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304E4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Mužský pohlavní hormon</w:t>
            </w:r>
          </w:p>
        </w:tc>
      </w:tr>
      <w:tr w:rsidR="00133D3D" w:rsidTr="00133D3D">
        <w:trPr>
          <w:trHeight w:val="1120"/>
        </w:trPr>
        <w:tc>
          <w:tcPr>
            <w:tcW w:w="3085" w:type="dxa"/>
          </w:tcPr>
          <w:p w:rsidR="00133D3D" w:rsidRDefault="00133D3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Růst svalů</w:t>
            </w:r>
          </w:p>
        </w:tc>
        <w:tc>
          <w:tcPr>
            <w:tcW w:w="3119" w:type="dxa"/>
          </w:tcPr>
          <w:p w:rsidR="00133D3D" w:rsidRPr="00EC155F" w:rsidRDefault="00133D3D">
            <w:pPr>
              <w:rPr>
                <w:rFonts w:ascii="Times New Roman" w:hAnsi="Times New Roman" w:cs="Times New Roman"/>
                <w:bCs/>
                <w:color w:val="C6D9F1" w:themeColor="text2" w:themeTint="33"/>
                <w:sz w:val="28"/>
                <w:szCs w:val="28"/>
              </w:rPr>
            </w:pPr>
          </w:p>
        </w:tc>
        <w:tc>
          <w:tcPr>
            <w:tcW w:w="3260" w:type="dxa"/>
          </w:tcPr>
          <w:p w:rsidR="00133D3D" w:rsidRPr="00304E4C" w:rsidRDefault="00133D3D" w:rsidP="00CE6D3B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304E4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Estrogen, progesteron</w:t>
            </w:r>
          </w:p>
        </w:tc>
      </w:tr>
      <w:tr w:rsidR="00133D3D" w:rsidTr="00133D3D">
        <w:trPr>
          <w:trHeight w:val="1120"/>
        </w:trPr>
        <w:tc>
          <w:tcPr>
            <w:tcW w:w="3085" w:type="dxa"/>
          </w:tcPr>
          <w:p w:rsidR="00133D3D" w:rsidRDefault="00133D3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Testosteron</w:t>
            </w:r>
          </w:p>
        </w:tc>
        <w:tc>
          <w:tcPr>
            <w:tcW w:w="3119" w:type="dxa"/>
          </w:tcPr>
          <w:p w:rsidR="00133D3D" w:rsidRPr="00EC155F" w:rsidRDefault="00133D3D">
            <w:pPr>
              <w:rPr>
                <w:rFonts w:ascii="Times New Roman" w:hAnsi="Times New Roman" w:cs="Times New Roman"/>
                <w:bCs/>
                <w:color w:val="C6D9F1" w:themeColor="text2" w:themeTint="33"/>
                <w:sz w:val="28"/>
                <w:szCs w:val="28"/>
              </w:rPr>
            </w:pPr>
          </w:p>
        </w:tc>
        <w:tc>
          <w:tcPr>
            <w:tcW w:w="3260" w:type="dxa"/>
          </w:tcPr>
          <w:p w:rsidR="00133D3D" w:rsidRPr="00304E4C" w:rsidRDefault="00133D3D" w:rsidP="00CE6D3B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304E4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U chlapců</w:t>
            </w:r>
          </w:p>
        </w:tc>
      </w:tr>
    </w:tbl>
    <w:p w:rsidR="00210C83" w:rsidRDefault="00210C83">
      <w:pPr>
        <w:rPr>
          <w:rFonts w:ascii="Times New Roman" w:hAnsi="Times New Roman" w:cs="Times New Roman"/>
          <w:bCs/>
          <w:sz w:val="28"/>
          <w:szCs w:val="28"/>
        </w:rPr>
      </w:pPr>
    </w:p>
    <w:p w:rsidR="00210C83" w:rsidRDefault="00210C8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br w:type="page"/>
      </w:r>
    </w:p>
    <w:p w:rsidR="003D6D30" w:rsidRDefault="00210C83" w:rsidP="00210C8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10C83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Vypiš </w:t>
      </w:r>
      <w:r>
        <w:rPr>
          <w:rFonts w:ascii="Times New Roman" w:hAnsi="Times New Roman" w:cs="Times New Roman"/>
          <w:b/>
          <w:bCs/>
          <w:sz w:val="28"/>
          <w:szCs w:val="28"/>
        </w:rPr>
        <w:t>5 změn v období dospívání u chlapců:</w:t>
      </w:r>
    </w:p>
    <w:p w:rsidR="00210C83" w:rsidRDefault="00210C83" w:rsidP="00210C83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10C83">
        <w:rPr>
          <w:rFonts w:ascii="Times New Roman" w:hAnsi="Times New Roman" w:cs="Times New Roman"/>
          <w:b/>
          <w:bCs/>
          <w:sz w:val="28"/>
          <w:szCs w:val="28"/>
        </w:rPr>
        <w:t>___________________________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>____________________________</w:t>
      </w:r>
      <w:r w:rsidRPr="00210C83">
        <w:rPr>
          <w:rFonts w:ascii="Times New Roman" w:hAnsi="Times New Roman" w:cs="Times New Roman"/>
          <w:b/>
          <w:bCs/>
          <w:sz w:val="28"/>
          <w:szCs w:val="28"/>
        </w:rPr>
        <w:t>____</w:t>
      </w:r>
    </w:p>
    <w:p w:rsidR="00210C83" w:rsidRDefault="00210C83" w:rsidP="00210C83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___________________________________________________________</w:t>
      </w:r>
    </w:p>
    <w:p w:rsidR="00210C83" w:rsidRDefault="00210C83" w:rsidP="00210C83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___________________________________________________________</w:t>
      </w:r>
    </w:p>
    <w:p w:rsidR="00210C83" w:rsidRDefault="00210C83" w:rsidP="00210C83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___________________________________________________________</w:t>
      </w:r>
    </w:p>
    <w:p w:rsidR="00210C83" w:rsidRDefault="00210C83" w:rsidP="00210C83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___________________________________________________________</w:t>
      </w:r>
    </w:p>
    <w:p w:rsidR="00210C83" w:rsidRDefault="00210C83" w:rsidP="00210C8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Vypiš 5 změn v období dospívání u dívek:</w:t>
      </w:r>
    </w:p>
    <w:p w:rsidR="00210C83" w:rsidRDefault="00210C83" w:rsidP="00210C83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10C83">
        <w:rPr>
          <w:rFonts w:ascii="Times New Roman" w:hAnsi="Times New Roman" w:cs="Times New Roman"/>
          <w:b/>
          <w:bCs/>
          <w:sz w:val="28"/>
          <w:szCs w:val="28"/>
        </w:rPr>
        <w:t>___________________________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>____________________________</w:t>
      </w:r>
      <w:r w:rsidRPr="00210C83">
        <w:rPr>
          <w:rFonts w:ascii="Times New Roman" w:hAnsi="Times New Roman" w:cs="Times New Roman"/>
          <w:b/>
          <w:bCs/>
          <w:sz w:val="28"/>
          <w:szCs w:val="28"/>
        </w:rPr>
        <w:t>____</w:t>
      </w:r>
    </w:p>
    <w:p w:rsidR="00210C83" w:rsidRDefault="00210C83" w:rsidP="00210C83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___________________________________________________________</w:t>
      </w:r>
    </w:p>
    <w:p w:rsidR="00210C83" w:rsidRDefault="00210C83" w:rsidP="00210C83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___________________________________________________________</w:t>
      </w:r>
    </w:p>
    <w:p w:rsidR="00210C83" w:rsidRDefault="00210C83" w:rsidP="00210C83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___________________________________________________________</w:t>
      </w:r>
    </w:p>
    <w:p w:rsidR="00210C83" w:rsidRDefault="00210C83" w:rsidP="00210C83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___________________________________________________________</w:t>
      </w:r>
    </w:p>
    <w:p w:rsidR="00210C83" w:rsidRDefault="00210C83" w:rsidP="00210C8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Vypiš 3 společné změny u chlapců a dívek v období dospívání:</w:t>
      </w:r>
    </w:p>
    <w:p w:rsidR="00210C83" w:rsidRDefault="00210C83" w:rsidP="00210C83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___________________________________________________________</w:t>
      </w:r>
    </w:p>
    <w:p w:rsidR="00210C83" w:rsidRDefault="00210C83" w:rsidP="00210C83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___________________________________________________________</w:t>
      </w:r>
    </w:p>
    <w:p w:rsidR="00210C83" w:rsidRDefault="00210C83" w:rsidP="00210C83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___________________________________________________________</w:t>
      </w:r>
    </w:p>
    <w:p w:rsidR="00304E4C" w:rsidRDefault="00304E4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tbl>
      <w:tblPr>
        <w:tblStyle w:val="Mkatabulky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85"/>
        <w:gridCol w:w="3119"/>
        <w:gridCol w:w="3260"/>
      </w:tblGrid>
      <w:tr w:rsidR="00304E4C" w:rsidRPr="00304E4C" w:rsidTr="00214C48">
        <w:trPr>
          <w:trHeight w:val="1172"/>
        </w:trPr>
        <w:tc>
          <w:tcPr>
            <w:tcW w:w="3085" w:type="dxa"/>
          </w:tcPr>
          <w:p w:rsidR="00304E4C" w:rsidRDefault="00304E4C" w:rsidP="00214C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Řešení:</w:t>
            </w:r>
          </w:p>
          <w:p w:rsidR="00304E4C" w:rsidRPr="00304E4C" w:rsidRDefault="00304E4C" w:rsidP="00214C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04E4C">
              <w:rPr>
                <w:rFonts w:ascii="Times New Roman" w:hAnsi="Times New Roman" w:cs="Times New Roman"/>
                <w:bCs/>
                <w:sz w:val="28"/>
                <w:szCs w:val="28"/>
              </w:rPr>
              <w:t>Ovulace</w:t>
            </w:r>
          </w:p>
        </w:tc>
        <w:tc>
          <w:tcPr>
            <w:tcW w:w="3119" w:type="dxa"/>
          </w:tcPr>
          <w:p w:rsidR="00304E4C" w:rsidRPr="00304E4C" w:rsidRDefault="00304E4C" w:rsidP="00214C48">
            <w:pPr>
              <w:rPr>
                <w:rFonts w:ascii="Times New Roman" w:hAnsi="Times New Roman" w:cs="Times New Roman"/>
                <w:bCs/>
                <w:color w:val="C6D9F1" w:themeColor="text2" w:themeTint="33"/>
                <w:sz w:val="28"/>
                <w:szCs w:val="28"/>
              </w:rPr>
            </w:pPr>
          </w:p>
        </w:tc>
        <w:tc>
          <w:tcPr>
            <w:tcW w:w="3260" w:type="dxa"/>
          </w:tcPr>
          <w:p w:rsidR="00304E4C" w:rsidRDefault="00304E4C" w:rsidP="00214C48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  <w:p w:rsidR="00304E4C" w:rsidRPr="00304E4C" w:rsidRDefault="00D81494" w:rsidP="00214C48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Uvolnění pohlavní buňky - vajíčka</w:t>
            </w:r>
          </w:p>
        </w:tc>
      </w:tr>
      <w:tr w:rsidR="00304E4C" w:rsidRPr="00304E4C" w:rsidTr="00214C48">
        <w:trPr>
          <w:trHeight w:val="1120"/>
        </w:trPr>
        <w:tc>
          <w:tcPr>
            <w:tcW w:w="3085" w:type="dxa"/>
          </w:tcPr>
          <w:p w:rsidR="00304E4C" w:rsidRDefault="00304E4C" w:rsidP="00214C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Mutace </w:t>
            </w:r>
          </w:p>
        </w:tc>
        <w:tc>
          <w:tcPr>
            <w:tcW w:w="3119" w:type="dxa"/>
          </w:tcPr>
          <w:p w:rsidR="00304E4C" w:rsidRPr="00EC155F" w:rsidRDefault="00304E4C" w:rsidP="00214C48">
            <w:pPr>
              <w:rPr>
                <w:rFonts w:ascii="Times New Roman" w:hAnsi="Times New Roman" w:cs="Times New Roman"/>
                <w:bCs/>
                <w:color w:val="C6D9F1" w:themeColor="text2" w:themeTint="33"/>
                <w:sz w:val="28"/>
                <w:szCs w:val="28"/>
              </w:rPr>
            </w:pPr>
          </w:p>
        </w:tc>
        <w:tc>
          <w:tcPr>
            <w:tcW w:w="3260" w:type="dxa"/>
          </w:tcPr>
          <w:p w:rsidR="00304E4C" w:rsidRPr="00304E4C" w:rsidRDefault="00D81494" w:rsidP="00214C48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Změna hlasu chlapců </w:t>
            </w:r>
          </w:p>
        </w:tc>
      </w:tr>
      <w:tr w:rsidR="00304E4C" w:rsidRPr="00304E4C" w:rsidTr="00214C48">
        <w:trPr>
          <w:trHeight w:val="1120"/>
        </w:trPr>
        <w:tc>
          <w:tcPr>
            <w:tcW w:w="3085" w:type="dxa"/>
          </w:tcPr>
          <w:p w:rsidR="00304E4C" w:rsidRDefault="00304E4C" w:rsidP="00214C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Dozrávání pohlavních buněk u chlapců</w:t>
            </w:r>
          </w:p>
        </w:tc>
        <w:tc>
          <w:tcPr>
            <w:tcW w:w="3119" w:type="dxa"/>
          </w:tcPr>
          <w:p w:rsidR="00304E4C" w:rsidRPr="00EC155F" w:rsidRDefault="00304E4C" w:rsidP="00214C48">
            <w:pPr>
              <w:rPr>
                <w:rFonts w:ascii="Times New Roman" w:hAnsi="Times New Roman" w:cs="Times New Roman"/>
                <w:bCs/>
                <w:color w:val="C6D9F1" w:themeColor="text2" w:themeTint="33"/>
                <w:sz w:val="28"/>
                <w:szCs w:val="28"/>
              </w:rPr>
            </w:pPr>
          </w:p>
        </w:tc>
        <w:tc>
          <w:tcPr>
            <w:tcW w:w="3260" w:type="dxa"/>
          </w:tcPr>
          <w:p w:rsidR="00304E4C" w:rsidRPr="00304E4C" w:rsidRDefault="00D81494" w:rsidP="00214C48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Spermie</w:t>
            </w:r>
          </w:p>
        </w:tc>
      </w:tr>
      <w:tr w:rsidR="00304E4C" w:rsidRPr="00304E4C" w:rsidTr="00214C48">
        <w:trPr>
          <w:trHeight w:val="1120"/>
        </w:trPr>
        <w:tc>
          <w:tcPr>
            <w:tcW w:w="3085" w:type="dxa"/>
          </w:tcPr>
          <w:p w:rsidR="00304E4C" w:rsidRDefault="00304E4C" w:rsidP="00214C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Samovolný výron semene – mokré sny</w:t>
            </w:r>
          </w:p>
        </w:tc>
        <w:tc>
          <w:tcPr>
            <w:tcW w:w="3119" w:type="dxa"/>
          </w:tcPr>
          <w:p w:rsidR="00304E4C" w:rsidRPr="00EC155F" w:rsidRDefault="00304E4C" w:rsidP="00214C48">
            <w:pPr>
              <w:rPr>
                <w:rFonts w:ascii="Times New Roman" w:hAnsi="Times New Roman" w:cs="Times New Roman"/>
                <w:bCs/>
                <w:color w:val="C6D9F1" w:themeColor="text2" w:themeTint="33"/>
                <w:sz w:val="28"/>
                <w:szCs w:val="28"/>
              </w:rPr>
            </w:pPr>
          </w:p>
        </w:tc>
        <w:tc>
          <w:tcPr>
            <w:tcW w:w="3260" w:type="dxa"/>
          </w:tcPr>
          <w:p w:rsidR="00304E4C" w:rsidRPr="00304E4C" w:rsidRDefault="00D81494" w:rsidP="00214C48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Poluce</w:t>
            </w:r>
          </w:p>
        </w:tc>
      </w:tr>
      <w:tr w:rsidR="00304E4C" w:rsidRPr="00304E4C" w:rsidTr="00214C48">
        <w:trPr>
          <w:trHeight w:val="1120"/>
        </w:trPr>
        <w:tc>
          <w:tcPr>
            <w:tcW w:w="3085" w:type="dxa"/>
          </w:tcPr>
          <w:p w:rsidR="00304E4C" w:rsidRPr="00EC155F" w:rsidRDefault="00304E4C" w:rsidP="00214C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Onanie, masturbace</w:t>
            </w:r>
          </w:p>
        </w:tc>
        <w:tc>
          <w:tcPr>
            <w:tcW w:w="3119" w:type="dxa"/>
          </w:tcPr>
          <w:p w:rsidR="00304E4C" w:rsidRPr="00EC155F" w:rsidRDefault="00304E4C" w:rsidP="00214C48">
            <w:pPr>
              <w:rPr>
                <w:rFonts w:ascii="Times New Roman" w:hAnsi="Times New Roman" w:cs="Times New Roman"/>
                <w:bCs/>
                <w:color w:val="C6D9F1" w:themeColor="text2" w:themeTint="33"/>
                <w:sz w:val="28"/>
                <w:szCs w:val="28"/>
              </w:rPr>
            </w:pPr>
          </w:p>
        </w:tc>
        <w:tc>
          <w:tcPr>
            <w:tcW w:w="3260" w:type="dxa"/>
          </w:tcPr>
          <w:p w:rsidR="00304E4C" w:rsidRPr="00304E4C" w:rsidRDefault="00D81494" w:rsidP="00214C48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Sebeuspokojování</w:t>
            </w:r>
          </w:p>
        </w:tc>
      </w:tr>
      <w:tr w:rsidR="00304E4C" w:rsidRPr="00304E4C" w:rsidTr="00214C48">
        <w:trPr>
          <w:trHeight w:val="1120"/>
        </w:trPr>
        <w:tc>
          <w:tcPr>
            <w:tcW w:w="3085" w:type="dxa"/>
          </w:tcPr>
          <w:p w:rsidR="00304E4C" w:rsidRDefault="00304E4C" w:rsidP="00214C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Psychosexuální dospívání</w:t>
            </w:r>
          </w:p>
        </w:tc>
        <w:tc>
          <w:tcPr>
            <w:tcW w:w="3119" w:type="dxa"/>
          </w:tcPr>
          <w:p w:rsidR="00304E4C" w:rsidRPr="00EC155F" w:rsidRDefault="00304E4C" w:rsidP="00214C48">
            <w:pPr>
              <w:rPr>
                <w:rFonts w:ascii="Times New Roman" w:hAnsi="Times New Roman" w:cs="Times New Roman"/>
                <w:bCs/>
                <w:color w:val="C6D9F1" w:themeColor="text2" w:themeTint="33"/>
                <w:sz w:val="28"/>
                <w:szCs w:val="28"/>
              </w:rPr>
            </w:pPr>
          </w:p>
        </w:tc>
        <w:tc>
          <w:tcPr>
            <w:tcW w:w="3260" w:type="dxa"/>
          </w:tcPr>
          <w:p w:rsidR="00304E4C" w:rsidRPr="00304E4C" w:rsidRDefault="00304E4C" w:rsidP="00214C48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304E4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Pohlavní cítění a první citové vztahy k opačnému pohlaví</w:t>
            </w:r>
          </w:p>
        </w:tc>
      </w:tr>
      <w:tr w:rsidR="00304E4C" w:rsidRPr="00304E4C" w:rsidTr="00214C48">
        <w:trPr>
          <w:trHeight w:val="1120"/>
        </w:trPr>
        <w:tc>
          <w:tcPr>
            <w:tcW w:w="3085" w:type="dxa"/>
          </w:tcPr>
          <w:p w:rsidR="00304E4C" w:rsidRDefault="00304E4C" w:rsidP="00214C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Ženský pohlavní hormon</w:t>
            </w:r>
          </w:p>
        </w:tc>
        <w:tc>
          <w:tcPr>
            <w:tcW w:w="3119" w:type="dxa"/>
          </w:tcPr>
          <w:p w:rsidR="00304E4C" w:rsidRPr="00EC155F" w:rsidRDefault="00304E4C" w:rsidP="00214C48">
            <w:pPr>
              <w:rPr>
                <w:rFonts w:ascii="Times New Roman" w:hAnsi="Times New Roman" w:cs="Times New Roman"/>
                <w:bCs/>
                <w:color w:val="C6D9F1" w:themeColor="text2" w:themeTint="33"/>
                <w:sz w:val="28"/>
                <w:szCs w:val="28"/>
              </w:rPr>
            </w:pPr>
          </w:p>
        </w:tc>
        <w:tc>
          <w:tcPr>
            <w:tcW w:w="3260" w:type="dxa"/>
          </w:tcPr>
          <w:p w:rsidR="00304E4C" w:rsidRPr="00304E4C" w:rsidRDefault="00D81494" w:rsidP="00214C48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Estrogen, progesteron</w:t>
            </w:r>
          </w:p>
        </w:tc>
      </w:tr>
      <w:tr w:rsidR="00304E4C" w:rsidRPr="00304E4C" w:rsidTr="00214C48">
        <w:trPr>
          <w:trHeight w:val="1172"/>
        </w:trPr>
        <w:tc>
          <w:tcPr>
            <w:tcW w:w="3085" w:type="dxa"/>
          </w:tcPr>
          <w:p w:rsidR="00304E4C" w:rsidRDefault="00304E4C" w:rsidP="00214C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Zaoblení boků, </w:t>
            </w:r>
            <w:r w:rsidR="00D8149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růst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prsou</w:t>
            </w:r>
          </w:p>
        </w:tc>
        <w:tc>
          <w:tcPr>
            <w:tcW w:w="3119" w:type="dxa"/>
          </w:tcPr>
          <w:p w:rsidR="00304E4C" w:rsidRPr="00EC155F" w:rsidRDefault="00304E4C" w:rsidP="00214C48">
            <w:pPr>
              <w:rPr>
                <w:rFonts w:ascii="Times New Roman" w:hAnsi="Times New Roman" w:cs="Times New Roman"/>
                <w:bCs/>
                <w:color w:val="C6D9F1" w:themeColor="text2" w:themeTint="33"/>
                <w:sz w:val="28"/>
                <w:szCs w:val="28"/>
              </w:rPr>
            </w:pPr>
          </w:p>
        </w:tc>
        <w:tc>
          <w:tcPr>
            <w:tcW w:w="3260" w:type="dxa"/>
          </w:tcPr>
          <w:p w:rsidR="00304E4C" w:rsidRPr="00304E4C" w:rsidRDefault="00D81494" w:rsidP="00214C48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U dívek</w:t>
            </w:r>
          </w:p>
        </w:tc>
      </w:tr>
      <w:tr w:rsidR="00304E4C" w:rsidRPr="00304E4C" w:rsidTr="00214C48">
        <w:trPr>
          <w:trHeight w:val="1120"/>
        </w:trPr>
        <w:tc>
          <w:tcPr>
            <w:tcW w:w="3085" w:type="dxa"/>
          </w:tcPr>
          <w:p w:rsidR="00304E4C" w:rsidRDefault="00304E4C" w:rsidP="00214C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Růst svalů</w:t>
            </w:r>
          </w:p>
        </w:tc>
        <w:tc>
          <w:tcPr>
            <w:tcW w:w="3119" w:type="dxa"/>
          </w:tcPr>
          <w:p w:rsidR="00304E4C" w:rsidRPr="00EC155F" w:rsidRDefault="00304E4C" w:rsidP="00214C48">
            <w:pPr>
              <w:rPr>
                <w:rFonts w:ascii="Times New Roman" w:hAnsi="Times New Roman" w:cs="Times New Roman"/>
                <w:bCs/>
                <w:color w:val="C6D9F1" w:themeColor="text2" w:themeTint="33"/>
                <w:sz w:val="28"/>
                <w:szCs w:val="28"/>
              </w:rPr>
            </w:pPr>
          </w:p>
        </w:tc>
        <w:tc>
          <w:tcPr>
            <w:tcW w:w="3260" w:type="dxa"/>
          </w:tcPr>
          <w:p w:rsidR="00304E4C" w:rsidRPr="00304E4C" w:rsidRDefault="00D81494" w:rsidP="00214C48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U chlapců</w:t>
            </w:r>
          </w:p>
        </w:tc>
      </w:tr>
      <w:tr w:rsidR="00304E4C" w:rsidRPr="00304E4C" w:rsidTr="00214C48">
        <w:trPr>
          <w:trHeight w:val="1120"/>
        </w:trPr>
        <w:tc>
          <w:tcPr>
            <w:tcW w:w="3085" w:type="dxa"/>
          </w:tcPr>
          <w:p w:rsidR="00304E4C" w:rsidRDefault="00304E4C" w:rsidP="00214C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Testosteron</w:t>
            </w:r>
          </w:p>
        </w:tc>
        <w:tc>
          <w:tcPr>
            <w:tcW w:w="3119" w:type="dxa"/>
          </w:tcPr>
          <w:p w:rsidR="00304E4C" w:rsidRPr="00EC155F" w:rsidRDefault="00304E4C" w:rsidP="00214C48">
            <w:pPr>
              <w:rPr>
                <w:rFonts w:ascii="Times New Roman" w:hAnsi="Times New Roman" w:cs="Times New Roman"/>
                <w:bCs/>
                <w:color w:val="C6D9F1" w:themeColor="text2" w:themeTint="33"/>
                <w:sz w:val="28"/>
                <w:szCs w:val="28"/>
              </w:rPr>
            </w:pPr>
          </w:p>
        </w:tc>
        <w:tc>
          <w:tcPr>
            <w:tcW w:w="3260" w:type="dxa"/>
          </w:tcPr>
          <w:p w:rsidR="00304E4C" w:rsidRPr="00304E4C" w:rsidRDefault="00D81494" w:rsidP="00214C48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Mužský pohlavní hormon</w:t>
            </w:r>
          </w:p>
        </w:tc>
      </w:tr>
    </w:tbl>
    <w:p w:rsidR="00304E4C" w:rsidRPr="00304E4C" w:rsidRDefault="00304E4C" w:rsidP="005B103B">
      <w:pPr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sectPr w:rsidR="00304E4C" w:rsidRPr="00304E4C" w:rsidSect="0038697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7C39" w:rsidRDefault="00D37C39" w:rsidP="002F6F64">
      <w:pPr>
        <w:spacing w:after="0" w:line="240" w:lineRule="auto"/>
      </w:pPr>
      <w:r>
        <w:separator/>
      </w:r>
    </w:p>
  </w:endnote>
  <w:endnote w:type="continuationSeparator" w:id="0">
    <w:p w:rsidR="00D37C39" w:rsidRDefault="00D37C39" w:rsidP="002F6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F64" w:rsidRPr="00E7593A" w:rsidRDefault="002F6F64" w:rsidP="002F6F64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2F6F64" w:rsidRPr="002F6F64" w:rsidRDefault="002F6F64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7C39" w:rsidRDefault="00D37C39" w:rsidP="002F6F64">
      <w:pPr>
        <w:spacing w:after="0" w:line="240" w:lineRule="auto"/>
      </w:pPr>
      <w:r>
        <w:separator/>
      </w:r>
    </w:p>
  </w:footnote>
  <w:footnote w:type="continuationSeparator" w:id="0">
    <w:p w:rsidR="00D37C39" w:rsidRDefault="00D37C39" w:rsidP="002F6F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F31EB"/>
    <w:multiLevelType w:val="hybridMultilevel"/>
    <w:tmpl w:val="052231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6F47D9"/>
    <w:multiLevelType w:val="hybridMultilevel"/>
    <w:tmpl w:val="07BC09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0A73CB"/>
    <w:multiLevelType w:val="hybridMultilevel"/>
    <w:tmpl w:val="052231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5618"/>
    <w:rsid w:val="00030B10"/>
    <w:rsid w:val="00133D3D"/>
    <w:rsid w:val="001E3A7D"/>
    <w:rsid w:val="00210C83"/>
    <w:rsid w:val="002F6F64"/>
    <w:rsid w:val="00304E4C"/>
    <w:rsid w:val="0038697A"/>
    <w:rsid w:val="003D6D30"/>
    <w:rsid w:val="00405BA4"/>
    <w:rsid w:val="00510A79"/>
    <w:rsid w:val="005B103B"/>
    <w:rsid w:val="005E2814"/>
    <w:rsid w:val="00833004"/>
    <w:rsid w:val="0094731E"/>
    <w:rsid w:val="00AE5618"/>
    <w:rsid w:val="00C36188"/>
    <w:rsid w:val="00D37C39"/>
    <w:rsid w:val="00D81494"/>
    <w:rsid w:val="00EC1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5618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F6F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F6F64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F6F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F6F64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F6F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6F64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2F6F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eznamzvraznn3">
    <w:name w:val="Light List Accent 3"/>
    <w:basedOn w:val="Normlntabulka"/>
    <w:uiPriority w:val="61"/>
    <w:rsid w:val="003D6D30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Odstavecseseznamem">
    <w:name w:val="List Paragraph"/>
    <w:basedOn w:val="Normln"/>
    <w:uiPriority w:val="34"/>
    <w:qFormat/>
    <w:rsid w:val="00210C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5618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F6F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F6F64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F6F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F6F64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F6F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6F64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2F6F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eznamzvraznn3">
    <w:name w:val="Light List Accent 3"/>
    <w:basedOn w:val="Normlntabulka"/>
    <w:uiPriority w:val="61"/>
    <w:rsid w:val="003D6D30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Odstavecseseznamem">
    <w:name w:val="List Paragraph"/>
    <w:basedOn w:val="Normln"/>
    <w:uiPriority w:val="34"/>
    <w:qFormat/>
    <w:rsid w:val="00210C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Dum</cp:lastModifiedBy>
  <cp:revision>3</cp:revision>
  <dcterms:created xsi:type="dcterms:W3CDTF">2013-02-24T15:16:00Z</dcterms:created>
  <dcterms:modified xsi:type="dcterms:W3CDTF">2013-02-24T15:16:00Z</dcterms:modified>
</cp:coreProperties>
</file>