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C2D" w:rsidRDefault="00231C2D" w:rsidP="00BC78D1">
      <w:pPr>
        <w:spacing w:line="240" w:lineRule="auto"/>
        <w:ind w:firstLine="708"/>
        <w:jc w:val="center"/>
        <w:rPr>
          <w:rFonts w:ascii="Tahoma" w:hAnsi="Tahoma" w:cs="Tahoma"/>
          <w:b/>
          <w:i/>
          <w:sz w:val="36"/>
          <w:u w:val="single"/>
        </w:rPr>
      </w:pPr>
      <w:r w:rsidRPr="00572EF2">
        <w:rPr>
          <w:rFonts w:ascii="Tahoma" w:hAnsi="Tahoma" w:cs="Tahoma"/>
          <w:noProof/>
          <w:sz w:val="36"/>
          <w:lang w:eastAsia="cs-CZ"/>
        </w:rPr>
        <w:drawing>
          <wp:inline distT="0" distB="0" distL="0" distR="0">
            <wp:extent cx="4737100" cy="991235"/>
            <wp:effectExtent l="1905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0" cy="99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1C2D" w:rsidRDefault="00231C2D" w:rsidP="00231C2D">
      <w:pPr>
        <w:spacing w:line="240" w:lineRule="auto"/>
        <w:jc w:val="center"/>
        <w:rPr>
          <w:rFonts w:ascii="Tahoma" w:hAnsi="Tahoma" w:cs="Tahoma"/>
        </w:rPr>
      </w:pPr>
      <w:r>
        <w:rPr>
          <w:rFonts w:ascii="Tahoma" w:hAnsi="Tahoma" w:cs="Tahoma"/>
          <w:b/>
          <w:i/>
          <w:sz w:val="36"/>
          <w:u w:val="single"/>
        </w:rPr>
        <w:t>Evropa – poloha, povrch – pracovní list</w:t>
      </w:r>
    </w:p>
    <w:p w:rsidR="00231C2D" w:rsidRPr="00572EF2" w:rsidRDefault="00231C2D" w:rsidP="00231C2D">
      <w:pPr>
        <w:spacing w:line="240" w:lineRule="auto"/>
        <w:jc w:val="center"/>
        <w:rPr>
          <w:rFonts w:ascii="Tahoma" w:hAnsi="Tahoma" w:cs="Tahoma"/>
          <w:szCs w:val="32"/>
        </w:rPr>
      </w:pPr>
      <w:r>
        <w:rPr>
          <w:rFonts w:ascii="Tahoma" w:hAnsi="Tahoma" w:cs="Tahoma"/>
          <w:szCs w:val="32"/>
        </w:rPr>
        <w:t>VY_32_INOVACE_</w:t>
      </w:r>
      <w:r w:rsidR="00990D80">
        <w:rPr>
          <w:rFonts w:ascii="Tahoma" w:hAnsi="Tahoma" w:cs="Tahoma"/>
          <w:szCs w:val="32"/>
        </w:rPr>
        <w:t>0</w:t>
      </w:r>
      <w:r>
        <w:rPr>
          <w:rFonts w:ascii="Tahoma" w:hAnsi="Tahoma" w:cs="Tahoma"/>
          <w:szCs w:val="32"/>
        </w:rPr>
        <w:t>3</w:t>
      </w:r>
      <w:r w:rsidRPr="00572EF2">
        <w:rPr>
          <w:rFonts w:ascii="Tahoma" w:hAnsi="Tahoma" w:cs="Tahoma"/>
          <w:szCs w:val="32"/>
        </w:rPr>
        <w:t>_ZEMĚ</w:t>
      </w:r>
      <w:r>
        <w:rPr>
          <w:rFonts w:ascii="Tahoma" w:hAnsi="Tahoma" w:cs="Tahoma"/>
          <w:szCs w:val="32"/>
        </w:rPr>
        <w:t>PIS_Evropa – poloha, povrch pracovní list</w:t>
      </w:r>
    </w:p>
    <w:p w:rsidR="00231C2D" w:rsidRPr="006E07BD" w:rsidRDefault="00231C2D" w:rsidP="00231C2D">
      <w:pPr>
        <w:spacing w:line="240" w:lineRule="auto"/>
        <w:jc w:val="center"/>
        <w:rPr>
          <w:rFonts w:ascii="Tahoma" w:hAnsi="Tahoma" w:cs="Tahoma"/>
          <w:szCs w:val="32"/>
        </w:rPr>
      </w:pPr>
      <w:r w:rsidRPr="006E07BD">
        <w:rPr>
          <w:rFonts w:ascii="Tahoma" w:hAnsi="Tahoma" w:cs="Tahoma"/>
          <w:szCs w:val="32"/>
        </w:rPr>
        <w:t>Dětský domov, Základní škola, Střední škola Duchcov, Školní 1, příspěvková organizace</w:t>
      </w:r>
    </w:p>
    <w:p w:rsidR="00231C2D" w:rsidRPr="006E07BD" w:rsidRDefault="00231C2D" w:rsidP="00231C2D">
      <w:pPr>
        <w:spacing w:line="240" w:lineRule="auto"/>
        <w:jc w:val="center"/>
        <w:rPr>
          <w:rFonts w:ascii="Tahoma" w:hAnsi="Tahoma" w:cs="Tahoma"/>
          <w:szCs w:val="32"/>
        </w:rPr>
      </w:pPr>
      <w:r w:rsidRPr="006E07BD">
        <w:rPr>
          <w:rFonts w:ascii="Tahoma" w:hAnsi="Tahoma" w:cs="Tahoma"/>
          <w:szCs w:val="32"/>
        </w:rPr>
        <w:t>Registrační číslo: cz.1.07/1.4.00/21.0559</w:t>
      </w:r>
    </w:p>
    <w:p w:rsidR="009F5D51" w:rsidRDefault="00231C2D" w:rsidP="00231C2D">
      <w:pPr>
        <w:spacing w:line="240" w:lineRule="auto"/>
        <w:jc w:val="center"/>
        <w:rPr>
          <w:rFonts w:ascii="Tahoma" w:hAnsi="Tahoma" w:cs="Tahoma"/>
          <w:szCs w:val="32"/>
        </w:rPr>
      </w:pPr>
      <w:r w:rsidRPr="006E07BD">
        <w:rPr>
          <w:rFonts w:ascii="Tahoma" w:hAnsi="Tahoma" w:cs="Tahoma"/>
          <w:szCs w:val="32"/>
        </w:rPr>
        <w:t>Jana Hoffmannová</w:t>
      </w:r>
    </w:p>
    <w:p w:rsidR="00231C2D" w:rsidRPr="0092558E" w:rsidRDefault="00231C2D" w:rsidP="00231C2D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 w:rsidRPr="0092558E">
        <w:rPr>
          <w:rFonts w:ascii="Tahoma" w:hAnsi="Tahoma" w:cs="Tahoma"/>
          <w:i/>
          <w:sz w:val="24"/>
          <w:szCs w:val="32"/>
          <w:u w:val="single"/>
        </w:rPr>
        <w:t xml:space="preserve">Evropa je druhý </w:t>
      </w:r>
      <w:r w:rsidRPr="0092558E">
        <w:rPr>
          <w:rFonts w:ascii="Tahoma" w:hAnsi="Tahoma" w:cs="Tahoma"/>
          <w:sz w:val="24"/>
          <w:szCs w:val="32"/>
        </w:rPr>
        <w:t>……………………</w:t>
      </w:r>
      <w:r w:rsidRPr="0092558E">
        <w:rPr>
          <w:rFonts w:ascii="Tahoma" w:hAnsi="Tahoma" w:cs="Tahoma"/>
          <w:i/>
          <w:sz w:val="24"/>
          <w:szCs w:val="32"/>
          <w:u w:val="single"/>
        </w:rPr>
        <w:t xml:space="preserve"> světadíl.</w:t>
      </w:r>
    </w:p>
    <w:p w:rsidR="00231C2D" w:rsidRPr="0092558E" w:rsidRDefault="00231C2D" w:rsidP="00231C2D">
      <w:p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231C2D" w:rsidRDefault="00231C2D" w:rsidP="00231C2D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 w:rsidRPr="0092558E">
        <w:rPr>
          <w:rFonts w:ascii="Tahoma" w:hAnsi="Tahoma" w:cs="Tahoma"/>
          <w:i/>
          <w:sz w:val="24"/>
          <w:szCs w:val="32"/>
          <w:u w:val="single"/>
        </w:rPr>
        <w:t>Hranice s</w:t>
      </w:r>
      <w:r w:rsidR="00380FB1">
        <w:rPr>
          <w:rFonts w:ascii="Tahoma" w:hAnsi="Tahoma" w:cs="Tahoma"/>
          <w:i/>
          <w:sz w:val="24"/>
          <w:szCs w:val="32"/>
          <w:u w:val="single"/>
        </w:rPr>
        <w:t> </w:t>
      </w:r>
      <w:r w:rsidRPr="0092558E">
        <w:rPr>
          <w:rFonts w:ascii="Tahoma" w:hAnsi="Tahoma" w:cs="Tahoma"/>
          <w:i/>
          <w:sz w:val="24"/>
          <w:szCs w:val="32"/>
          <w:u w:val="single"/>
        </w:rPr>
        <w:t>Asií</w:t>
      </w:r>
      <w:r w:rsidR="00380FB1">
        <w:rPr>
          <w:rFonts w:ascii="Tahoma" w:hAnsi="Tahoma" w:cs="Tahoma"/>
          <w:i/>
          <w:sz w:val="24"/>
          <w:szCs w:val="32"/>
          <w:u w:val="single"/>
        </w:rPr>
        <w:t xml:space="preserve"> </w:t>
      </w:r>
      <w:r w:rsidRPr="0092558E">
        <w:rPr>
          <w:rFonts w:ascii="Tahoma" w:hAnsi="Tahoma" w:cs="Tahoma"/>
          <w:i/>
          <w:sz w:val="24"/>
          <w:szCs w:val="32"/>
          <w:u w:val="single"/>
        </w:rPr>
        <w:t xml:space="preserve">byla uměle utvořena. Mimo jiné vede po pohoří Ural, kolem Emby a Kaspického moře. Dále okolo Azovského a Černého moře a úžiny Bospor a Dardanely do Středozemního moře. Zakresli tuto hranice, </w:t>
      </w:r>
      <w:r w:rsidR="007648A6">
        <w:rPr>
          <w:rFonts w:ascii="Tahoma" w:hAnsi="Tahoma" w:cs="Tahoma"/>
          <w:i/>
          <w:sz w:val="24"/>
          <w:szCs w:val="32"/>
          <w:u w:val="single"/>
        </w:rPr>
        <w:t>za pomoci Atlasu, do slepé mapy</w:t>
      </w:r>
    </w:p>
    <w:p w:rsidR="00231C2D" w:rsidRPr="0092558E" w:rsidRDefault="007648A6" w:rsidP="00231C2D">
      <w:p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i/>
          <w:noProof/>
          <w:sz w:val="24"/>
          <w:szCs w:val="32"/>
          <w:u w:val="single"/>
          <w:lang w:eastAsia="cs-CZ"/>
        </w:rPr>
        <w:drawing>
          <wp:inline distT="0" distB="0" distL="0" distR="0">
            <wp:extent cx="5361025" cy="4666371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5409" cy="4661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1C2D" w:rsidRPr="0092558E" w:rsidRDefault="00231C2D" w:rsidP="00231C2D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 w:rsidRPr="0092558E">
        <w:rPr>
          <w:rFonts w:ascii="Tahoma" w:hAnsi="Tahoma" w:cs="Tahoma"/>
          <w:i/>
          <w:sz w:val="24"/>
          <w:szCs w:val="32"/>
          <w:u w:val="single"/>
        </w:rPr>
        <w:lastRenderedPageBreak/>
        <w:t xml:space="preserve">Gibraltarský průliv dělí Evropu od </w:t>
      </w:r>
      <w:r w:rsidRPr="0092558E">
        <w:rPr>
          <w:rFonts w:ascii="Tahoma" w:hAnsi="Tahoma" w:cs="Tahoma"/>
          <w:sz w:val="24"/>
          <w:szCs w:val="32"/>
        </w:rPr>
        <w:t>………………</w:t>
      </w:r>
      <w:r w:rsidR="00E7598A">
        <w:rPr>
          <w:rFonts w:ascii="Tahoma" w:hAnsi="Tahoma" w:cs="Tahoma"/>
          <w:sz w:val="24"/>
          <w:szCs w:val="32"/>
        </w:rPr>
        <w:t>…..</w:t>
      </w:r>
      <w:r w:rsidRPr="0092558E">
        <w:rPr>
          <w:rFonts w:ascii="Tahoma" w:hAnsi="Tahoma" w:cs="Tahoma"/>
          <w:sz w:val="24"/>
          <w:szCs w:val="32"/>
        </w:rPr>
        <w:t>…</w:t>
      </w:r>
    </w:p>
    <w:p w:rsidR="00231C2D" w:rsidRPr="0092558E" w:rsidRDefault="00231C2D" w:rsidP="00231C2D">
      <w:p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231C2D" w:rsidRPr="006E0B8C" w:rsidRDefault="00231C2D" w:rsidP="00231C2D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i/>
          <w:sz w:val="24"/>
          <w:szCs w:val="32"/>
        </w:rPr>
      </w:pPr>
      <w:r w:rsidRPr="0092558E">
        <w:rPr>
          <w:rFonts w:ascii="Tahoma" w:hAnsi="Tahoma" w:cs="Tahoma"/>
          <w:i/>
          <w:sz w:val="24"/>
          <w:szCs w:val="32"/>
          <w:u w:val="single"/>
        </w:rPr>
        <w:t xml:space="preserve">Zakresli do mapy tyto poloostrovy – </w:t>
      </w:r>
      <w:r w:rsidRPr="006E0B8C">
        <w:rPr>
          <w:rFonts w:ascii="Tahoma" w:hAnsi="Tahoma" w:cs="Tahoma"/>
          <w:i/>
          <w:sz w:val="24"/>
          <w:szCs w:val="32"/>
        </w:rPr>
        <w:t>Skandinávský, Pyrenejský, Apeninský a Balkanský</w:t>
      </w:r>
      <w:r w:rsidR="00380FB1">
        <w:rPr>
          <w:rFonts w:ascii="Tahoma" w:hAnsi="Tahoma" w:cs="Tahoma"/>
          <w:i/>
          <w:sz w:val="24"/>
          <w:szCs w:val="32"/>
        </w:rPr>
        <w:t>, Jutský</w:t>
      </w:r>
    </w:p>
    <w:p w:rsidR="00231C2D" w:rsidRPr="00A22200" w:rsidRDefault="00E7598A" w:rsidP="00A22200">
      <w:pPr>
        <w:rPr>
          <w:rFonts w:ascii="Tahoma" w:hAnsi="Tahoma" w:cs="Tahoma"/>
          <w:i/>
          <w:sz w:val="24"/>
          <w:szCs w:val="32"/>
          <w:u w:val="single"/>
        </w:rPr>
      </w:pPr>
      <w:r w:rsidRPr="00E7598A">
        <w:rPr>
          <w:noProof/>
          <w:lang w:eastAsia="cs-CZ"/>
        </w:rPr>
        <w:drawing>
          <wp:inline distT="0" distB="0" distL="0" distR="0">
            <wp:extent cx="6058821" cy="5273749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2903" cy="5268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1C2D" w:rsidRPr="0092558E" w:rsidRDefault="00231C2D" w:rsidP="00231C2D">
      <w:p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E7598A" w:rsidRDefault="00E7598A" w:rsidP="00E7598A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E7598A" w:rsidRDefault="00E7598A" w:rsidP="00E7598A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E7598A" w:rsidRDefault="00E7598A" w:rsidP="00E7598A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E7598A" w:rsidRDefault="00E7598A" w:rsidP="00E7598A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E7598A" w:rsidRDefault="00E7598A" w:rsidP="00E7598A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E7598A" w:rsidRDefault="00E7598A" w:rsidP="00E7598A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E7598A" w:rsidRDefault="00E7598A" w:rsidP="00E7598A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E7598A" w:rsidRDefault="00E7598A" w:rsidP="00E7598A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E7598A" w:rsidRDefault="00E7598A" w:rsidP="00E7598A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E7598A" w:rsidRPr="00380FB1" w:rsidRDefault="00E7598A" w:rsidP="00380FB1">
      <w:p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231C2D" w:rsidRPr="0092558E" w:rsidRDefault="00231C2D" w:rsidP="00231C2D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 w:rsidRPr="0092558E">
        <w:rPr>
          <w:rFonts w:ascii="Tahoma" w:hAnsi="Tahoma" w:cs="Tahoma"/>
          <w:i/>
          <w:sz w:val="24"/>
          <w:szCs w:val="32"/>
          <w:u w:val="single"/>
        </w:rPr>
        <w:lastRenderedPageBreak/>
        <w:t>Pojmenuj (pomocí atlasu) vyznačené ostrovy či souostroví.</w:t>
      </w:r>
    </w:p>
    <w:p w:rsidR="00DE4CB4" w:rsidRDefault="003E06B1" w:rsidP="00DE4CB4">
      <w:p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i/>
          <w:noProof/>
          <w:sz w:val="24"/>
          <w:szCs w:val="32"/>
          <w:u w:val="single"/>
          <w:lang w:eastAsia="cs-CZ"/>
        </w:rPr>
        <w:pict>
          <v:oval id="_x0000_s1026" style="position:absolute;margin-left:243.95pt;margin-top:367.7pt;width:60.3pt;height:22.6pt;z-index:251658240" filled="f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rFonts w:ascii="Tahoma" w:hAnsi="Tahoma" w:cs="Tahoma"/>
          <w:i/>
          <w:noProof/>
          <w:sz w:val="24"/>
          <w:szCs w:val="32"/>
          <w:u w:val="single"/>
          <w:lang w:eastAsia="cs-CZ"/>
        </w:rPr>
        <w:pict>
          <v:oval id="_x0000_s1028" style="position:absolute;margin-left:29.9pt;margin-top:156.95pt;width:100.2pt;height:99.4pt;z-index:251659264" filled="f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rFonts w:ascii="Tahoma" w:hAnsi="Tahoma" w:cs="Tahoma"/>
          <w:i/>
          <w:noProof/>
          <w:sz w:val="24"/>
          <w:szCs w:val="32"/>
          <w:u w:val="single"/>
          <w:lang w:eastAsia="cs-CZ"/>
        </w:rPr>
        <w:pict>
          <v:oval id="_x0000_s1029" style="position:absolute;margin-left:17.9pt;margin-top:66.3pt;width:70.3pt;height:53.9pt;z-index:251660288" filled="f" fillcolor="black [3200]" strokecolor="#f2f2f2 [3041]" strokeweight="3pt">
            <v:shadow on="t" type="perspective" color="#7f7f7f [1601]" opacity=".5" offset="1pt" offset2="-1pt"/>
          </v:oval>
        </w:pict>
      </w:r>
      <w:r w:rsidR="00E7598A" w:rsidRPr="00E7598A">
        <w:rPr>
          <w:rFonts w:ascii="Tahoma" w:hAnsi="Tahoma" w:cs="Tahoma"/>
          <w:i/>
          <w:noProof/>
          <w:sz w:val="24"/>
          <w:szCs w:val="32"/>
          <w:u w:val="single"/>
          <w:lang w:eastAsia="cs-CZ"/>
        </w:rPr>
        <w:drawing>
          <wp:inline distT="0" distB="0" distL="0" distR="0">
            <wp:extent cx="5701267" cy="4962525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295" cy="4957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B8C" w:rsidRDefault="006E0B8C" w:rsidP="006E0B8C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6E0B8C" w:rsidRDefault="006E0B8C" w:rsidP="006E0B8C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6E0B8C" w:rsidRPr="006E0B8C" w:rsidRDefault="006E0B8C" w:rsidP="006E0B8C">
      <w:pPr>
        <w:pStyle w:val="Odstavecseseznamem"/>
        <w:numPr>
          <w:ilvl w:val="1"/>
          <w:numId w:val="1"/>
        </w:num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380FB1" w:rsidRPr="00380FB1" w:rsidRDefault="00231C2D" w:rsidP="00380FB1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 w:rsidRPr="0092558E">
        <w:rPr>
          <w:rFonts w:ascii="Tahoma" w:hAnsi="Tahoma" w:cs="Tahoma"/>
          <w:i/>
          <w:sz w:val="24"/>
          <w:szCs w:val="32"/>
          <w:u w:val="single"/>
        </w:rPr>
        <w:t xml:space="preserve">Nejvyšší hora Evropy se jmenuje </w:t>
      </w:r>
      <w:r w:rsidRPr="0092558E">
        <w:rPr>
          <w:rFonts w:ascii="Tahoma" w:hAnsi="Tahoma" w:cs="Tahoma"/>
          <w:sz w:val="24"/>
          <w:szCs w:val="32"/>
        </w:rPr>
        <w:t>……………</w:t>
      </w:r>
      <w:proofErr w:type="gramStart"/>
      <w:r w:rsidRPr="0092558E">
        <w:rPr>
          <w:rFonts w:ascii="Tahoma" w:hAnsi="Tahoma" w:cs="Tahoma"/>
          <w:sz w:val="24"/>
          <w:szCs w:val="32"/>
        </w:rPr>
        <w:t>…..</w:t>
      </w:r>
      <w:r w:rsidRPr="0092558E">
        <w:rPr>
          <w:rFonts w:ascii="Tahoma" w:hAnsi="Tahoma" w:cs="Tahoma"/>
          <w:i/>
          <w:sz w:val="24"/>
          <w:szCs w:val="32"/>
          <w:u w:val="single"/>
        </w:rPr>
        <w:t xml:space="preserve"> a leží</w:t>
      </w:r>
      <w:proofErr w:type="gramEnd"/>
      <w:r w:rsidRPr="0092558E">
        <w:rPr>
          <w:rFonts w:ascii="Tahoma" w:hAnsi="Tahoma" w:cs="Tahoma"/>
          <w:i/>
          <w:sz w:val="24"/>
          <w:szCs w:val="32"/>
          <w:u w:val="single"/>
        </w:rPr>
        <w:t xml:space="preserve"> v pohoří </w:t>
      </w:r>
      <w:r w:rsidRPr="0092558E">
        <w:rPr>
          <w:rFonts w:ascii="Tahoma" w:hAnsi="Tahoma" w:cs="Tahoma"/>
          <w:sz w:val="24"/>
          <w:szCs w:val="32"/>
        </w:rPr>
        <w:t>………………..</w:t>
      </w:r>
      <w:r w:rsidR="00380FB1">
        <w:rPr>
          <w:noProof/>
          <w:lang w:eastAsia="cs-CZ"/>
        </w:rPr>
        <w:drawing>
          <wp:inline distT="0" distB="0" distL="0" distR="0">
            <wp:extent cx="2612509" cy="2090008"/>
            <wp:effectExtent l="19050" t="0" r="0" b="0"/>
            <wp:docPr id="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373" cy="2089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0FB1" w:rsidRDefault="00380FB1" w:rsidP="00380FB1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380FB1" w:rsidRDefault="00380FB1" w:rsidP="00380FB1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380FB1" w:rsidRDefault="00380FB1" w:rsidP="00380FB1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231C2D" w:rsidRDefault="00E7598A" w:rsidP="00231C2D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i/>
          <w:sz w:val="24"/>
          <w:szCs w:val="32"/>
          <w:u w:val="single"/>
        </w:rPr>
        <w:lastRenderedPageBreak/>
        <w:t>Zakresli do mapy při</w:t>
      </w:r>
      <w:r w:rsidR="00231C2D" w:rsidRPr="0092558E">
        <w:rPr>
          <w:rFonts w:ascii="Tahoma" w:hAnsi="Tahoma" w:cs="Tahoma"/>
          <w:i/>
          <w:sz w:val="24"/>
          <w:szCs w:val="32"/>
          <w:u w:val="single"/>
        </w:rPr>
        <w:t>bližnou polohu těchto pohoří – použij atlas</w:t>
      </w:r>
    </w:p>
    <w:p w:rsidR="00A22200" w:rsidRPr="00A22200" w:rsidRDefault="00A22200" w:rsidP="00A22200">
      <w:pPr>
        <w:pStyle w:val="Odstavecseseznamem"/>
        <w:numPr>
          <w:ilvl w:val="1"/>
          <w:numId w:val="1"/>
        </w:numPr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sz w:val="24"/>
          <w:szCs w:val="32"/>
        </w:rPr>
        <w:t>Alpy</w:t>
      </w:r>
    </w:p>
    <w:p w:rsidR="00A22200" w:rsidRPr="00A22200" w:rsidRDefault="00A22200" w:rsidP="00A22200">
      <w:pPr>
        <w:pStyle w:val="Odstavecseseznamem"/>
        <w:numPr>
          <w:ilvl w:val="1"/>
          <w:numId w:val="1"/>
        </w:numPr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sz w:val="24"/>
          <w:szCs w:val="32"/>
        </w:rPr>
        <w:t>Pyreneje</w:t>
      </w:r>
    </w:p>
    <w:p w:rsidR="00A22200" w:rsidRPr="00A22200" w:rsidRDefault="00A22200" w:rsidP="00A22200">
      <w:pPr>
        <w:pStyle w:val="Odstavecseseznamem"/>
        <w:numPr>
          <w:ilvl w:val="1"/>
          <w:numId w:val="1"/>
        </w:numPr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sz w:val="24"/>
          <w:szCs w:val="32"/>
        </w:rPr>
        <w:t>Karpaty</w:t>
      </w:r>
    </w:p>
    <w:p w:rsidR="00A22200" w:rsidRPr="00A22200" w:rsidRDefault="00A22200" w:rsidP="00A22200">
      <w:pPr>
        <w:pStyle w:val="Odstavecseseznamem"/>
        <w:numPr>
          <w:ilvl w:val="1"/>
          <w:numId w:val="1"/>
        </w:numPr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sz w:val="24"/>
          <w:szCs w:val="32"/>
        </w:rPr>
        <w:t>Rila</w:t>
      </w:r>
    </w:p>
    <w:p w:rsidR="00A22200" w:rsidRPr="00A22200" w:rsidRDefault="00A22200" w:rsidP="00A22200">
      <w:pPr>
        <w:pStyle w:val="Odstavecseseznamem"/>
        <w:numPr>
          <w:ilvl w:val="1"/>
          <w:numId w:val="1"/>
        </w:numPr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sz w:val="24"/>
          <w:szCs w:val="32"/>
        </w:rPr>
        <w:t>Velebit</w:t>
      </w:r>
    </w:p>
    <w:p w:rsidR="00A22200" w:rsidRPr="00A22200" w:rsidRDefault="00A22200" w:rsidP="00A22200">
      <w:p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 w:rsidRPr="00A22200">
        <w:rPr>
          <w:rFonts w:ascii="Tahoma" w:hAnsi="Tahoma" w:cs="Tahoma"/>
          <w:i/>
          <w:noProof/>
          <w:sz w:val="24"/>
          <w:szCs w:val="32"/>
          <w:u w:val="single"/>
          <w:lang w:eastAsia="cs-CZ"/>
        </w:rPr>
        <w:drawing>
          <wp:inline distT="0" distB="0" distL="0" distR="0">
            <wp:extent cx="5361025" cy="4666371"/>
            <wp:effectExtent l="19050" t="0" r="0" b="0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5409" cy="4661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2200" w:rsidRDefault="00A22200" w:rsidP="00A22200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92558E" w:rsidRPr="0092558E" w:rsidRDefault="0092558E" w:rsidP="0092558E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i/>
          <w:sz w:val="24"/>
          <w:szCs w:val="32"/>
          <w:u w:val="single"/>
        </w:rPr>
        <w:t xml:space="preserve">Největší nížina Evropy leží na východě a jmenuje se </w:t>
      </w:r>
      <w:r>
        <w:rPr>
          <w:rFonts w:ascii="Tahoma" w:hAnsi="Tahoma" w:cs="Tahoma"/>
          <w:sz w:val="24"/>
          <w:szCs w:val="32"/>
        </w:rPr>
        <w:t>…………………………….</w:t>
      </w:r>
    </w:p>
    <w:p w:rsidR="00A22200" w:rsidRPr="00A22200" w:rsidRDefault="00A22200" w:rsidP="00A22200">
      <w:pPr>
        <w:rPr>
          <w:rFonts w:ascii="Tahoma" w:hAnsi="Tahoma" w:cs="Tahoma"/>
          <w:i/>
          <w:sz w:val="24"/>
          <w:szCs w:val="32"/>
          <w:u w:val="single"/>
        </w:rPr>
      </w:pPr>
    </w:p>
    <w:p w:rsidR="0092558E" w:rsidRDefault="0092558E" w:rsidP="0092558E">
      <w:pPr>
        <w:pStyle w:val="Odstavecseseznamem"/>
        <w:numPr>
          <w:ilvl w:val="0"/>
          <w:numId w:val="1"/>
        </w:num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i/>
          <w:sz w:val="24"/>
          <w:szCs w:val="32"/>
          <w:u w:val="single"/>
        </w:rPr>
        <w:t xml:space="preserve">Etna je nejvyšší </w:t>
      </w:r>
      <w:r>
        <w:rPr>
          <w:rFonts w:ascii="Tahoma" w:hAnsi="Tahoma" w:cs="Tahoma"/>
          <w:sz w:val="24"/>
          <w:szCs w:val="32"/>
        </w:rPr>
        <w:t>…………………</w:t>
      </w:r>
      <w:proofErr w:type="gramStart"/>
      <w:r>
        <w:rPr>
          <w:rFonts w:ascii="Tahoma" w:hAnsi="Tahoma" w:cs="Tahoma"/>
          <w:sz w:val="24"/>
          <w:szCs w:val="32"/>
        </w:rPr>
        <w:t xml:space="preserve">….. </w:t>
      </w:r>
      <w:r>
        <w:rPr>
          <w:rFonts w:ascii="Tahoma" w:hAnsi="Tahoma" w:cs="Tahoma"/>
          <w:i/>
          <w:sz w:val="24"/>
          <w:szCs w:val="32"/>
          <w:u w:val="single"/>
        </w:rPr>
        <w:t>Evropy</w:t>
      </w:r>
      <w:proofErr w:type="gramEnd"/>
    </w:p>
    <w:p w:rsidR="00380FB1" w:rsidRPr="00380FB1" w:rsidRDefault="00380FB1" w:rsidP="00380FB1">
      <w:pPr>
        <w:pStyle w:val="Odstavecseseznamem"/>
        <w:rPr>
          <w:rFonts w:ascii="Tahoma" w:hAnsi="Tahoma" w:cs="Tahoma"/>
          <w:i/>
          <w:sz w:val="24"/>
          <w:szCs w:val="32"/>
          <w:u w:val="single"/>
        </w:rPr>
      </w:pPr>
    </w:p>
    <w:p w:rsidR="00380FB1" w:rsidRDefault="00380FB1" w:rsidP="00380FB1">
      <w:pPr>
        <w:spacing w:line="240" w:lineRule="auto"/>
        <w:ind w:left="360"/>
        <w:rPr>
          <w:rFonts w:ascii="Tahoma" w:hAnsi="Tahoma" w:cs="Tahoma"/>
          <w:i/>
          <w:sz w:val="24"/>
          <w:szCs w:val="32"/>
          <w:u w:val="single"/>
        </w:rPr>
      </w:pPr>
    </w:p>
    <w:p w:rsidR="00380FB1" w:rsidRDefault="00380FB1" w:rsidP="00380FB1">
      <w:pPr>
        <w:spacing w:line="240" w:lineRule="auto"/>
        <w:ind w:left="360"/>
        <w:rPr>
          <w:rFonts w:ascii="Tahoma" w:hAnsi="Tahoma" w:cs="Tahoma"/>
          <w:i/>
          <w:sz w:val="24"/>
          <w:szCs w:val="32"/>
          <w:u w:val="single"/>
        </w:rPr>
      </w:pPr>
    </w:p>
    <w:p w:rsidR="00380FB1" w:rsidRDefault="00380FB1" w:rsidP="00380FB1">
      <w:pPr>
        <w:spacing w:line="240" w:lineRule="auto"/>
        <w:ind w:left="360"/>
        <w:rPr>
          <w:rFonts w:ascii="Tahoma" w:hAnsi="Tahoma" w:cs="Tahoma"/>
          <w:i/>
          <w:sz w:val="24"/>
          <w:szCs w:val="32"/>
          <w:u w:val="single"/>
        </w:rPr>
      </w:pPr>
    </w:p>
    <w:p w:rsidR="00380FB1" w:rsidRDefault="00380FB1" w:rsidP="00380FB1">
      <w:pPr>
        <w:spacing w:line="240" w:lineRule="auto"/>
        <w:ind w:left="360"/>
        <w:rPr>
          <w:rFonts w:ascii="Tahoma" w:hAnsi="Tahoma" w:cs="Tahoma"/>
          <w:i/>
          <w:sz w:val="24"/>
          <w:szCs w:val="32"/>
          <w:u w:val="single"/>
        </w:rPr>
      </w:pPr>
    </w:p>
    <w:p w:rsidR="00380FB1" w:rsidRPr="00FE6982" w:rsidRDefault="00FE6982" w:rsidP="00380FB1">
      <w:pPr>
        <w:spacing w:line="240" w:lineRule="auto"/>
        <w:ind w:left="360"/>
        <w:rPr>
          <w:rFonts w:ascii="Tahoma" w:hAnsi="Tahoma" w:cs="Tahoma"/>
          <w:b/>
          <w:i/>
          <w:sz w:val="28"/>
          <w:szCs w:val="32"/>
          <w:u w:val="single"/>
        </w:rPr>
      </w:pPr>
      <w:r w:rsidRPr="00FE6982">
        <w:rPr>
          <w:rFonts w:ascii="Tahoma" w:hAnsi="Tahoma" w:cs="Tahoma"/>
          <w:b/>
          <w:i/>
          <w:sz w:val="28"/>
          <w:szCs w:val="32"/>
          <w:u w:val="single"/>
        </w:rPr>
        <w:lastRenderedPageBreak/>
        <w:t>Odpovědi</w:t>
      </w:r>
    </w:p>
    <w:p w:rsidR="00380FB1" w:rsidRPr="00380FB1" w:rsidRDefault="00380FB1" w:rsidP="00380FB1">
      <w:pPr>
        <w:pStyle w:val="Odstavecseseznamem"/>
        <w:numPr>
          <w:ilvl w:val="0"/>
          <w:numId w:val="2"/>
        </w:num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 w:rsidRPr="00380FB1">
        <w:rPr>
          <w:rFonts w:ascii="Tahoma" w:hAnsi="Tahoma" w:cs="Tahoma"/>
          <w:i/>
          <w:sz w:val="24"/>
          <w:szCs w:val="32"/>
          <w:u w:val="single"/>
        </w:rPr>
        <w:t>Evropa je druhý nejmenší</w:t>
      </w:r>
      <w:r>
        <w:rPr>
          <w:rFonts w:ascii="Tahoma" w:hAnsi="Tahoma" w:cs="Tahoma"/>
          <w:i/>
          <w:sz w:val="24"/>
          <w:szCs w:val="32"/>
          <w:u w:val="single"/>
        </w:rPr>
        <w:t xml:space="preserve"> </w:t>
      </w:r>
      <w:r w:rsidRPr="00380FB1">
        <w:rPr>
          <w:rFonts w:ascii="Tahoma" w:hAnsi="Tahoma" w:cs="Tahoma"/>
          <w:i/>
          <w:sz w:val="24"/>
          <w:szCs w:val="32"/>
          <w:u w:val="single"/>
        </w:rPr>
        <w:t>světadíl.</w:t>
      </w:r>
    </w:p>
    <w:p w:rsidR="00380FB1" w:rsidRPr="0092558E" w:rsidRDefault="00380FB1" w:rsidP="00380FB1">
      <w:p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380FB1" w:rsidRDefault="00380FB1" w:rsidP="00380FB1">
      <w:pPr>
        <w:pStyle w:val="Odstavecseseznamem"/>
        <w:numPr>
          <w:ilvl w:val="0"/>
          <w:numId w:val="2"/>
        </w:num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 w:rsidRPr="0092558E">
        <w:rPr>
          <w:rFonts w:ascii="Tahoma" w:hAnsi="Tahoma" w:cs="Tahoma"/>
          <w:i/>
          <w:sz w:val="24"/>
          <w:szCs w:val="32"/>
          <w:u w:val="single"/>
        </w:rPr>
        <w:t>Hranice s</w:t>
      </w:r>
      <w:r>
        <w:rPr>
          <w:rFonts w:ascii="Tahoma" w:hAnsi="Tahoma" w:cs="Tahoma"/>
          <w:i/>
          <w:sz w:val="24"/>
          <w:szCs w:val="32"/>
          <w:u w:val="single"/>
        </w:rPr>
        <w:t> </w:t>
      </w:r>
      <w:r w:rsidRPr="0092558E">
        <w:rPr>
          <w:rFonts w:ascii="Tahoma" w:hAnsi="Tahoma" w:cs="Tahoma"/>
          <w:i/>
          <w:sz w:val="24"/>
          <w:szCs w:val="32"/>
          <w:u w:val="single"/>
        </w:rPr>
        <w:t>Asií</w:t>
      </w:r>
      <w:r>
        <w:rPr>
          <w:rFonts w:ascii="Tahoma" w:hAnsi="Tahoma" w:cs="Tahoma"/>
          <w:i/>
          <w:sz w:val="24"/>
          <w:szCs w:val="32"/>
          <w:u w:val="single"/>
        </w:rPr>
        <w:t xml:space="preserve"> </w:t>
      </w:r>
      <w:r w:rsidRPr="0092558E">
        <w:rPr>
          <w:rFonts w:ascii="Tahoma" w:hAnsi="Tahoma" w:cs="Tahoma"/>
          <w:i/>
          <w:sz w:val="24"/>
          <w:szCs w:val="32"/>
          <w:u w:val="single"/>
        </w:rPr>
        <w:t xml:space="preserve">byla uměle utvořena. Mimo jiné vede po pohoří Ural, kolem Emby a Kaspického moře. Dále okolo Azovského a Černého moře a úžiny Bospor a Dardanely do Středozemního moře. Zakresli tuto hranice, </w:t>
      </w:r>
      <w:r>
        <w:rPr>
          <w:rFonts w:ascii="Tahoma" w:hAnsi="Tahoma" w:cs="Tahoma"/>
          <w:i/>
          <w:sz w:val="24"/>
          <w:szCs w:val="32"/>
          <w:u w:val="single"/>
        </w:rPr>
        <w:t>za pomoci Atlasu, do slepé mapy</w:t>
      </w:r>
    </w:p>
    <w:p w:rsidR="00380FB1" w:rsidRPr="0092558E" w:rsidRDefault="003E06B1" w:rsidP="00380FB1">
      <w:p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i/>
          <w:noProof/>
          <w:sz w:val="24"/>
          <w:szCs w:val="32"/>
          <w:u w:val="single"/>
          <w:lang w:eastAsia="cs-CZ"/>
        </w:rPr>
        <w:pict>
          <v:shape id="_x0000_s1033" style="position:absolute;margin-left:2pt;margin-top:3.95pt;width:374.4pt;height:361.95pt;z-index:251665408" coordsize="7488,7239" path="m5425,hdc5460,54,5511,128,5525,185v20,79,26,109,84,167c5615,369,5617,387,5626,402v8,14,26,20,33,34c5675,467,5682,503,5693,536v20,59,82,116,117,168c5816,732,5816,761,5827,787v6,15,26,20,33,34c5893,889,5870,913,5927,972v23,67,62,142,101,201c6067,1292,6041,1244,6095,1323v30,125,109,296,201,385c6324,1797,6299,1746,6396,1842v15,14,20,37,34,51c6444,1907,6465,1913,6480,1926v42,37,182,166,217,218c6708,2161,6722,2176,6731,2194v8,16,8,35,17,50c6772,2285,6807,2320,6831,2361v101,177,-59,-73,101,168c7084,2758,6888,2552,6999,2663v12,56,23,148,50,201c7166,3096,7086,2874,7133,3014v-18,158,-30,351,-151,469c6971,3517,6960,3550,6949,3584v-6,17,-17,50,-17,50c6938,3723,6929,3815,6949,3902v4,17,37,6,50,17c7020,3937,7031,3965,7049,3986v28,33,48,42,84,67c7209,4169,7239,4152,7384,4170v39,26,104,46,33,117c7392,4312,7317,4320,7317,4320v-11,34,-23,67,-34,101c7277,4438,7267,4471,7267,4471v19,136,,118,100,184c7384,4723,7401,4758,7451,4806v-64,62,-138,62,-218,84c7162,4909,7086,4933,7016,4957v-52,50,-96,52,-168,67c6750,5089,6625,5091,6513,5124v-202,59,-379,176,-586,218c5879,5374,5841,5410,5793,5442v-42,126,14,-26,-50,101c5735,5559,5737,5579,5726,5593v-13,16,-33,22,-50,33c5665,5643,5656,5661,5643,5677v-10,12,-28,19,-34,33c5598,5736,5604,5768,5592,5794v-30,66,-57,90,-100,134c5475,5922,5454,5899,5442,5911v-154,154,60,62,-84,134c5342,6053,5325,6056,5308,6062v-58,58,-79,93,-151,117c5111,6225,5077,6267,5056,6330v6,72,3,146,17,217c5076,6563,5094,6571,5107,6581v49,39,142,81,201,100c5439,6815,5631,6831,5810,6849v84,-6,168,-9,251,-17c6095,6829,6129,6823,6162,6815v34,-8,100,-33,100,-33c6273,6771,6288,6762,6296,6748v57,-95,-75,-60,167,-33c6477,6719,6592,6743,6597,6765v5,23,-33,33,-50,50c6530,6867,6499,6940,6446,6966v-59,29,-144,33,-201,67c6071,7138,5912,7181,5710,7200v-116,39,-236,12,-352,-16c5291,7138,5218,7126,5140,7100v-35,-12,-76,-48,-117,-50c4856,7040,4688,7039,4521,7033v-423,-86,-722,-51,-1239,-67c3265,6955,3249,6942,3231,6933v-16,-8,-35,-8,-50,-17c3168,6908,3163,6886,3148,6882v-65,-19,-201,-33,-201,-33c2853,6786,2780,6797,2662,6782v-156,-20,-313,-31,-469,-50c1903,6748,1613,6757,1323,6782v-17,11,-35,20,-51,33c1260,6825,1253,6842,1239,6849v-68,35,-161,31,-235,50c820,6882,633,6888,452,6849v-35,-8,-43,-57,-67,-84c301,6669,373,6748,284,6698,230,6668,59,6541,33,6514,22,6503,,6480,,6480e" filled="f" strokecolor="black [3213]" strokeweight="1pt">
            <v:path arrowok="t"/>
          </v:shape>
        </w:pict>
      </w:r>
      <w:r w:rsidR="00380FB1">
        <w:rPr>
          <w:rFonts w:ascii="Tahoma" w:hAnsi="Tahoma" w:cs="Tahoma"/>
          <w:i/>
          <w:noProof/>
          <w:sz w:val="24"/>
          <w:szCs w:val="32"/>
          <w:u w:val="single"/>
          <w:lang w:eastAsia="cs-CZ"/>
        </w:rPr>
        <w:drawing>
          <wp:inline distT="0" distB="0" distL="0" distR="0">
            <wp:extent cx="5361025" cy="4666371"/>
            <wp:effectExtent l="19050" t="0" r="0" b="0"/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5409" cy="4661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0FB1" w:rsidRPr="00380FB1" w:rsidRDefault="00380FB1" w:rsidP="00380FB1">
      <w:pPr>
        <w:pStyle w:val="Odstavecseseznamem"/>
        <w:numPr>
          <w:ilvl w:val="0"/>
          <w:numId w:val="2"/>
        </w:num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 w:rsidRPr="0092558E">
        <w:rPr>
          <w:rFonts w:ascii="Tahoma" w:hAnsi="Tahoma" w:cs="Tahoma"/>
          <w:i/>
          <w:sz w:val="24"/>
          <w:szCs w:val="32"/>
          <w:u w:val="single"/>
        </w:rPr>
        <w:t xml:space="preserve">Gibraltarský průliv dělí Evropu od </w:t>
      </w:r>
      <w:r>
        <w:rPr>
          <w:rFonts w:ascii="Tahoma" w:hAnsi="Tahoma" w:cs="Tahoma"/>
          <w:i/>
          <w:sz w:val="24"/>
          <w:szCs w:val="32"/>
          <w:u w:val="single"/>
        </w:rPr>
        <w:t>Afriky</w:t>
      </w:r>
    </w:p>
    <w:p w:rsidR="00380FB1" w:rsidRPr="0092558E" w:rsidRDefault="00380FB1" w:rsidP="00380FB1">
      <w:p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380FB1" w:rsidRPr="00380FB1" w:rsidRDefault="00380FB1" w:rsidP="00380FB1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</w:rPr>
      </w:pPr>
    </w:p>
    <w:p w:rsidR="00380FB1" w:rsidRPr="00380FB1" w:rsidRDefault="00380FB1" w:rsidP="00380FB1">
      <w:pPr>
        <w:pStyle w:val="Odstavecseseznamem"/>
        <w:rPr>
          <w:rFonts w:ascii="Tahoma" w:hAnsi="Tahoma" w:cs="Tahoma"/>
          <w:i/>
          <w:sz w:val="24"/>
          <w:szCs w:val="32"/>
          <w:u w:val="single"/>
        </w:rPr>
      </w:pPr>
    </w:p>
    <w:p w:rsidR="00380FB1" w:rsidRPr="00380FB1" w:rsidRDefault="00380FB1" w:rsidP="00380FB1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</w:rPr>
      </w:pPr>
    </w:p>
    <w:p w:rsidR="00380FB1" w:rsidRPr="00380FB1" w:rsidRDefault="00380FB1" w:rsidP="00380FB1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</w:rPr>
      </w:pPr>
    </w:p>
    <w:p w:rsidR="00380FB1" w:rsidRPr="00380FB1" w:rsidRDefault="00380FB1" w:rsidP="00380FB1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</w:rPr>
      </w:pPr>
    </w:p>
    <w:p w:rsidR="00380FB1" w:rsidRPr="00380FB1" w:rsidRDefault="00380FB1" w:rsidP="00380FB1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</w:rPr>
      </w:pPr>
    </w:p>
    <w:p w:rsidR="00380FB1" w:rsidRPr="00380FB1" w:rsidRDefault="00380FB1" w:rsidP="00380FB1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</w:rPr>
      </w:pPr>
    </w:p>
    <w:p w:rsidR="00380FB1" w:rsidRPr="00380FB1" w:rsidRDefault="00380FB1" w:rsidP="00380FB1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</w:rPr>
      </w:pPr>
    </w:p>
    <w:p w:rsidR="00380FB1" w:rsidRPr="00380FB1" w:rsidRDefault="00380FB1" w:rsidP="00380FB1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</w:rPr>
      </w:pPr>
    </w:p>
    <w:p w:rsidR="00380FB1" w:rsidRPr="006E0B8C" w:rsidRDefault="00380FB1" w:rsidP="00380FB1">
      <w:pPr>
        <w:pStyle w:val="Odstavecseseznamem"/>
        <w:numPr>
          <w:ilvl w:val="0"/>
          <w:numId w:val="2"/>
        </w:numPr>
        <w:spacing w:line="240" w:lineRule="auto"/>
        <w:rPr>
          <w:rFonts w:ascii="Tahoma" w:hAnsi="Tahoma" w:cs="Tahoma"/>
          <w:i/>
          <w:sz w:val="24"/>
          <w:szCs w:val="32"/>
        </w:rPr>
      </w:pPr>
      <w:r w:rsidRPr="0092558E">
        <w:rPr>
          <w:rFonts w:ascii="Tahoma" w:hAnsi="Tahoma" w:cs="Tahoma"/>
          <w:i/>
          <w:sz w:val="24"/>
          <w:szCs w:val="32"/>
          <w:u w:val="single"/>
        </w:rPr>
        <w:t xml:space="preserve">Zakresli do mapy tyto poloostrovy – </w:t>
      </w:r>
      <w:r w:rsidRPr="00380FB1">
        <w:rPr>
          <w:rFonts w:ascii="Tahoma" w:hAnsi="Tahoma" w:cs="Tahoma"/>
          <w:i/>
          <w:color w:val="FF0000"/>
          <w:sz w:val="24"/>
          <w:szCs w:val="32"/>
        </w:rPr>
        <w:t>Skandinávský</w:t>
      </w:r>
      <w:r w:rsidRPr="006E0B8C">
        <w:rPr>
          <w:rFonts w:ascii="Tahoma" w:hAnsi="Tahoma" w:cs="Tahoma"/>
          <w:i/>
          <w:sz w:val="24"/>
          <w:szCs w:val="32"/>
        </w:rPr>
        <w:t xml:space="preserve">, </w:t>
      </w:r>
      <w:r w:rsidRPr="00380FB1">
        <w:rPr>
          <w:rFonts w:ascii="Tahoma" w:hAnsi="Tahoma" w:cs="Tahoma"/>
          <w:i/>
          <w:color w:val="FFC000"/>
          <w:sz w:val="24"/>
          <w:szCs w:val="32"/>
        </w:rPr>
        <w:t>Pyrenejský</w:t>
      </w:r>
      <w:r w:rsidRPr="006E0B8C">
        <w:rPr>
          <w:rFonts w:ascii="Tahoma" w:hAnsi="Tahoma" w:cs="Tahoma"/>
          <w:i/>
          <w:sz w:val="24"/>
          <w:szCs w:val="32"/>
        </w:rPr>
        <w:t xml:space="preserve">, </w:t>
      </w:r>
      <w:r w:rsidRPr="00380FB1">
        <w:rPr>
          <w:rFonts w:ascii="Tahoma" w:hAnsi="Tahoma" w:cs="Tahoma"/>
          <w:i/>
          <w:color w:val="00B050"/>
          <w:sz w:val="24"/>
          <w:szCs w:val="32"/>
        </w:rPr>
        <w:t>Apeninský</w:t>
      </w:r>
      <w:r w:rsidRPr="006E0B8C">
        <w:rPr>
          <w:rFonts w:ascii="Tahoma" w:hAnsi="Tahoma" w:cs="Tahoma"/>
          <w:i/>
          <w:sz w:val="24"/>
          <w:szCs w:val="32"/>
        </w:rPr>
        <w:t xml:space="preserve"> a </w:t>
      </w:r>
      <w:r w:rsidRPr="00380FB1">
        <w:rPr>
          <w:rFonts w:ascii="Tahoma" w:hAnsi="Tahoma" w:cs="Tahoma"/>
          <w:i/>
          <w:color w:val="7030A0"/>
          <w:sz w:val="24"/>
          <w:szCs w:val="32"/>
        </w:rPr>
        <w:t>Balkanský</w:t>
      </w:r>
      <w:r>
        <w:rPr>
          <w:rFonts w:ascii="Tahoma" w:hAnsi="Tahoma" w:cs="Tahoma"/>
          <w:i/>
          <w:sz w:val="24"/>
          <w:szCs w:val="32"/>
        </w:rPr>
        <w:t xml:space="preserve">, </w:t>
      </w:r>
      <w:r w:rsidRPr="00380FB1">
        <w:rPr>
          <w:rFonts w:ascii="Tahoma" w:hAnsi="Tahoma" w:cs="Tahoma"/>
          <w:i/>
          <w:color w:val="000000" w:themeColor="text1"/>
          <w:sz w:val="24"/>
          <w:szCs w:val="32"/>
        </w:rPr>
        <w:t>Jutský</w:t>
      </w:r>
    </w:p>
    <w:p w:rsidR="00380FB1" w:rsidRPr="00A22200" w:rsidRDefault="003E06B1" w:rsidP="00380FB1">
      <w:pPr>
        <w:rPr>
          <w:rFonts w:ascii="Tahoma" w:hAnsi="Tahoma" w:cs="Tahoma"/>
          <w:i/>
          <w:sz w:val="24"/>
          <w:szCs w:val="32"/>
          <w:u w:val="single"/>
        </w:rPr>
      </w:pPr>
      <w:r w:rsidRPr="003E06B1">
        <w:rPr>
          <w:noProof/>
          <w:lang w:eastAsia="cs-CZ"/>
        </w:rPr>
        <w:pict>
          <v:oval id="_x0000_s1035" style="position:absolute;margin-left:151.3pt;margin-top:33.35pt;width:109.35pt;height:176.1pt;rotation:2040879fd;z-index:251667456" filled="f" strokecolor="red" strokeweight="1.5pt"/>
        </w:pict>
      </w:r>
      <w:r w:rsidRPr="003E06B1">
        <w:rPr>
          <w:noProof/>
          <w:lang w:eastAsia="cs-CZ"/>
        </w:rPr>
        <w:pict>
          <v:oval id="_x0000_s1036" style="position:absolute;margin-left:144.65pt;margin-top:194.95pt;width:45.7pt;height:47.15pt;z-index:251668480" filled="f" strokecolor="black [3213]" strokeweight="1.5pt"/>
        </w:pict>
      </w:r>
      <w:r w:rsidRPr="003E06B1">
        <w:rPr>
          <w:noProof/>
          <w:lang w:eastAsia="cs-CZ"/>
        </w:rPr>
        <w:pict>
          <v:oval id="_x0000_s1037" style="position:absolute;margin-left:238.35pt;margin-top:339.85pt;width:65.85pt;height:72.25pt;z-index:251669504" filled="f" strokecolor="#7030a0" strokeweight="1.5pt"/>
        </w:pict>
      </w:r>
      <w:r w:rsidRPr="003E06B1">
        <w:rPr>
          <w:noProof/>
          <w:color w:val="00B050"/>
          <w:lang w:eastAsia="cs-CZ"/>
        </w:rPr>
        <w:pict>
          <v:oval id="_x0000_s1038" style="position:absolute;margin-left:151.3pt;margin-top:322.5pt;width:87.05pt;height:89.6pt;z-index:251670528" filled="f" strokecolor="#00b050" strokeweight="2.25pt"/>
        </w:pict>
      </w:r>
      <w:r w:rsidRPr="003E06B1">
        <w:rPr>
          <w:noProof/>
          <w:lang w:eastAsia="cs-CZ"/>
        </w:rPr>
        <w:pict>
          <v:oval id="_x0000_s1034" style="position:absolute;margin-left:21.25pt;margin-top:310.5pt;width:87.05pt;height:89.6pt;z-index:251666432" filled="f" strokecolor="yellow" strokeweight="1.5pt"/>
        </w:pict>
      </w:r>
      <w:r w:rsidR="00380FB1" w:rsidRPr="00E7598A">
        <w:rPr>
          <w:noProof/>
          <w:lang w:eastAsia="cs-CZ"/>
        </w:rPr>
        <w:drawing>
          <wp:inline distT="0" distB="0" distL="0" distR="0">
            <wp:extent cx="6058821" cy="5273749"/>
            <wp:effectExtent l="19050" t="0" r="0" b="0"/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2903" cy="5268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0FB1" w:rsidRPr="0092558E" w:rsidRDefault="00380FB1" w:rsidP="00380FB1">
      <w:p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380FB1" w:rsidRDefault="00380FB1" w:rsidP="00380FB1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380FB1" w:rsidRDefault="00380FB1" w:rsidP="00380FB1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380FB1" w:rsidRDefault="00380FB1" w:rsidP="00380FB1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380FB1" w:rsidRDefault="00380FB1" w:rsidP="00380FB1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380FB1" w:rsidRDefault="00380FB1" w:rsidP="00380FB1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380FB1" w:rsidRDefault="00380FB1" w:rsidP="00380FB1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380FB1" w:rsidRDefault="00380FB1" w:rsidP="00380FB1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380FB1" w:rsidRDefault="00380FB1" w:rsidP="00380FB1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380FB1" w:rsidRDefault="00380FB1" w:rsidP="00380FB1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380FB1" w:rsidRDefault="00380FB1" w:rsidP="00380FB1">
      <w:p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9A5734" w:rsidRDefault="009A5734" w:rsidP="00380FB1">
      <w:p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9A5734" w:rsidRPr="00380FB1" w:rsidRDefault="009A5734" w:rsidP="00380FB1">
      <w:p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380FB1" w:rsidRPr="0092558E" w:rsidRDefault="00380FB1" w:rsidP="00380FB1">
      <w:pPr>
        <w:pStyle w:val="Odstavecseseznamem"/>
        <w:numPr>
          <w:ilvl w:val="0"/>
          <w:numId w:val="2"/>
        </w:num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 w:rsidRPr="0092558E">
        <w:rPr>
          <w:rFonts w:ascii="Tahoma" w:hAnsi="Tahoma" w:cs="Tahoma"/>
          <w:i/>
          <w:sz w:val="24"/>
          <w:szCs w:val="32"/>
          <w:u w:val="single"/>
        </w:rPr>
        <w:t>Pojmenuj (pomocí atlasu) vyznačené ostrovy či souostroví.</w:t>
      </w:r>
    </w:p>
    <w:p w:rsidR="00380FB1" w:rsidRDefault="003E06B1" w:rsidP="00380FB1">
      <w:p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i/>
          <w:noProof/>
          <w:sz w:val="24"/>
          <w:szCs w:val="32"/>
          <w:u w:val="single"/>
          <w:lang w:eastAsia="cs-CZ"/>
        </w:rPr>
        <w:pict>
          <v:oval id="_x0000_s1030" style="position:absolute;margin-left:243.95pt;margin-top:367.7pt;width:60.3pt;height:22.6pt;z-index:251662336" filled="f" fillcolor="black [3200]" strokecolor="red" strokeweight="3pt">
            <v:shadow on="t" type="perspective" color="#7f7f7f [1601]" opacity=".5" offset="1pt" offset2="-1pt"/>
          </v:oval>
        </w:pict>
      </w:r>
      <w:r>
        <w:rPr>
          <w:rFonts w:ascii="Tahoma" w:hAnsi="Tahoma" w:cs="Tahoma"/>
          <w:i/>
          <w:noProof/>
          <w:sz w:val="24"/>
          <w:szCs w:val="32"/>
          <w:u w:val="single"/>
          <w:lang w:eastAsia="cs-CZ"/>
        </w:rPr>
        <w:pict>
          <v:oval id="_x0000_s1031" style="position:absolute;margin-left:29.9pt;margin-top:156.95pt;width:100.2pt;height:99.4pt;z-index:251663360" filled="f" fillcolor="black [3200]" strokecolor="#7030a0" strokeweight="3pt">
            <v:shadow on="t" type="perspective" color="#7f7f7f [1601]" opacity=".5" offset="1pt" offset2="-1pt"/>
          </v:oval>
        </w:pict>
      </w:r>
      <w:r>
        <w:rPr>
          <w:rFonts w:ascii="Tahoma" w:hAnsi="Tahoma" w:cs="Tahoma"/>
          <w:i/>
          <w:noProof/>
          <w:sz w:val="24"/>
          <w:szCs w:val="32"/>
          <w:u w:val="single"/>
          <w:lang w:eastAsia="cs-CZ"/>
        </w:rPr>
        <w:pict>
          <v:oval id="_x0000_s1032" style="position:absolute;margin-left:17.9pt;margin-top:66.3pt;width:70.3pt;height:53.9pt;z-index:251664384" filled="f" fillcolor="black [3200]" strokecolor="black [3213]" strokeweight="3pt">
            <v:shadow on="t" type="perspective" color="#7f7f7f [1601]" opacity=".5" offset="1pt" offset2="-1pt"/>
          </v:oval>
        </w:pict>
      </w:r>
      <w:r w:rsidR="00380FB1" w:rsidRPr="00E7598A">
        <w:rPr>
          <w:rFonts w:ascii="Tahoma" w:hAnsi="Tahoma" w:cs="Tahoma"/>
          <w:i/>
          <w:noProof/>
          <w:sz w:val="24"/>
          <w:szCs w:val="32"/>
          <w:u w:val="single"/>
          <w:lang w:eastAsia="cs-CZ"/>
        </w:rPr>
        <w:drawing>
          <wp:inline distT="0" distB="0" distL="0" distR="0">
            <wp:extent cx="5701267" cy="4962525"/>
            <wp:effectExtent l="19050" t="0" r="0" b="0"/>
            <wp:docPr id="1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295" cy="4957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0FB1" w:rsidRDefault="009A5734" w:rsidP="00380FB1">
      <w:pPr>
        <w:pStyle w:val="Odstavecseseznamem"/>
        <w:numPr>
          <w:ilvl w:val="1"/>
          <w:numId w:val="2"/>
        </w:num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i/>
          <w:color w:val="7030A0"/>
          <w:sz w:val="24"/>
          <w:szCs w:val="32"/>
          <w:u w:val="single"/>
        </w:rPr>
        <w:t>Britské ostrovy</w:t>
      </w:r>
    </w:p>
    <w:p w:rsidR="00380FB1" w:rsidRDefault="009A5734" w:rsidP="00380FB1">
      <w:pPr>
        <w:pStyle w:val="Odstavecseseznamem"/>
        <w:numPr>
          <w:ilvl w:val="1"/>
          <w:numId w:val="2"/>
        </w:num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i/>
          <w:color w:val="FF0000"/>
          <w:sz w:val="24"/>
          <w:szCs w:val="32"/>
          <w:u w:val="single"/>
        </w:rPr>
        <w:t>Kréta</w:t>
      </w:r>
    </w:p>
    <w:p w:rsidR="00380FB1" w:rsidRDefault="009A5734" w:rsidP="00380FB1">
      <w:pPr>
        <w:pStyle w:val="Odstavecseseznamem"/>
        <w:numPr>
          <w:ilvl w:val="1"/>
          <w:numId w:val="2"/>
        </w:num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i/>
          <w:sz w:val="24"/>
          <w:szCs w:val="32"/>
          <w:u w:val="single"/>
        </w:rPr>
        <w:t>Island</w:t>
      </w:r>
    </w:p>
    <w:p w:rsidR="00FE6982" w:rsidRPr="006E0B8C" w:rsidRDefault="00FE6982" w:rsidP="00FE6982">
      <w:pPr>
        <w:pStyle w:val="Odstavecseseznamem"/>
        <w:spacing w:line="240" w:lineRule="auto"/>
        <w:ind w:left="1440"/>
        <w:rPr>
          <w:rFonts w:ascii="Tahoma" w:hAnsi="Tahoma" w:cs="Tahoma"/>
          <w:i/>
          <w:sz w:val="24"/>
          <w:szCs w:val="32"/>
          <w:u w:val="single"/>
        </w:rPr>
      </w:pPr>
    </w:p>
    <w:p w:rsidR="00380FB1" w:rsidRPr="00380FB1" w:rsidRDefault="00380FB1" w:rsidP="00380FB1">
      <w:pPr>
        <w:pStyle w:val="Odstavecseseznamem"/>
        <w:numPr>
          <w:ilvl w:val="0"/>
          <w:numId w:val="2"/>
        </w:num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 w:rsidRPr="0092558E">
        <w:rPr>
          <w:rFonts w:ascii="Tahoma" w:hAnsi="Tahoma" w:cs="Tahoma"/>
          <w:i/>
          <w:sz w:val="24"/>
          <w:szCs w:val="32"/>
          <w:u w:val="single"/>
        </w:rPr>
        <w:t xml:space="preserve">Nejvyšší hora Evropy se jmenuje </w:t>
      </w:r>
      <w:r w:rsidR="009A5734">
        <w:rPr>
          <w:rFonts w:ascii="Tahoma" w:hAnsi="Tahoma" w:cs="Tahoma"/>
          <w:i/>
          <w:sz w:val="24"/>
          <w:szCs w:val="32"/>
          <w:u w:val="single"/>
        </w:rPr>
        <w:t>Mont Blanc</w:t>
      </w:r>
      <w:r w:rsidRPr="0092558E">
        <w:rPr>
          <w:rFonts w:ascii="Tahoma" w:hAnsi="Tahoma" w:cs="Tahoma"/>
          <w:i/>
          <w:sz w:val="24"/>
          <w:szCs w:val="32"/>
          <w:u w:val="single"/>
        </w:rPr>
        <w:t xml:space="preserve"> a leží v pohoří </w:t>
      </w:r>
      <w:r w:rsidR="009A5734">
        <w:rPr>
          <w:rFonts w:ascii="Tahoma" w:hAnsi="Tahoma" w:cs="Tahoma"/>
          <w:i/>
          <w:sz w:val="24"/>
          <w:szCs w:val="32"/>
          <w:u w:val="single"/>
        </w:rPr>
        <w:t>Alpy</w:t>
      </w:r>
      <w:r>
        <w:rPr>
          <w:noProof/>
          <w:lang w:eastAsia="cs-CZ"/>
        </w:rPr>
        <w:drawing>
          <wp:inline distT="0" distB="0" distL="0" distR="0">
            <wp:extent cx="2612509" cy="2090008"/>
            <wp:effectExtent l="19050" t="0" r="0" b="0"/>
            <wp:docPr id="1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373" cy="2089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0FB1" w:rsidRDefault="00380FB1" w:rsidP="00380FB1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380FB1" w:rsidRDefault="00380FB1" w:rsidP="00380FB1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380FB1" w:rsidRDefault="00380FB1" w:rsidP="00380FB1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380FB1" w:rsidRDefault="00380FB1" w:rsidP="00380FB1">
      <w:pPr>
        <w:pStyle w:val="Odstavecseseznamem"/>
        <w:numPr>
          <w:ilvl w:val="0"/>
          <w:numId w:val="2"/>
        </w:num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i/>
          <w:sz w:val="24"/>
          <w:szCs w:val="32"/>
          <w:u w:val="single"/>
        </w:rPr>
        <w:t>Zakresli do mapy při</w:t>
      </w:r>
      <w:r w:rsidRPr="0092558E">
        <w:rPr>
          <w:rFonts w:ascii="Tahoma" w:hAnsi="Tahoma" w:cs="Tahoma"/>
          <w:i/>
          <w:sz w:val="24"/>
          <w:szCs w:val="32"/>
          <w:u w:val="single"/>
        </w:rPr>
        <w:t>bližnou polohu těchto pohoří – použij atlas</w:t>
      </w:r>
    </w:p>
    <w:p w:rsidR="00380FB1" w:rsidRPr="00A22200" w:rsidRDefault="00380FB1" w:rsidP="00380FB1">
      <w:pPr>
        <w:pStyle w:val="Odstavecseseznamem"/>
        <w:numPr>
          <w:ilvl w:val="1"/>
          <w:numId w:val="2"/>
        </w:numPr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sz w:val="24"/>
          <w:szCs w:val="32"/>
        </w:rPr>
        <w:t>Alpy</w:t>
      </w:r>
    </w:p>
    <w:p w:rsidR="00380FB1" w:rsidRPr="00317B1C" w:rsidRDefault="00380FB1" w:rsidP="00380FB1">
      <w:pPr>
        <w:pStyle w:val="Odstavecseseznamem"/>
        <w:numPr>
          <w:ilvl w:val="1"/>
          <w:numId w:val="2"/>
        </w:numPr>
        <w:rPr>
          <w:rFonts w:ascii="Tahoma" w:hAnsi="Tahoma" w:cs="Tahoma"/>
          <w:i/>
          <w:color w:val="FF0000"/>
          <w:sz w:val="24"/>
          <w:szCs w:val="32"/>
          <w:u w:val="single"/>
        </w:rPr>
      </w:pPr>
      <w:r w:rsidRPr="00317B1C">
        <w:rPr>
          <w:rFonts w:ascii="Tahoma" w:hAnsi="Tahoma" w:cs="Tahoma"/>
          <w:color w:val="FF0000"/>
          <w:sz w:val="24"/>
          <w:szCs w:val="32"/>
        </w:rPr>
        <w:t>Pyreneje</w:t>
      </w:r>
    </w:p>
    <w:p w:rsidR="00380FB1" w:rsidRPr="00317B1C" w:rsidRDefault="00380FB1" w:rsidP="00380FB1">
      <w:pPr>
        <w:pStyle w:val="Odstavecseseznamem"/>
        <w:numPr>
          <w:ilvl w:val="1"/>
          <w:numId w:val="2"/>
        </w:numPr>
        <w:rPr>
          <w:rFonts w:ascii="Tahoma" w:hAnsi="Tahoma" w:cs="Tahoma"/>
          <w:i/>
          <w:color w:val="0070C0"/>
          <w:sz w:val="24"/>
          <w:szCs w:val="32"/>
          <w:u w:val="single"/>
        </w:rPr>
      </w:pPr>
      <w:r w:rsidRPr="00317B1C">
        <w:rPr>
          <w:rFonts w:ascii="Tahoma" w:hAnsi="Tahoma" w:cs="Tahoma"/>
          <w:color w:val="0070C0"/>
          <w:sz w:val="24"/>
          <w:szCs w:val="32"/>
        </w:rPr>
        <w:t>Karpaty</w:t>
      </w:r>
    </w:p>
    <w:p w:rsidR="00380FB1" w:rsidRPr="00317B1C" w:rsidRDefault="00380FB1" w:rsidP="00380FB1">
      <w:pPr>
        <w:pStyle w:val="Odstavecseseznamem"/>
        <w:numPr>
          <w:ilvl w:val="1"/>
          <w:numId w:val="2"/>
        </w:numPr>
        <w:rPr>
          <w:rFonts w:ascii="Tahoma" w:hAnsi="Tahoma" w:cs="Tahoma"/>
          <w:i/>
          <w:color w:val="7030A0"/>
          <w:sz w:val="24"/>
          <w:szCs w:val="32"/>
          <w:u w:val="single"/>
        </w:rPr>
      </w:pPr>
      <w:r w:rsidRPr="00317B1C">
        <w:rPr>
          <w:rFonts w:ascii="Tahoma" w:hAnsi="Tahoma" w:cs="Tahoma"/>
          <w:color w:val="7030A0"/>
          <w:sz w:val="24"/>
          <w:szCs w:val="32"/>
        </w:rPr>
        <w:t>Rila</w:t>
      </w:r>
    </w:p>
    <w:p w:rsidR="00380FB1" w:rsidRPr="00317B1C" w:rsidRDefault="00380FB1" w:rsidP="00380FB1">
      <w:pPr>
        <w:pStyle w:val="Odstavecseseznamem"/>
        <w:numPr>
          <w:ilvl w:val="1"/>
          <w:numId w:val="2"/>
        </w:numPr>
        <w:rPr>
          <w:rFonts w:ascii="Tahoma" w:hAnsi="Tahoma" w:cs="Tahoma"/>
          <w:i/>
          <w:color w:val="984806" w:themeColor="accent6" w:themeShade="80"/>
          <w:sz w:val="24"/>
          <w:szCs w:val="32"/>
          <w:u w:val="single"/>
        </w:rPr>
      </w:pPr>
      <w:r w:rsidRPr="00317B1C">
        <w:rPr>
          <w:rFonts w:ascii="Tahoma" w:hAnsi="Tahoma" w:cs="Tahoma"/>
          <w:color w:val="984806" w:themeColor="accent6" w:themeShade="80"/>
          <w:sz w:val="24"/>
          <w:szCs w:val="32"/>
        </w:rPr>
        <w:t>Velebit</w:t>
      </w:r>
    </w:p>
    <w:p w:rsidR="00380FB1" w:rsidRPr="00A22200" w:rsidRDefault="003E06B1" w:rsidP="00380FB1">
      <w:p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i/>
          <w:noProof/>
          <w:sz w:val="24"/>
          <w:szCs w:val="32"/>
          <w:u w:val="single"/>
          <w:lang w:eastAsia="cs-CZ"/>
        </w:rPr>
        <w:pict>
          <v:oval id="_x0000_s1042" style="position:absolute;margin-left:176.2pt;margin-top:283pt;width:41.8pt;height:13.95pt;rotation:2378811fd;z-index:251674624" filled="f" strokecolor="#974706 [1609]" strokeweight="1.5pt"/>
        </w:pict>
      </w:r>
      <w:r>
        <w:rPr>
          <w:rFonts w:ascii="Tahoma" w:hAnsi="Tahoma" w:cs="Tahoma"/>
          <w:i/>
          <w:noProof/>
          <w:sz w:val="24"/>
          <w:szCs w:val="32"/>
          <w:u w:val="single"/>
          <w:lang w:eastAsia="cs-CZ"/>
        </w:rPr>
        <w:pict>
          <v:oval id="_x0000_s1039" style="position:absolute;margin-left:223.6pt;margin-top:296.95pt;width:35.25pt;height:15.9pt;z-index:251671552" filled="f" strokecolor="#7030a0" strokeweight="1.5pt"/>
        </w:pict>
      </w:r>
      <w:r>
        <w:rPr>
          <w:rFonts w:ascii="Tahoma" w:hAnsi="Tahoma" w:cs="Tahoma"/>
          <w:i/>
          <w:noProof/>
          <w:sz w:val="24"/>
          <w:szCs w:val="32"/>
          <w:u w:val="single"/>
          <w:lang w:eastAsia="cs-CZ"/>
        </w:rPr>
        <w:pict>
          <v:oval id="_x0000_s1041" style="position:absolute;margin-left:201.85pt;margin-top:235.3pt;width:21.75pt;height:56.95pt;rotation:-2452305fd;z-index:251673600" filled="f" strokecolor="#00b0f0" strokeweight="1.5pt"/>
        </w:pict>
      </w:r>
      <w:r>
        <w:rPr>
          <w:rFonts w:ascii="Tahoma" w:hAnsi="Tahoma" w:cs="Tahoma"/>
          <w:i/>
          <w:noProof/>
          <w:sz w:val="24"/>
          <w:szCs w:val="32"/>
          <w:u w:val="single"/>
          <w:lang w:eastAsia="cs-CZ"/>
        </w:rPr>
        <w:pict>
          <v:oval id="_x0000_s1040" style="position:absolute;margin-left:118.15pt;margin-top:250.25pt;width:76.4pt;height:40.8pt;z-index:251672576" filled="f" strokecolor="black [3213]" strokeweight="1.5pt"/>
        </w:pict>
      </w:r>
      <w:r>
        <w:rPr>
          <w:rFonts w:ascii="Tahoma" w:hAnsi="Tahoma" w:cs="Tahoma"/>
          <w:i/>
          <w:noProof/>
          <w:sz w:val="24"/>
          <w:szCs w:val="32"/>
          <w:u w:val="single"/>
          <w:lang w:eastAsia="cs-CZ"/>
        </w:rPr>
        <w:pict>
          <v:oval id="_x0000_s1043" style="position:absolute;margin-left:77.4pt;margin-top:267.75pt;width:25.9pt;height:55.65pt;rotation:-3202529fd;z-index:251675648" filled="f" strokecolor="red" strokeweight="1.5pt"/>
        </w:pict>
      </w:r>
      <w:r w:rsidR="00380FB1" w:rsidRPr="00A22200">
        <w:rPr>
          <w:rFonts w:ascii="Tahoma" w:hAnsi="Tahoma" w:cs="Tahoma"/>
          <w:i/>
          <w:noProof/>
          <w:sz w:val="24"/>
          <w:szCs w:val="32"/>
          <w:u w:val="single"/>
          <w:lang w:eastAsia="cs-CZ"/>
        </w:rPr>
        <w:drawing>
          <wp:inline distT="0" distB="0" distL="0" distR="0">
            <wp:extent cx="5361025" cy="4666371"/>
            <wp:effectExtent l="19050" t="0" r="0" b="0"/>
            <wp:docPr id="1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5409" cy="4661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0FB1" w:rsidRDefault="00380FB1" w:rsidP="00380FB1">
      <w:pPr>
        <w:pStyle w:val="Odstavecseseznamem"/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</w:p>
    <w:p w:rsidR="00380FB1" w:rsidRPr="0092558E" w:rsidRDefault="00380FB1" w:rsidP="00380FB1">
      <w:pPr>
        <w:pStyle w:val="Odstavecseseznamem"/>
        <w:numPr>
          <w:ilvl w:val="0"/>
          <w:numId w:val="2"/>
        </w:num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i/>
          <w:sz w:val="24"/>
          <w:szCs w:val="32"/>
          <w:u w:val="single"/>
        </w:rPr>
        <w:t xml:space="preserve">Největší nížina Evropy leží na východě a jmenuje se </w:t>
      </w:r>
      <w:r w:rsidR="001C3B76">
        <w:rPr>
          <w:rFonts w:ascii="Tahoma" w:hAnsi="Tahoma" w:cs="Tahoma"/>
          <w:i/>
          <w:sz w:val="24"/>
          <w:szCs w:val="32"/>
          <w:u w:val="single"/>
        </w:rPr>
        <w:t>Východoevropská nížina</w:t>
      </w:r>
    </w:p>
    <w:p w:rsidR="00380FB1" w:rsidRPr="00A22200" w:rsidRDefault="00380FB1" w:rsidP="00380FB1">
      <w:pPr>
        <w:rPr>
          <w:rFonts w:ascii="Tahoma" w:hAnsi="Tahoma" w:cs="Tahoma"/>
          <w:i/>
          <w:sz w:val="24"/>
          <w:szCs w:val="32"/>
          <w:u w:val="single"/>
        </w:rPr>
      </w:pPr>
    </w:p>
    <w:p w:rsidR="00380FB1" w:rsidRPr="0092558E" w:rsidRDefault="00380FB1" w:rsidP="00380FB1">
      <w:pPr>
        <w:pStyle w:val="Odstavecseseznamem"/>
        <w:numPr>
          <w:ilvl w:val="0"/>
          <w:numId w:val="2"/>
        </w:numPr>
        <w:spacing w:line="240" w:lineRule="auto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i/>
          <w:sz w:val="24"/>
          <w:szCs w:val="32"/>
          <w:u w:val="single"/>
        </w:rPr>
        <w:t xml:space="preserve">Etna je nejvyšší </w:t>
      </w:r>
      <w:r w:rsidR="001C3B76">
        <w:rPr>
          <w:rFonts w:ascii="Tahoma" w:hAnsi="Tahoma" w:cs="Tahoma"/>
          <w:i/>
          <w:sz w:val="24"/>
          <w:szCs w:val="32"/>
          <w:u w:val="single"/>
        </w:rPr>
        <w:t xml:space="preserve">sopka </w:t>
      </w:r>
      <w:r>
        <w:rPr>
          <w:rFonts w:ascii="Tahoma" w:hAnsi="Tahoma" w:cs="Tahoma"/>
          <w:i/>
          <w:sz w:val="24"/>
          <w:szCs w:val="32"/>
          <w:u w:val="single"/>
        </w:rPr>
        <w:t>Evropy</w:t>
      </w:r>
    </w:p>
    <w:p w:rsidR="00380FB1" w:rsidRDefault="00380FB1" w:rsidP="00380FB1">
      <w:pPr>
        <w:spacing w:line="240" w:lineRule="auto"/>
        <w:ind w:left="360"/>
        <w:rPr>
          <w:rFonts w:ascii="Tahoma" w:hAnsi="Tahoma" w:cs="Tahoma"/>
          <w:i/>
          <w:sz w:val="24"/>
          <w:szCs w:val="32"/>
          <w:u w:val="single"/>
        </w:rPr>
      </w:pPr>
    </w:p>
    <w:p w:rsidR="001C3B76" w:rsidRDefault="001C3B76" w:rsidP="00380FB1">
      <w:pPr>
        <w:spacing w:line="240" w:lineRule="auto"/>
        <w:ind w:left="360"/>
        <w:rPr>
          <w:rFonts w:ascii="Tahoma" w:hAnsi="Tahoma" w:cs="Tahoma"/>
          <w:i/>
          <w:sz w:val="24"/>
          <w:szCs w:val="32"/>
          <w:u w:val="single"/>
        </w:rPr>
      </w:pPr>
    </w:p>
    <w:p w:rsidR="001C3B76" w:rsidRDefault="001C3B76" w:rsidP="00380FB1">
      <w:pPr>
        <w:spacing w:line="240" w:lineRule="auto"/>
        <w:ind w:left="360"/>
        <w:rPr>
          <w:rFonts w:ascii="Tahoma" w:hAnsi="Tahoma" w:cs="Tahoma"/>
          <w:i/>
          <w:sz w:val="24"/>
          <w:szCs w:val="32"/>
          <w:u w:val="single"/>
        </w:rPr>
      </w:pPr>
    </w:p>
    <w:p w:rsidR="001C3B76" w:rsidRDefault="001C3B76" w:rsidP="00380FB1">
      <w:pPr>
        <w:spacing w:line="240" w:lineRule="auto"/>
        <w:ind w:left="360"/>
        <w:rPr>
          <w:rFonts w:ascii="Tahoma" w:hAnsi="Tahoma" w:cs="Tahoma"/>
          <w:i/>
          <w:sz w:val="24"/>
          <w:szCs w:val="32"/>
          <w:u w:val="single"/>
        </w:rPr>
      </w:pPr>
    </w:p>
    <w:p w:rsidR="001C3B76" w:rsidRDefault="001C3B76" w:rsidP="00380FB1">
      <w:pPr>
        <w:spacing w:line="240" w:lineRule="auto"/>
        <w:ind w:left="360"/>
        <w:rPr>
          <w:rFonts w:ascii="Tahoma" w:hAnsi="Tahoma" w:cs="Tahoma"/>
          <w:i/>
          <w:sz w:val="24"/>
          <w:szCs w:val="32"/>
          <w:u w:val="single"/>
        </w:rPr>
      </w:pPr>
    </w:p>
    <w:p w:rsidR="001C3B76" w:rsidRDefault="001C3B76" w:rsidP="00380FB1">
      <w:pPr>
        <w:spacing w:line="240" w:lineRule="auto"/>
        <w:ind w:left="360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i/>
          <w:sz w:val="24"/>
          <w:szCs w:val="32"/>
          <w:u w:val="single"/>
        </w:rPr>
        <w:t>Zdroje:</w:t>
      </w:r>
    </w:p>
    <w:p w:rsidR="001C3B76" w:rsidRDefault="001C3B76" w:rsidP="001C3B76">
      <w:pPr>
        <w:spacing w:line="240" w:lineRule="auto"/>
        <w:ind w:left="360"/>
        <w:rPr>
          <w:rFonts w:ascii="Tahoma" w:hAnsi="Tahoma" w:cs="Tahoma"/>
          <w:i/>
          <w:sz w:val="24"/>
          <w:szCs w:val="32"/>
          <w:u w:val="single"/>
        </w:rPr>
      </w:pPr>
      <w:r>
        <w:rPr>
          <w:rFonts w:ascii="Tahoma" w:hAnsi="Tahoma" w:cs="Tahoma"/>
          <w:i/>
          <w:sz w:val="24"/>
          <w:szCs w:val="32"/>
          <w:u w:val="single"/>
        </w:rPr>
        <w:t xml:space="preserve"> </w:t>
      </w:r>
      <w:hyperlink r:id="rId9" w:history="1">
        <w:r w:rsidRPr="006459D8">
          <w:rPr>
            <w:rStyle w:val="Hypertextovodkaz"/>
            <w:rFonts w:ascii="Tahoma" w:hAnsi="Tahoma" w:cs="Tahoma"/>
            <w:i/>
            <w:sz w:val="24"/>
            <w:szCs w:val="32"/>
          </w:rPr>
          <w:t>http://www.francie24.cz/mont-blanc-nejvyssi-hora-evropy-69</w:t>
        </w:r>
      </w:hyperlink>
    </w:p>
    <w:p w:rsidR="001C3B76" w:rsidRDefault="003E06B1" w:rsidP="001C3B76">
      <w:pPr>
        <w:spacing w:line="240" w:lineRule="auto"/>
        <w:ind w:left="360"/>
        <w:rPr>
          <w:rFonts w:ascii="Tahoma" w:hAnsi="Tahoma" w:cs="Tahoma"/>
          <w:i/>
          <w:sz w:val="24"/>
          <w:szCs w:val="32"/>
          <w:u w:val="single"/>
        </w:rPr>
      </w:pPr>
      <w:hyperlink r:id="rId10" w:history="1">
        <w:r w:rsidR="001C3B76" w:rsidRPr="006459D8">
          <w:rPr>
            <w:rStyle w:val="Hypertextovodkaz"/>
            <w:rFonts w:ascii="Tahoma" w:hAnsi="Tahoma" w:cs="Tahoma"/>
            <w:i/>
            <w:sz w:val="24"/>
            <w:szCs w:val="32"/>
          </w:rPr>
          <w:t>http://free-top.tym.cz/download.php?ds=evropy-mapa-slepa</w:t>
        </w:r>
      </w:hyperlink>
      <w:r w:rsidR="001C3B76">
        <w:rPr>
          <w:rFonts w:ascii="Tahoma" w:hAnsi="Tahoma" w:cs="Tahoma"/>
          <w:i/>
          <w:sz w:val="24"/>
          <w:szCs w:val="32"/>
          <w:u w:val="single"/>
        </w:rPr>
        <w:t xml:space="preserve"> </w:t>
      </w:r>
    </w:p>
    <w:p w:rsidR="001C3B76" w:rsidRPr="00380FB1" w:rsidRDefault="001C3B76" w:rsidP="001C3B76">
      <w:pPr>
        <w:spacing w:line="240" w:lineRule="auto"/>
        <w:ind w:left="360"/>
        <w:rPr>
          <w:rFonts w:ascii="Tahoma" w:hAnsi="Tahoma" w:cs="Tahoma"/>
          <w:i/>
          <w:sz w:val="24"/>
          <w:szCs w:val="32"/>
          <w:u w:val="single"/>
        </w:rPr>
      </w:pPr>
    </w:p>
    <w:sectPr w:rsidR="001C3B76" w:rsidRPr="00380FB1" w:rsidSect="009F5D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D2802"/>
    <w:multiLevelType w:val="hybridMultilevel"/>
    <w:tmpl w:val="3E78F7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2558E1"/>
    <w:multiLevelType w:val="hybridMultilevel"/>
    <w:tmpl w:val="D93C5A7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231C2D"/>
    <w:rsid w:val="001C3B76"/>
    <w:rsid w:val="002307B8"/>
    <w:rsid w:val="00231C2D"/>
    <w:rsid w:val="00317B1C"/>
    <w:rsid w:val="00380FB1"/>
    <w:rsid w:val="00391E00"/>
    <w:rsid w:val="003C6A9C"/>
    <w:rsid w:val="003E06B1"/>
    <w:rsid w:val="0066552D"/>
    <w:rsid w:val="006E0B8C"/>
    <w:rsid w:val="0071354B"/>
    <w:rsid w:val="00761908"/>
    <w:rsid w:val="007648A6"/>
    <w:rsid w:val="007F7E0D"/>
    <w:rsid w:val="0092558E"/>
    <w:rsid w:val="00990D80"/>
    <w:rsid w:val="009A5734"/>
    <w:rsid w:val="009F5D51"/>
    <w:rsid w:val="00A22200"/>
    <w:rsid w:val="00A44BCA"/>
    <w:rsid w:val="00BC78D1"/>
    <w:rsid w:val="00D950F6"/>
    <w:rsid w:val="00DE4CB4"/>
    <w:rsid w:val="00E7598A"/>
    <w:rsid w:val="00FE6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 strokecolor="none [1609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C2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1C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1C2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31C2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C3B7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free-top.tym.cz/download.php?ds=evropy-mapa-slep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rancie24.cz/mont-blanc-nejvyssi-hora-evropy-69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9987BD-EA9B-4D63-8685-34AFF6D72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307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</dc:creator>
  <cp:lastModifiedBy>Dave</cp:lastModifiedBy>
  <cp:revision>6</cp:revision>
  <dcterms:created xsi:type="dcterms:W3CDTF">2012-10-15T13:20:00Z</dcterms:created>
  <dcterms:modified xsi:type="dcterms:W3CDTF">2012-12-28T18:39:00Z</dcterms:modified>
</cp:coreProperties>
</file>