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16D" w:rsidRDefault="0079416D" w:rsidP="0079416D">
      <w:pPr>
        <w:spacing w:line="240" w:lineRule="auto"/>
        <w:ind w:firstLine="708"/>
        <w:jc w:val="center"/>
        <w:rPr>
          <w:rFonts w:ascii="Tahoma" w:hAnsi="Tahoma" w:cs="Tahoma"/>
          <w:b/>
          <w:i/>
          <w:sz w:val="36"/>
          <w:u w:val="single"/>
        </w:rPr>
      </w:pPr>
      <w:r w:rsidRPr="00572EF2">
        <w:rPr>
          <w:rFonts w:ascii="Tahoma" w:hAnsi="Tahoma" w:cs="Tahoma"/>
          <w:noProof/>
          <w:sz w:val="36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16D" w:rsidRDefault="0079416D" w:rsidP="0079416D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  <w:i/>
          <w:sz w:val="36"/>
          <w:u w:val="single"/>
        </w:rPr>
        <w:t>Evropa – obyvatelstvo</w:t>
      </w:r>
    </w:p>
    <w:p w:rsidR="0079416D" w:rsidRPr="00572EF2" w:rsidRDefault="0079416D" w:rsidP="0079416D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VY_32_INOVACE_06</w:t>
      </w:r>
      <w:r w:rsidRPr="00572EF2">
        <w:rPr>
          <w:rFonts w:ascii="Tahoma" w:hAnsi="Tahoma" w:cs="Tahoma"/>
          <w:szCs w:val="32"/>
        </w:rPr>
        <w:t>_ZEMĚ</w:t>
      </w:r>
      <w:r>
        <w:rPr>
          <w:rFonts w:ascii="Tahoma" w:hAnsi="Tahoma" w:cs="Tahoma"/>
          <w:szCs w:val="32"/>
        </w:rPr>
        <w:t>PIS_Evropa – obyvatelstvo</w:t>
      </w:r>
    </w:p>
    <w:p w:rsidR="0079416D" w:rsidRPr="006E07BD" w:rsidRDefault="0079416D" w:rsidP="0079416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79416D" w:rsidRPr="006E07BD" w:rsidRDefault="0079416D" w:rsidP="0079416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9F5D51" w:rsidRDefault="0079416D" w:rsidP="0079416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79416D" w:rsidRPr="00974FC6" w:rsidRDefault="0071556D" w:rsidP="0050558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>
        <w:rPr>
          <w:rFonts w:ascii="Tahoma" w:hAnsi="Tahoma" w:cs="Tahoma"/>
          <w:sz w:val="28"/>
          <w:szCs w:val="32"/>
        </w:rPr>
        <w:t>Ž</w:t>
      </w:r>
      <w:r w:rsidR="0050558C" w:rsidRPr="00974FC6">
        <w:rPr>
          <w:rFonts w:ascii="Tahoma" w:hAnsi="Tahoma" w:cs="Tahoma"/>
          <w:sz w:val="28"/>
          <w:szCs w:val="32"/>
        </w:rPr>
        <w:t>ije zde více než 700 miliónů lidí</w:t>
      </w:r>
    </w:p>
    <w:p w:rsidR="0050558C" w:rsidRDefault="0050558C" w:rsidP="0050558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 w:rsidRPr="00974FC6">
        <w:rPr>
          <w:rFonts w:ascii="Tahoma" w:hAnsi="Tahoma" w:cs="Tahoma"/>
          <w:sz w:val="28"/>
          <w:szCs w:val="32"/>
        </w:rPr>
        <w:t>Sklád</w:t>
      </w:r>
      <w:r w:rsidR="0071556D">
        <w:rPr>
          <w:rFonts w:ascii="Tahoma" w:hAnsi="Tahoma" w:cs="Tahoma"/>
          <w:sz w:val="28"/>
          <w:szCs w:val="32"/>
        </w:rPr>
        <w:t>á</w:t>
      </w:r>
      <w:r w:rsidRPr="00974FC6">
        <w:rPr>
          <w:rFonts w:ascii="Tahoma" w:hAnsi="Tahoma" w:cs="Tahoma"/>
          <w:sz w:val="28"/>
          <w:szCs w:val="32"/>
        </w:rPr>
        <w:t xml:space="preserve"> se z 50 nezávislých států</w:t>
      </w:r>
    </w:p>
    <w:p w:rsidR="009D15B4" w:rsidRPr="009D15B4" w:rsidRDefault="00B97A5E" w:rsidP="009D15B4">
      <w:pPr>
        <w:spacing w:line="240" w:lineRule="auto"/>
        <w:rPr>
          <w:rFonts w:ascii="Tahoma" w:hAnsi="Tahoma" w:cs="Tahoma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4572000" cy="4104005"/>
            <wp:effectExtent l="19050" t="0" r="0" b="0"/>
            <wp:docPr id="3" name="obrázek 1" descr="http://www.bedekr.cz/files/staty/kont/evrop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edekr.cz/files/staty/kont/evropa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10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58C" w:rsidRPr="00974FC6" w:rsidRDefault="0050558C" w:rsidP="0050558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Vysoká hustota zalidnění – Nizozemsko (nejvyšší), Island (nejnižší)</w:t>
      </w:r>
    </w:p>
    <w:p w:rsidR="0050558C" w:rsidRPr="00974FC6" w:rsidRDefault="0050558C" w:rsidP="0050558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Dvě třetiny obyvatel žijí ve městech (vysoká ur</w:t>
      </w:r>
      <w:r w:rsidR="0071556D">
        <w:rPr>
          <w:rFonts w:ascii="Tahoma" w:hAnsi="Tahoma" w:cs="Tahoma"/>
          <w:sz w:val="28"/>
          <w:szCs w:val="32"/>
        </w:rPr>
        <w:t>ba</w:t>
      </w:r>
      <w:r w:rsidRPr="00974FC6">
        <w:rPr>
          <w:rFonts w:ascii="Tahoma" w:hAnsi="Tahoma" w:cs="Tahoma"/>
          <w:sz w:val="28"/>
          <w:szCs w:val="32"/>
        </w:rPr>
        <w:t>nizace)</w:t>
      </w:r>
    </w:p>
    <w:p w:rsidR="0050558C" w:rsidRPr="00974FC6" w:rsidRDefault="0050558C" w:rsidP="0050558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 xml:space="preserve">Evropa stárne </w:t>
      </w:r>
      <w:r w:rsidRPr="00974FC6">
        <w:rPr>
          <w:rFonts w:ascii="Tahoma" w:hAnsi="Tahoma" w:cs="Tahoma"/>
          <w:sz w:val="28"/>
          <w:szCs w:val="32"/>
          <w:lang w:val="en-US"/>
        </w:rPr>
        <w:sym w:font="Wingdings" w:char="F0E0"/>
      </w:r>
      <w:r w:rsidRPr="00974FC6">
        <w:rPr>
          <w:rFonts w:ascii="Tahoma" w:hAnsi="Tahoma" w:cs="Tahoma"/>
          <w:sz w:val="28"/>
          <w:szCs w:val="32"/>
        </w:rPr>
        <w:t xml:space="preserve"> klesá přiroze</w:t>
      </w:r>
      <w:r w:rsidR="0071556D">
        <w:rPr>
          <w:rFonts w:ascii="Tahoma" w:hAnsi="Tahoma" w:cs="Tahoma"/>
          <w:sz w:val="28"/>
          <w:szCs w:val="32"/>
        </w:rPr>
        <w:t>ný přírů</w:t>
      </w:r>
      <w:r w:rsidR="001A2927" w:rsidRPr="00974FC6">
        <w:rPr>
          <w:rFonts w:ascii="Tahoma" w:hAnsi="Tahoma" w:cs="Tahoma"/>
          <w:sz w:val="28"/>
          <w:szCs w:val="32"/>
        </w:rPr>
        <w:t>stek (rodí se málo dětí)</w:t>
      </w:r>
    </w:p>
    <w:p w:rsidR="0050558C" w:rsidRPr="00974FC6" w:rsidRDefault="0050558C" w:rsidP="0050558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 xml:space="preserve">Hodně obyvatel získává Evropa přistěhovalectvím </w:t>
      </w:r>
      <w:r w:rsidRPr="00974FC6">
        <w:rPr>
          <w:rFonts w:ascii="Tahoma" w:hAnsi="Tahoma" w:cs="Tahoma"/>
          <w:sz w:val="28"/>
          <w:szCs w:val="32"/>
          <w:lang w:val="en-US"/>
        </w:rPr>
        <w:sym w:font="Wingdings" w:char="F0E0"/>
      </w:r>
      <w:r w:rsidRPr="00974FC6">
        <w:rPr>
          <w:rFonts w:ascii="Tahoma" w:hAnsi="Tahoma" w:cs="Tahoma"/>
          <w:sz w:val="28"/>
          <w:szCs w:val="32"/>
        </w:rPr>
        <w:t xml:space="preserve"> hlavně uprchlíci ze severní Afriky, jižní a jihozápadní Asie</w:t>
      </w:r>
    </w:p>
    <w:p w:rsidR="0050558C" w:rsidRPr="00974FC6" w:rsidRDefault="0050558C" w:rsidP="0050558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Stěhování probíhá i uvnitř Evropy</w:t>
      </w:r>
    </w:p>
    <w:p w:rsidR="0050558C" w:rsidRPr="00974FC6" w:rsidRDefault="0050558C" w:rsidP="0050558C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lastRenderedPageBreak/>
        <w:t>Lidé z vých</w:t>
      </w:r>
      <w:r w:rsidR="004B00A2">
        <w:rPr>
          <w:rFonts w:ascii="Tahoma" w:hAnsi="Tahoma" w:cs="Tahoma"/>
          <w:sz w:val="28"/>
          <w:szCs w:val="32"/>
        </w:rPr>
        <w:t>o</w:t>
      </w:r>
      <w:r w:rsidRPr="00974FC6">
        <w:rPr>
          <w:rFonts w:ascii="Tahoma" w:hAnsi="Tahoma" w:cs="Tahoma"/>
          <w:sz w:val="28"/>
          <w:szCs w:val="32"/>
        </w:rPr>
        <w:t>dní Evropy se stěhují na západ</w:t>
      </w:r>
    </w:p>
    <w:p w:rsidR="00AE1F4D" w:rsidRPr="00974FC6" w:rsidRDefault="0050558C" w:rsidP="00AE1F4D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Je to stěhování hlavně za prací</w:t>
      </w:r>
      <w:r w:rsidR="006658BA" w:rsidRPr="00974FC6">
        <w:rPr>
          <w:rFonts w:ascii="Tahoma" w:hAnsi="Tahoma" w:cs="Tahoma"/>
          <w:sz w:val="28"/>
          <w:szCs w:val="32"/>
        </w:rPr>
        <w:t xml:space="preserve"> a většími ekonomickými výhodami</w:t>
      </w:r>
    </w:p>
    <w:p w:rsidR="00AE1F4D" w:rsidRPr="00AE1F4D" w:rsidRDefault="00B97A5E" w:rsidP="00AE1F4D">
      <w:pPr>
        <w:spacing w:line="240" w:lineRule="auto"/>
        <w:ind w:left="720"/>
        <w:rPr>
          <w:rFonts w:ascii="Tahoma" w:hAnsi="Tahoma" w:cs="Tahoma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4087392" cy="3267615"/>
            <wp:effectExtent l="19050" t="0" r="8358" b="0"/>
            <wp:docPr id="5" name="obrázek 4" descr="USA NY NewYorkCity DZagorodno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SA NY NewYorkCity DZagorodnov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670" cy="3268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8BA" w:rsidRPr="00974FC6" w:rsidRDefault="006658BA" w:rsidP="006658B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  <w:u w:val="single"/>
        </w:rPr>
        <w:t>Jazyky</w:t>
      </w:r>
    </w:p>
    <w:p w:rsidR="006658BA" w:rsidRPr="00974FC6" w:rsidRDefault="006658BA" w:rsidP="006658B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</w:rPr>
        <w:t>Slovanské</w:t>
      </w:r>
    </w:p>
    <w:p w:rsidR="006658BA" w:rsidRPr="00974FC6" w:rsidRDefault="006658BA" w:rsidP="006658BA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Východní – ruština, běloruština, …</w:t>
      </w:r>
    </w:p>
    <w:p w:rsidR="006658BA" w:rsidRPr="00974FC6" w:rsidRDefault="006658BA" w:rsidP="006658BA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Západní – čeština, slovenština, polština, …</w:t>
      </w:r>
    </w:p>
    <w:p w:rsidR="006658BA" w:rsidRPr="00974FC6" w:rsidRDefault="006658BA" w:rsidP="006658BA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Jižní – slovinština, chorvatština, srbština, …</w:t>
      </w:r>
    </w:p>
    <w:p w:rsidR="006658BA" w:rsidRPr="00974FC6" w:rsidRDefault="006658BA" w:rsidP="006658B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</w:rPr>
        <w:t>Germánské</w:t>
      </w:r>
      <w:r w:rsidRPr="00974FC6">
        <w:rPr>
          <w:rFonts w:ascii="Tahoma" w:hAnsi="Tahoma" w:cs="Tahoma"/>
          <w:sz w:val="28"/>
          <w:szCs w:val="32"/>
        </w:rPr>
        <w:t xml:space="preserve"> – němčina, </w:t>
      </w:r>
      <w:r w:rsidR="001833FE" w:rsidRPr="00974FC6">
        <w:rPr>
          <w:rFonts w:ascii="Tahoma" w:hAnsi="Tahoma" w:cs="Tahoma"/>
          <w:sz w:val="28"/>
          <w:szCs w:val="32"/>
        </w:rPr>
        <w:t>angličtina, …</w:t>
      </w:r>
    </w:p>
    <w:p w:rsidR="006658BA" w:rsidRPr="00974FC6" w:rsidRDefault="006658BA" w:rsidP="006658B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</w:rPr>
        <w:t>Románské</w:t>
      </w:r>
      <w:r w:rsidRPr="00974FC6">
        <w:rPr>
          <w:rFonts w:ascii="Tahoma" w:hAnsi="Tahoma" w:cs="Tahoma"/>
          <w:sz w:val="28"/>
          <w:szCs w:val="32"/>
        </w:rPr>
        <w:t xml:space="preserve"> – italština, rumunština, francouzština, španělština, …</w:t>
      </w:r>
    </w:p>
    <w:p w:rsidR="006658BA" w:rsidRPr="00974FC6" w:rsidRDefault="006658BA" w:rsidP="006658B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</w:rPr>
        <w:t>Baltské</w:t>
      </w:r>
      <w:r w:rsidRPr="00974FC6">
        <w:rPr>
          <w:rFonts w:ascii="Tahoma" w:hAnsi="Tahoma" w:cs="Tahoma"/>
          <w:sz w:val="28"/>
          <w:szCs w:val="32"/>
        </w:rPr>
        <w:t xml:space="preserve"> – </w:t>
      </w:r>
      <w:r w:rsidR="001833FE" w:rsidRPr="00974FC6">
        <w:rPr>
          <w:rFonts w:ascii="Tahoma" w:hAnsi="Tahoma" w:cs="Tahoma"/>
          <w:sz w:val="28"/>
          <w:szCs w:val="32"/>
        </w:rPr>
        <w:t>norština, švédština, dánština, …</w:t>
      </w:r>
    </w:p>
    <w:p w:rsidR="006658BA" w:rsidRPr="00974FC6" w:rsidRDefault="006658BA" w:rsidP="006658B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</w:rPr>
        <w:t>Ugrofinské</w:t>
      </w:r>
      <w:r w:rsidRPr="00974FC6">
        <w:rPr>
          <w:rFonts w:ascii="Tahoma" w:hAnsi="Tahoma" w:cs="Tahoma"/>
          <w:sz w:val="28"/>
          <w:szCs w:val="32"/>
        </w:rPr>
        <w:t xml:space="preserve"> – maďarština, finština</w:t>
      </w:r>
    </w:p>
    <w:p w:rsidR="001833FE" w:rsidRPr="00974FC6" w:rsidRDefault="006658BA" w:rsidP="001833FE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</w:rPr>
        <w:t>Keltské</w:t>
      </w:r>
      <w:r w:rsidRPr="00974FC6">
        <w:rPr>
          <w:rFonts w:ascii="Tahoma" w:hAnsi="Tahoma" w:cs="Tahoma"/>
          <w:sz w:val="28"/>
          <w:szCs w:val="32"/>
        </w:rPr>
        <w:t xml:space="preserve"> – irština</w:t>
      </w:r>
    </w:p>
    <w:p w:rsidR="006658BA" w:rsidRPr="00974FC6" w:rsidRDefault="001833FE" w:rsidP="006658B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</w:rPr>
        <w:t>Indoíránské</w:t>
      </w:r>
      <w:r w:rsidRPr="00974FC6">
        <w:rPr>
          <w:rFonts w:ascii="Tahoma" w:hAnsi="Tahoma" w:cs="Tahoma"/>
          <w:sz w:val="28"/>
          <w:szCs w:val="32"/>
        </w:rPr>
        <w:t xml:space="preserve"> – romština, …</w:t>
      </w:r>
    </w:p>
    <w:p w:rsidR="001833FE" w:rsidRPr="00974FC6" w:rsidRDefault="001833FE" w:rsidP="006658B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Řečtina, albánština</w:t>
      </w:r>
    </w:p>
    <w:p w:rsidR="001833FE" w:rsidRPr="00974FC6" w:rsidRDefault="001833FE" w:rsidP="001833FE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  <w:u w:val="single"/>
        </w:rPr>
        <w:t>Nejpočetnější národy Evropy</w:t>
      </w:r>
    </w:p>
    <w:p w:rsidR="001833FE" w:rsidRPr="00974FC6" w:rsidRDefault="001833FE" w:rsidP="001833FE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Rusové, Němci, Italové, Angličané, Francouzi, Ukrajinci, Španělé, Poláci</w:t>
      </w:r>
    </w:p>
    <w:p w:rsidR="004B00A2" w:rsidRPr="004B00A2" w:rsidRDefault="004B00A2" w:rsidP="004B00A2">
      <w:pPr>
        <w:spacing w:line="240" w:lineRule="auto"/>
        <w:rPr>
          <w:rFonts w:ascii="Tahoma" w:hAnsi="Tahoma" w:cs="Tahoma"/>
          <w:i/>
          <w:sz w:val="28"/>
          <w:szCs w:val="32"/>
        </w:rPr>
      </w:pPr>
    </w:p>
    <w:p w:rsidR="004B00A2" w:rsidRPr="004B00A2" w:rsidRDefault="004B00A2" w:rsidP="004B00A2">
      <w:pPr>
        <w:spacing w:line="240" w:lineRule="auto"/>
        <w:rPr>
          <w:rFonts w:ascii="Tahoma" w:hAnsi="Tahoma" w:cs="Tahoma"/>
          <w:i/>
          <w:sz w:val="28"/>
          <w:szCs w:val="32"/>
        </w:rPr>
      </w:pPr>
    </w:p>
    <w:p w:rsidR="004B00A2" w:rsidRPr="004B00A2" w:rsidRDefault="004B00A2" w:rsidP="004B00A2">
      <w:pPr>
        <w:spacing w:line="240" w:lineRule="auto"/>
        <w:rPr>
          <w:rFonts w:ascii="Tahoma" w:hAnsi="Tahoma" w:cs="Tahoma"/>
          <w:i/>
          <w:sz w:val="28"/>
          <w:szCs w:val="32"/>
        </w:rPr>
      </w:pPr>
    </w:p>
    <w:p w:rsidR="004B00A2" w:rsidRPr="004B00A2" w:rsidRDefault="004B00A2" w:rsidP="00B97A5E">
      <w:pPr>
        <w:tabs>
          <w:tab w:val="left" w:pos="2344"/>
        </w:tabs>
        <w:spacing w:line="240" w:lineRule="auto"/>
        <w:rPr>
          <w:rFonts w:ascii="Tahoma" w:hAnsi="Tahoma" w:cs="Tahoma"/>
          <w:i/>
          <w:sz w:val="28"/>
          <w:szCs w:val="32"/>
        </w:rPr>
      </w:pPr>
    </w:p>
    <w:p w:rsidR="001833FE" w:rsidRPr="00974FC6" w:rsidRDefault="001833FE" w:rsidP="001833FE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i/>
          <w:sz w:val="28"/>
          <w:szCs w:val="32"/>
          <w:u w:val="single"/>
        </w:rPr>
        <w:lastRenderedPageBreak/>
        <w:t>Náboženství</w:t>
      </w:r>
    </w:p>
    <w:p w:rsidR="001833FE" w:rsidRPr="00974FC6" w:rsidRDefault="001833FE" w:rsidP="001833FE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Nejvíce rozšířené je křesťanství</w:t>
      </w:r>
      <w:r w:rsidR="006A58F7" w:rsidRPr="00974FC6">
        <w:rPr>
          <w:rFonts w:ascii="Tahoma" w:hAnsi="Tahoma" w:cs="Tahoma"/>
          <w:sz w:val="28"/>
          <w:szCs w:val="32"/>
        </w:rPr>
        <w:t xml:space="preserve"> (děli se na – katolíky, pravoslavné a protestanty)</w:t>
      </w:r>
    </w:p>
    <w:p w:rsidR="006A58F7" w:rsidRPr="006A58F7" w:rsidRDefault="006A58F7" w:rsidP="006A58F7">
      <w:pPr>
        <w:spacing w:line="240" w:lineRule="auto"/>
        <w:rPr>
          <w:rFonts w:ascii="Tahoma" w:hAnsi="Tahoma" w:cs="Tahoma"/>
          <w:i/>
          <w:szCs w:val="32"/>
        </w:rPr>
      </w:pPr>
      <w:r>
        <w:rPr>
          <w:rFonts w:ascii="Tahoma" w:hAnsi="Tahoma" w:cs="Tahoma"/>
          <w:i/>
          <w:noProof/>
          <w:szCs w:val="32"/>
          <w:lang w:eastAsia="cs-CZ"/>
        </w:rPr>
        <w:drawing>
          <wp:inline distT="0" distB="0" distL="0" distR="0">
            <wp:extent cx="4095750" cy="3371607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387" cy="3373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3FE" w:rsidRPr="00974FC6" w:rsidRDefault="001833FE" w:rsidP="001833FE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V některých oblastech (Balkán) islám</w:t>
      </w:r>
    </w:p>
    <w:p w:rsidR="006A58F7" w:rsidRPr="006A58F7" w:rsidRDefault="00B97A5E" w:rsidP="006A58F7">
      <w:pPr>
        <w:spacing w:line="240" w:lineRule="auto"/>
        <w:rPr>
          <w:rFonts w:ascii="Tahoma" w:hAnsi="Tahoma" w:cs="Tahoma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5760720" cy="3824166"/>
            <wp:effectExtent l="19050" t="0" r="0" b="0"/>
            <wp:docPr id="6" name="obrázek 7" descr="http://www.tripzone.cz/content_img_cs/000/istanbul-mesita-sultan-ahmed-w-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ripzone.cz/content_img_cs/000/istanbul-mesita-sultan-ahmed-w-5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4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A2" w:rsidRPr="000315F8" w:rsidRDefault="001833FE" w:rsidP="000315F8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V mnoha zemích</w:t>
      </w:r>
      <w:r w:rsidR="00E203B0" w:rsidRPr="00974FC6">
        <w:rPr>
          <w:rFonts w:ascii="Tahoma" w:hAnsi="Tahoma" w:cs="Tahoma"/>
          <w:sz w:val="28"/>
          <w:szCs w:val="32"/>
        </w:rPr>
        <w:t xml:space="preserve"> nezájem o náboženství (sekularizace)</w:t>
      </w:r>
    </w:p>
    <w:p w:rsidR="00291943" w:rsidRDefault="00291943" w:rsidP="00291943">
      <w:pPr>
        <w:spacing w:line="240" w:lineRule="auto"/>
        <w:jc w:val="center"/>
        <w:rPr>
          <w:rFonts w:ascii="Tahoma" w:hAnsi="Tahoma" w:cs="Tahoma"/>
          <w:b/>
          <w:i/>
          <w:sz w:val="36"/>
          <w:szCs w:val="32"/>
          <w:u w:val="single"/>
        </w:rPr>
      </w:pPr>
      <w:r w:rsidRPr="00974FC6">
        <w:rPr>
          <w:rFonts w:ascii="Tahoma" w:hAnsi="Tahoma" w:cs="Tahoma"/>
          <w:b/>
          <w:i/>
          <w:sz w:val="36"/>
          <w:szCs w:val="32"/>
          <w:u w:val="single"/>
        </w:rPr>
        <w:lastRenderedPageBreak/>
        <w:t>Kontrolní otázky</w:t>
      </w:r>
    </w:p>
    <w:p w:rsidR="004B00A2" w:rsidRPr="00974FC6" w:rsidRDefault="004B00A2" w:rsidP="00291943">
      <w:pPr>
        <w:spacing w:line="240" w:lineRule="auto"/>
        <w:jc w:val="center"/>
        <w:rPr>
          <w:rFonts w:ascii="Tahoma" w:hAnsi="Tahoma" w:cs="Tahoma"/>
          <w:sz w:val="28"/>
          <w:szCs w:val="32"/>
        </w:rPr>
      </w:pPr>
    </w:p>
    <w:p w:rsidR="00291943" w:rsidRPr="00974FC6" w:rsidRDefault="00291943" w:rsidP="00291943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Víš</w:t>
      </w:r>
      <w:r w:rsidR="007A2CF4" w:rsidRPr="00974FC6">
        <w:rPr>
          <w:rFonts w:ascii="Tahoma" w:hAnsi="Tahoma" w:cs="Tahoma"/>
          <w:sz w:val="28"/>
          <w:szCs w:val="32"/>
        </w:rPr>
        <w:t>,</w:t>
      </w:r>
      <w:r w:rsidRPr="00974FC6">
        <w:rPr>
          <w:rFonts w:ascii="Tahoma" w:hAnsi="Tahoma" w:cs="Tahoma"/>
          <w:sz w:val="28"/>
          <w:szCs w:val="32"/>
        </w:rPr>
        <w:t xml:space="preserve"> co to znamená, že Evropa stárne</w:t>
      </w:r>
      <w:r w:rsidR="007A2CF4" w:rsidRPr="00974FC6">
        <w:rPr>
          <w:rFonts w:ascii="Tahoma" w:hAnsi="Tahoma" w:cs="Tahoma"/>
          <w:sz w:val="28"/>
          <w:szCs w:val="32"/>
        </w:rPr>
        <w:t xml:space="preserve"> a proč</w:t>
      </w:r>
      <w:r w:rsidRPr="00974FC6">
        <w:rPr>
          <w:rFonts w:ascii="Tahoma" w:hAnsi="Tahoma" w:cs="Tahoma"/>
          <w:sz w:val="28"/>
          <w:szCs w:val="32"/>
        </w:rPr>
        <w:t xml:space="preserve"> ?</w:t>
      </w:r>
    </w:p>
    <w:p w:rsidR="007A2CF4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Pr="00974FC6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Pr="00974FC6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Pr="00974FC6" w:rsidRDefault="007A2CF4" w:rsidP="00291943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 xml:space="preserve">Jaké </w:t>
      </w:r>
      <w:r w:rsidR="0071556D">
        <w:rPr>
          <w:rFonts w:ascii="Tahoma" w:hAnsi="Tahoma" w:cs="Tahoma"/>
          <w:sz w:val="28"/>
          <w:szCs w:val="32"/>
        </w:rPr>
        <w:t>slova</w:t>
      </w:r>
      <w:r w:rsidRPr="00974FC6">
        <w:rPr>
          <w:rFonts w:ascii="Tahoma" w:hAnsi="Tahoma" w:cs="Tahoma"/>
          <w:sz w:val="28"/>
          <w:szCs w:val="32"/>
        </w:rPr>
        <w:t>nské jazyky znáš ?</w:t>
      </w:r>
    </w:p>
    <w:p w:rsidR="007A2CF4" w:rsidRPr="00974FC6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Pr="00974FC6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Pr="00974FC6" w:rsidRDefault="007A2CF4" w:rsidP="00291943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Odkud přibývá do Evropy nejvíce přistěhovalců ?</w:t>
      </w:r>
    </w:p>
    <w:p w:rsidR="007A2CF4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Pr="00974FC6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Pr="00974FC6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Pr="00974FC6" w:rsidRDefault="007A2CF4" w:rsidP="00291943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Víš, které náboženství je v Evropě nejrozšířenější ?</w:t>
      </w:r>
    </w:p>
    <w:p w:rsidR="007A2CF4" w:rsidRPr="00974FC6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Default="007A2CF4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4B00A2" w:rsidRPr="00974FC6" w:rsidRDefault="004B00A2" w:rsidP="007A2CF4">
      <w:pPr>
        <w:pStyle w:val="Odstavecseseznamem"/>
        <w:spacing w:line="240" w:lineRule="auto"/>
        <w:rPr>
          <w:rFonts w:ascii="Tahoma" w:hAnsi="Tahoma" w:cs="Tahoma"/>
          <w:sz w:val="28"/>
          <w:szCs w:val="32"/>
        </w:rPr>
      </w:pPr>
    </w:p>
    <w:p w:rsidR="007A2CF4" w:rsidRPr="00974FC6" w:rsidRDefault="007A2CF4" w:rsidP="00291943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Vyjmenuj nejpočetnější národy Evropy</w:t>
      </w:r>
      <w:r w:rsidR="0071556D">
        <w:rPr>
          <w:rFonts w:ascii="Tahoma" w:hAnsi="Tahoma" w:cs="Tahoma"/>
          <w:sz w:val="28"/>
          <w:szCs w:val="32"/>
        </w:rPr>
        <w:t>.</w:t>
      </w:r>
    </w:p>
    <w:p w:rsidR="00E203B0" w:rsidRDefault="00E203B0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Default="007A2CF4" w:rsidP="00E203B0">
      <w:pPr>
        <w:spacing w:line="240" w:lineRule="auto"/>
        <w:rPr>
          <w:rFonts w:ascii="Tahoma" w:hAnsi="Tahoma" w:cs="Tahoma"/>
          <w:szCs w:val="32"/>
        </w:rPr>
      </w:pPr>
    </w:p>
    <w:p w:rsidR="007A2CF4" w:rsidRPr="00974FC6" w:rsidRDefault="007A2CF4" w:rsidP="007A2CF4">
      <w:pPr>
        <w:spacing w:line="240" w:lineRule="auto"/>
        <w:jc w:val="center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b/>
          <w:i/>
          <w:sz w:val="36"/>
          <w:szCs w:val="32"/>
          <w:u w:val="single"/>
        </w:rPr>
        <w:lastRenderedPageBreak/>
        <w:t>Odpovědi</w:t>
      </w:r>
    </w:p>
    <w:p w:rsidR="007A2CF4" w:rsidRPr="00974FC6" w:rsidRDefault="007A2CF4" w:rsidP="007A2CF4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Rodí se málo dětí</w:t>
      </w:r>
    </w:p>
    <w:p w:rsidR="007A2CF4" w:rsidRPr="00974FC6" w:rsidRDefault="007A2CF4" w:rsidP="007A2CF4">
      <w:pPr>
        <w:spacing w:line="240" w:lineRule="auto"/>
        <w:ind w:left="360"/>
        <w:rPr>
          <w:rFonts w:ascii="Tahoma" w:hAnsi="Tahoma" w:cs="Tahoma"/>
          <w:sz w:val="28"/>
          <w:szCs w:val="32"/>
        </w:rPr>
      </w:pPr>
    </w:p>
    <w:p w:rsidR="007A2CF4" w:rsidRPr="00974FC6" w:rsidRDefault="007A2CF4" w:rsidP="007A2CF4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Čeština, slovenština, ruština, polština, běloruština, …</w:t>
      </w:r>
    </w:p>
    <w:p w:rsidR="007A2CF4" w:rsidRPr="00974FC6" w:rsidRDefault="007A2CF4" w:rsidP="007A2CF4">
      <w:pPr>
        <w:spacing w:line="240" w:lineRule="auto"/>
        <w:ind w:left="360"/>
        <w:rPr>
          <w:rFonts w:ascii="Tahoma" w:hAnsi="Tahoma" w:cs="Tahoma"/>
          <w:sz w:val="28"/>
          <w:szCs w:val="32"/>
        </w:rPr>
      </w:pPr>
    </w:p>
    <w:p w:rsidR="007A2CF4" w:rsidRPr="00974FC6" w:rsidRDefault="007A2CF4" w:rsidP="007A2CF4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Ze severní Afriky a jižní a jihovýchodní Asie</w:t>
      </w:r>
    </w:p>
    <w:p w:rsidR="007A2CF4" w:rsidRPr="00974FC6" w:rsidRDefault="007A2CF4" w:rsidP="007A2CF4">
      <w:pPr>
        <w:spacing w:line="240" w:lineRule="auto"/>
        <w:rPr>
          <w:rFonts w:ascii="Tahoma" w:hAnsi="Tahoma" w:cs="Tahoma"/>
          <w:sz w:val="28"/>
          <w:szCs w:val="32"/>
        </w:rPr>
      </w:pPr>
    </w:p>
    <w:p w:rsidR="007A2CF4" w:rsidRPr="00974FC6" w:rsidRDefault="007A2CF4" w:rsidP="007A2CF4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Křesťanství</w:t>
      </w:r>
    </w:p>
    <w:p w:rsidR="007A2CF4" w:rsidRPr="00974FC6" w:rsidRDefault="007A2CF4" w:rsidP="007A2CF4">
      <w:pPr>
        <w:spacing w:line="240" w:lineRule="auto"/>
        <w:rPr>
          <w:rFonts w:ascii="Tahoma" w:hAnsi="Tahoma" w:cs="Tahoma"/>
          <w:sz w:val="28"/>
          <w:szCs w:val="32"/>
        </w:rPr>
      </w:pPr>
    </w:p>
    <w:p w:rsidR="007A2CF4" w:rsidRDefault="007A2CF4" w:rsidP="007A2CF4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8"/>
          <w:szCs w:val="32"/>
        </w:rPr>
      </w:pPr>
      <w:r w:rsidRPr="00974FC6">
        <w:rPr>
          <w:rFonts w:ascii="Tahoma" w:hAnsi="Tahoma" w:cs="Tahoma"/>
          <w:sz w:val="28"/>
          <w:szCs w:val="32"/>
        </w:rPr>
        <w:t>Rusové, Němci, Poláci, Italové, Angličané, Francouzi, …</w:t>
      </w: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rPr>
          <w:rFonts w:ascii="Tahoma" w:hAnsi="Tahoma" w:cs="Tahoma"/>
          <w:sz w:val="28"/>
          <w:szCs w:val="32"/>
        </w:rPr>
      </w:pPr>
    </w:p>
    <w:p w:rsidR="00B97A5E" w:rsidRDefault="00B97A5E" w:rsidP="00B97A5E">
      <w:pPr>
        <w:spacing w:line="240" w:lineRule="auto"/>
        <w:jc w:val="center"/>
        <w:rPr>
          <w:rFonts w:ascii="Tahoma" w:hAnsi="Tahoma" w:cs="Tahoma"/>
          <w:sz w:val="24"/>
          <w:szCs w:val="32"/>
        </w:rPr>
      </w:pPr>
      <w:r w:rsidRPr="00B97A5E">
        <w:rPr>
          <w:rFonts w:ascii="Tahoma" w:hAnsi="Tahoma" w:cs="Tahoma"/>
          <w:b/>
          <w:i/>
          <w:sz w:val="40"/>
          <w:szCs w:val="32"/>
          <w:u w:val="single"/>
        </w:rPr>
        <w:lastRenderedPageBreak/>
        <w:t>Odkazy</w:t>
      </w:r>
    </w:p>
    <w:p w:rsidR="00B97A5E" w:rsidRDefault="00B97A5E" w:rsidP="00B97A5E">
      <w:pPr>
        <w:spacing w:line="240" w:lineRule="auto"/>
        <w:rPr>
          <w:rFonts w:ascii="Tahoma" w:hAnsi="Tahoma" w:cs="Tahoma"/>
          <w:sz w:val="24"/>
          <w:szCs w:val="32"/>
        </w:rPr>
      </w:pPr>
      <w:hyperlink r:id="rId10" w:history="1">
        <w:r w:rsidRPr="00C10FD0">
          <w:rPr>
            <w:rStyle w:val="Hypertextovodkaz"/>
            <w:rFonts w:ascii="Tahoma" w:hAnsi="Tahoma" w:cs="Tahoma"/>
            <w:sz w:val="24"/>
            <w:szCs w:val="32"/>
          </w:rPr>
          <w:t>http://www.bedekr.cz/staty/Evropa?page=7</w:t>
        </w:r>
      </w:hyperlink>
    </w:p>
    <w:p w:rsidR="00B97A5E" w:rsidRDefault="00B97A5E" w:rsidP="00B97A5E">
      <w:pPr>
        <w:spacing w:line="240" w:lineRule="auto"/>
        <w:rPr>
          <w:rFonts w:ascii="Tahoma" w:hAnsi="Tahoma" w:cs="Tahoma"/>
          <w:sz w:val="24"/>
          <w:szCs w:val="32"/>
        </w:rPr>
      </w:pPr>
      <w:hyperlink r:id="rId11" w:history="1">
        <w:r w:rsidRPr="00C10FD0">
          <w:rPr>
            <w:rStyle w:val="Hypertextovodkaz"/>
            <w:rFonts w:ascii="Tahoma" w:hAnsi="Tahoma" w:cs="Tahoma"/>
            <w:sz w:val="24"/>
            <w:szCs w:val="32"/>
          </w:rPr>
          <w:t>http://www.arts-wallpapers.com/desktop_wallpapers/travel_places/New-York-City_Wallpapers/imagepages/image27.htm</w:t>
        </w:r>
      </w:hyperlink>
    </w:p>
    <w:p w:rsidR="00B97A5E" w:rsidRDefault="00B97A5E" w:rsidP="00B97A5E">
      <w:pPr>
        <w:spacing w:line="240" w:lineRule="auto"/>
        <w:rPr>
          <w:rFonts w:ascii="Tahoma" w:hAnsi="Tahoma" w:cs="Tahoma"/>
          <w:sz w:val="24"/>
          <w:szCs w:val="32"/>
        </w:rPr>
      </w:pPr>
      <w:hyperlink r:id="rId12" w:history="1">
        <w:r w:rsidRPr="00C10FD0">
          <w:rPr>
            <w:rStyle w:val="Hypertextovodkaz"/>
            <w:rFonts w:ascii="Tahoma" w:hAnsi="Tahoma" w:cs="Tahoma"/>
            <w:sz w:val="24"/>
            <w:szCs w:val="32"/>
          </w:rPr>
          <w:t>http://www.rade.ic.cz/2rocnik/ob.html</w:t>
        </w:r>
      </w:hyperlink>
    </w:p>
    <w:p w:rsidR="00B97A5E" w:rsidRDefault="00B97A5E" w:rsidP="00B97A5E">
      <w:pPr>
        <w:spacing w:line="240" w:lineRule="auto"/>
        <w:rPr>
          <w:rFonts w:ascii="Tahoma" w:hAnsi="Tahoma" w:cs="Tahoma"/>
          <w:sz w:val="24"/>
          <w:szCs w:val="32"/>
        </w:rPr>
      </w:pPr>
      <w:hyperlink r:id="rId13" w:history="1">
        <w:r w:rsidRPr="00C10FD0">
          <w:rPr>
            <w:rStyle w:val="Hypertextovodkaz"/>
            <w:rFonts w:ascii="Tahoma" w:hAnsi="Tahoma" w:cs="Tahoma"/>
            <w:sz w:val="24"/>
            <w:szCs w:val="32"/>
          </w:rPr>
          <w:t>http://turecko.tripzone.cz/fotogalerie/istanbul-mesita-sultan-ahmed-573</w:t>
        </w:r>
      </w:hyperlink>
    </w:p>
    <w:p w:rsidR="00B97A5E" w:rsidRPr="00B97A5E" w:rsidRDefault="00B97A5E" w:rsidP="00B97A5E">
      <w:pPr>
        <w:spacing w:line="240" w:lineRule="auto"/>
        <w:rPr>
          <w:rFonts w:ascii="Tahoma" w:hAnsi="Tahoma" w:cs="Tahoma"/>
          <w:sz w:val="24"/>
          <w:szCs w:val="32"/>
        </w:rPr>
      </w:pPr>
    </w:p>
    <w:sectPr w:rsidR="00B97A5E" w:rsidRPr="00B97A5E" w:rsidSect="009F5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0130E"/>
    <w:multiLevelType w:val="hybridMultilevel"/>
    <w:tmpl w:val="5BF65C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96854F4"/>
    <w:multiLevelType w:val="hybridMultilevel"/>
    <w:tmpl w:val="714CCC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903F5"/>
    <w:multiLevelType w:val="hybridMultilevel"/>
    <w:tmpl w:val="74BCAD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9416D"/>
    <w:rsid w:val="000315F8"/>
    <w:rsid w:val="00066036"/>
    <w:rsid w:val="0017481F"/>
    <w:rsid w:val="001833FE"/>
    <w:rsid w:val="001A2927"/>
    <w:rsid w:val="001D78F9"/>
    <w:rsid w:val="001E3C87"/>
    <w:rsid w:val="00201794"/>
    <w:rsid w:val="00291943"/>
    <w:rsid w:val="00293108"/>
    <w:rsid w:val="002F29F8"/>
    <w:rsid w:val="00322256"/>
    <w:rsid w:val="003308DC"/>
    <w:rsid w:val="00397C85"/>
    <w:rsid w:val="003C6A9C"/>
    <w:rsid w:val="004B00A2"/>
    <w:rsid w:val="0050558C"/>
    <w:rsid w:val="005222AB"/>
    <w:rsid w:val="00577ADE"/>
    <w:rsid w:val="00590697"/>
    <w:rsid w:val="005A2806"/>
    <w:rsid w:val="005B7C8A"/>
    <w:rsid w:val="0066552D"/>
    <w:rsid w:val="006658BA"/>
    <w:rsid w:val="006A3A31"/>
    <w:rsid w:val="006A58F7"/>
    <w:rsid w:val="006D3ED8"/>
    <w:rsid w:val="006E0898"/>
    <w:rsid w:val="006F60F7"/>
    <w:rsid w:val="00700CF1"/>
    <w:rsid w:val="0071354B"/>
    <w:rsid w:val="0071556D"/>
    <w:rsid w:val="00791EF5"/>
    <w:rsid w:val="0079416D"/>
    <w:rsid w:val="007A2CF4"/>
    <w:rsid w:val="007B15DE"/>
    <w:rsid w:val="007F7E0D"/>
    <w:rsid w:val="00873E14"/>
    <w:rsid w:val="00875375"/>
    <w:rsid w:val="00974FC6"/>
    <w:rsid w:val="009D15B4"/>
    <w:rsid w:val="009F34BE"/>
    <w:rsid w:val="009F5D51"/>
    <w:rsid w:val="00A326FE"/>
    <w:rsid w:val="00A92CF6"/>
    <w:rsid w:val="00AC478A"/>
    <w:rsid w:val="00AE1F4D"/>
    <w:rsid w:val="00B87A8A"/>
    <w:rsid w:val="00B97A5E"/>
    <w:rsid w:val="00C76F88"/>
    <w:rsid w:val="00CA4033"/>
    <w:rsid w:val="00D9044E"/>
    <w:rsid w:val="00D93FF1"/>
    <w:rsid w:val="00E203B0"/>
    <w:rsid w:val="00E9452D"/>
    <w:rsid w:val="00EA3825"/>
    <w:rsid w:val="00F34CBA"/>
    <w:rsid w:val="00F72D62"/>
    <w:rsid w:val="00FD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1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4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1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558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7A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turecko.tripzone.cz/fotogalerie/istanbul-mesita-sultan-ahmed-57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rade.ic.cz/2rocnik/ob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http://www.arts-wallpapers.com/desktop_wallpapers/travel_places/New-York-City_Wallpapers/imagepages/image27.htm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bedekr.cz/staty/Evropa?page=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mh</cp:lastModifiedBy>
  <cp:revision>10</cp:revision>
  <dcterms:created xsi:type="dcterms:W3CDTF">2012-10-27T10:31:00Z</dcterms:created>
  <dcterms:modified xsi:type="dcterms:W3CDTF">2013-01-06T19:08:00Z</dcterms:modified>
</cp:coreProperties>
</file>