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7A9" w:rsidRDefault="00875E03">
      <w:r w:rsidRPr="00875E03">
        <w:rPr>
          <w:noProof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E03" w:rsidRPr="006A23B1" w:rsidRDefault="00875E03" w:rsidP="00875E03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6A23B1">
        <w:rPr>
          <w:rFonts w:ascii="Tahoma" w:hAnsi="Tahoma" w:cs="Tahoma"/>
          <w:sz w:val="18"/>
          <w:szCs w:val="32"/>
        </w:rPr>
        <w:t>Dětský domov, Základní škola, Střední škola Duchcov, Školní 1, příspěvková organizace</w:t>
      </w:r>
    </w:p>
    <w:p w:rsidR="00875E03" w:rsidRPr="006A23B1" w:rsidRDefault="00875E03" w:rsidP="00875E03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6A23B1">
        <w:rPr>
          <w:rFonts w:ascii="Tahoma" w:hAnsi="Tahoma" w:cs="Tahoma"/>
          <w:sz w:val="18"/>
          <w:szCs w:val="32"/>
        </w:rPr>
        <w:t>Registrační číslo: cz.1.07/1.4.00/21.0559</w:t>
      </w:r>
    </w:p>
    <w:p w:rsidR="00875E03" w:rsidRDefault="00875E03" w:rsidP="00875E03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6A23B1">
        <w:rPr>
          <w:rFonts w:ascii="Tahoma" w:hAnsi="Tahoma" w:cs="Tahoma"/>
          <w:sz w:val="18"/>
          <w:szCs w:val="32"/>
        </w:rPr>
        <w:t>Jana Hoffmannová</w:t>
      </w:r>
    </w:p>
    <w:p w:rsidR="00875E03" w:rsidRDefault="00875E03" w:rsidP="00875E03">
      <w:pPr>
        <w:jc w:val="center"/>
        <w:rPr>
          <w:rFonts w:ascii="Tahoma" w:hAnsi="Tahoma" w:cs="Tahoma"/>
          <w:sz w:val="24"/>
        </w:rPr>
      </w:pPr>
      <w:r w:rsidRPr="00875E03">
        <w:rPr>
          <w:rFonts w:ascii="Tahoma" w:hAnsi="Tahoma" w:cs="Tahoma"/>
          <w:b/>
          <w:i/>
          <w:sz w:val="32"/>
          <w:u w:val="single"/>
        </w:rPr>
        <w:t>Evropa – hospodářství</w:t>
      </w:r>
    </w:p>
    <w:p w:rsidR="00875E03" w:rsidRPr="00875E03" w:rsidRDefault="00875E03" w:rsidP="00875E03">
      <w:pPr>
        <w:rPr>
          <w:rFonts w:ascii="Tahoma" w:hAnsi="Tahoma" w:cs="Tahoma"/>
        </w:rPr>
      </w:pPr>
      <w:r w:rsidRPr="00875E03">
        <w:rPr>
          <w:rFonts w:ascii="Tahoma" w:hAnsi="Tahoma" w:cs="Tahoma"/>
          <w:i/>
          <w:sz w:val="24"/>
          <w:u w:val="single"/>
        </w:rPr>
        <w:t>Těžba nerostných surovin</w:t>
      </w:r>
    </w:p>
    <w:p w:rsidR="00875E03" w:rsidRDefault="00875E03" w:rsidP="00875E03">
      <w:pPr>
        <w:pStyle w:val="Odstavecseseznamem"/>
        <w:numPr>
          <w:ilvl w:val="0"/>
          <w:numId w:val="1"/>
        </w:numPr>
        <w:rPr>
          <w:rFonts w:ascii="Tahoma" w:hAnsi="Tahoma" w:cs="Tahoma"/>
        </w:rPr>
      </w:pPr>
      <w:r w:rsidRPr="00875E03">
        <w:rPr>
          <w:rFonts w:ascii="Tahoma" w:hAnsi="Tahoma" w:cs="Tahoma"/>
        </w:rPr>
        <w:t>V Evropě je už hodně surovin vyčerpán</w:t>
      </w:r>
      <w:r>
        <w:rPr>
          <w:rFonts w:ascii="Tahoma" w:hAnsi="Tahoma" w:cs="Tahoma"/>
        </w:rPr>
        <w:t xml:space="preserve">o </w:t>
      </w:r>
      <w:r w:rsidRPr="00875E03">
        <w:rPr>
          <w:rFonts w:ascii="Tahoma" w:hAnsi="Tahoma" w:cs="Tahoma"/>
          <w:lang w:val="en-US"/>
        </w:rPr>
        <w:sym w:font="Wingdings" w:char="F0E0"/>
      </w:r>
      <w:r>
        <w:rPr>
          <w:rFonts w:ascii="Tahoma" w:hAnsi="Tahoma" w:cs="Tahoma"/>
        </w:rPr>
        <w:t xml:space="preserve"> dovoz</w:t>
      </w:r>
    </w:p>
    <w:p w:rsidR="00875E03" w:rsidRPr="00875E03" w:rsidRDefault="00875E03" w:rsidP="00875E03">
      <w:pPr>
        <w:pStyle w:val="Odstavecseseznamem"/>
        <w:numPr>
          <w:ilvl w:val="0"/>
          <w:numId w:val="1"/>
        </w:numPr>
        <w:rPr>
          <w:rFonts w:ascii="Tahoma" w:hAnsi="Tahoma" w:cs="Tahoma"/>
          <w:i/>
        </w:rPr>
      </w:pPr>
      <w:r w:rsidRPr="00875E03">
        <w:rPr>
          <w:rFonts w:ascii="Tahoma" w:hAnsi="Tahoma" w:cs="Tahoma"/>
          <w:i/>
        </w:rPr>
        <w:t>Těžební průmysl v</w:t>
      </w:r>
      <w:r>
        <w:rPr>
          <w:rFonts w:ascii="Tahoma" w:hAnsi="Tahoma" w:cs="Tahoma"/>
          <w:i/>
        </w:rPr>
        <w:t> </w:t>
      </w:r>
      <w:r w:rsidRPr="00875E03">
        <w:rPr>
          <w:rFonts w:ascii="Tahoma" w:hAnsi="Tahoma" w:cs="Tahoma"/>
          <w:i/>
        </w:rPr>
        <w:t>Evropě</w:t>
      </w:r>
    </w:p>
    <w:p w:rsidR="00875E03" w:rsidRPr="00875E03" w:rsidRDefault="00875E03" w:rsidP="00875E03">
      <w:pPr>
        <w:pStyle w:val="Odstavecseseznamem"/>
        <w:numPr>
          <w:ilvl w:val="1"/>
          <w:numId w:val="1"/>
        </w:numPr>
        <w:rPr>
          <w:rFonts w:ascii="Tahoma" w:hAnsi="Tahoma" w:cs="Tahoma"/>
          <w:u w:val="single"/>
        </w:rPr>
      </w:pPr>
      <w:r w:rsidRPr="00875E03">
        <w:rPr>
          <w:rFonts w:ascii="Tahoma" w:hAnsi="Tahoma" w:cs="Tahoma"/>
          <w:u w:val="single"/>
        </w:rPr>
        <w:t>Paliva</w:t>
      </w:r>
    </w:p>
    <w:p w:rsidR="00875E03" w:rsidRPr="00875E03" w:rsidRDefault="00875E03" w:rsidP="00875E03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 w:rsidRPr="00875E03">
        <w:rPr>
          <w:rFonts w:ascii="Tahoma" w:hAnsi="Tahoma" w:cs="Tahoma"/>
          <w:b/>
        </w:rPr>
        <w:t>Uhlí</w:t>
      </w:r>
      <w:r>
        <w:rPr>
          <w:rFonts w:ascii="Tahoma" w:hAnsi="Tahoma" w:cs="Tahoma"/>
        </w:rPr>
        <w:t xml:space="preserve"> – Rusko a Ukrajina, severní Morava (Česká republika), Porúří (Německo), severní Francie</w:t>
      </w:r>
    </w:p>
    <w:p w:rsidR="00875E03" w:rsidRPr="00875E03" w:rsidRDefault="00875E03" w:rsidP="00875E03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Uran</w:t>
      </w:r>
      <w:r>
        <w:rPr>
          <w:rFonts w:ascii="Tahoma" w:hAnsi="Tahoma" w:cs="Tahoma"/>
        </w:rPr>
        <w:t xml:space="preserve"> – Francie, dříve Česká republika</w:t>
      </w:r>
    </w:p>
    <w:p w:rsidR="00875E03" w:rsidRPr="009C17B6" w:rsidRDefault="00875E03" w:rsidP="00875E03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Ropa a zemní plyn</w:t>
      </w:r>
      <w:r>
        <w:rPr>
          <w:rFonts w:ascii="Tahoma" w:hAnsi="Tahoma" w:cs="Tahoma"/>
        </w:rPr>
        <w:t xml:space="preserve"> – v Severním moři, Rusko, Rumunsko </w:t>
      </w:r>
      <w:r w:rsidRPr="00875E03">
        <w:rPr>
          <w:rFonts w:ascii="Tahoma" w:hAnsi="Tahoma" w:cs="Tahoma"/>
        </w:rPr>
        <w:sym w:font="Wingdings" w:char="F0DF"/>
      </w:r>
      <w:r>
        <w:rPr>
          <w:rFonts w:ascii="Tahoma" w:hAnsi="Tahoma" w:cs="Tahoma"/>
        </w:rPr>
        <w:t xml:space="preserve"> malá produkce </w:t>
      </w:r>
      <w:r w:rsidRPr="00875E03">
        <w:rPr>
          <w:rFonts w:ascii="Tahoma" w:hAnsi="Tahoma" w:cs="Tahoma"/>
          <w:lang w:val="en-US"/>
        </w:rPr>
        <w:sym w:font="Wingdings" w:char="F0E0"/>
      </w:r>
      <w:r>
        <w:rPr>
          <w:rFonts w:ascii="Tahoma" w:hAnsi="Tahoma" w:cs="Tahoma"/>
        </w:rPr>
        <w:t xml:space="preserve"> dovoz</w:t>
      </w:r>
    </w:p>
    <w:p w:rsidR="009C17B6" w:rsidRPr="009C17B6" w:rsidRDefault="009C17B6" w:rsidP="009C17B6">
      <w:pPr>
        <w:rPr>
          <w:rFonts w:ascii="Tahoma" w:hAnsi="Tahoma" w:cs="Tahoma"/>
          <w:u w:val="single"/>
        </w:rPr>
      </w:pPr>
      <w:r>
        <w:rPr>
          <w:noProof/>
          <w:lang w:eastAsia="cs-CZ"/>
        </w:rPr>
        <w:t xml:space="preserve">                                  </w:t>
      </w:r>
      <w:r>
        <w:rPr>
          <w:noProof/>
          <w:lang w:eastAsia="cs-CZ"/>
        </w:rPr>
        <w:drawing>
          <wp:inline distT="0" distB="0" distL="0" distR="0">
            <wp:extent cx="4210050" cy="3076575"/>
            <wp:effectExtent l="19050" t="0" r="0" b="0"/>
            <wp:docPr id="1" name="obrázek 1" descr="http://i3.cn.cz/1219142183_200808190204_EE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3.cn.cz/1219142183_200808190204_EEE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7B6" w:rsidRPr="009C17B6" w:rsidRDefault="009C17B6" w:rsidP="009C17B6">
      <w:pPr>
        <w:ind w:left="1080"/>
        <w:rPr>
          <w:rFonts w:ascii="Tahoma" w:hAnsi="Tahoma" w:cs="Tahoma"/>
          <w:u w:val="single"/>
        </w:rPr>
      </w:pPr>
    </w:p>
    <w:p w:rsidR="009C17B6" w:rsidRPr="009C17B6" w:rsidRDefault="009C17B6" w:rsidP="009C17B6">
      <w:pPr>
        <w:ind w:left="1080"/>
        <w:rPr>
          <w:rFonts w:ascii="Tahoma" w:hAnsi="Tahoma" w:cs="Tahoma"/>
          <w:u w:val="single"/>
        </w:rPr>
      </w:pPr>
    </w:p>
    <w:p w:rsidR="009C17B6" w:rsidRPr="009C17B6" w:rsidRDefault="009C17B6" w:rsidP="009C17B6">
      <w:pPr>
        <w:ind w:left="1080"/>
        <w:rPr>
          <w:rFonts w:ascii="Tahoma" w:hAnsi="Tahoma" w:cs="Tahoma"/>
          <w:u w:val="single"/>
        </w:rPr>
      </w:pPr>
    </w:p>
    <w:p w:rsidR="009C17B6" w:rsidRPr="009C17B6" w:rsidRDefault="009C17B6" w:rsidP="009C17B6">
      <w:pPr>
        <w:rPr>
          <w:rFonts w:ascii="Tahoma" w:hAnsi="Tahoma" w:cs="Tahoma"/>
          <w:u w:val="single"/>
        </w:rPr>
      </w:pPr>
    </w:p>
    <w:p w:rsidR="00875E03" w:rsidRPr="00875E03" w:rsidRDefault="00875E03" w:rsidP="00875E03">
      <w:pPr>
        <w:pStyle w:val="Odstavecseseznamem"/>
        <w:numPr>
          <w:ilvl w:val="1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lastRenderedPageBreak/>
        <w:t>Kovy</w:t>
      </w:r>
    </w:p>
    <w:p w:rsidR="00875E03" w:rsidRPr="00875E03" w:rsidRDefault="00875E03" w:rsidP="00875E03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Železná ruda</w:t>
      </w:r>
      <w:r>
        <w:rPr>
          <w:rFonts w:ascii="Tahoma" w:hAnsi="Tahoma" w:cs="Tahoma"/>
        </w:rPr>
        <w:t xml:space="preserve"> – Ukrajina, Rusko, severní Francie a severní Španělsko</w:t>
      </w:r>
    </w:p>
    <w:p w:rsidR="00875E03" w:rsidRPr="00FF6490" w:rsidRDefault="00875E03" w:rsidP="00875E03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Barevné kovy</w:t>
      </w:r>
      <w:r>
        <w:rPr>
          <w:rFonts w:ascii="Tahoma" w:hAnsi="Tahoma" w:cs="Tahoma"/>
        </w:rPr>
        <w:t xml:space="preserve"> – Maďarsko (bauxit), Španělsko (</w:t>
      </w:r>
      <w:r w:rsidR="00FF6490">
        <w:rPr>
          <w:rFonts w:ascii="Tahoma" w:hAnsi="Tahoma" w:cs="Tahoma"/>
        </w:rPr>
        <w:t>rtuť</w:t>
      </w:r>
      <w:r>
        <w:rPr>
          <w:rFonts w:ascii="Tahoma" w:hAnsi="Tahoma" w:cs="Tahoma"/>
        </w:rPr>
        <w:t>), Středomoří a Skandinávie (</w:t>
      </w:r>
      <w:r w:rsidR="00FF6490">
        <w:rPr>
          <w:rFonts w:ascii="Tahoma" w:hAnsi="Tahoma" w:cs="Tahoma"/>
        </w:rPr>
        <w:t>olovo, zinek, mangan, měď)</w:t>
      </w:r>
    </w:p>
    <w:p w:rsidR="00FF6490" w:rsidRPr="009C17B6" w:rsidRDefault="00FF6490" w:rsidP="00875E03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Drahé kovy</w:t>
      </w:r>
      <w:r>
        <w:rPr>
          <w:rFonts w:ascii="Tahoma" w:hAnsi="Tahoma" w:cs="Tahoma"/>
        </w:rPr>
        <w:t xml:space="preserve"> – v Evropě jen malá ložiska </w:t>
      </w:r>
      <w:r w:rsidRPr="00FF6490">
        <w:rPr>
          <w:rFonts w:ascii="Tahoma" w:hAnsi="Tahoma" w:cs="Tahoma"/>
          <w:lang w:val="en-US"/>
        </w:rPr>
        <w:sym w:font="Wingdings" w:char="F0E0"/>
      </w:r>
      <w:r>
        <w:rPr>
          <w:rFonts w:ascii="Tahoma" w:hAnsi="Tahoma" w:cs="Tahoma"/>
        </w:rPr>
        <w:t xml:space="preserve"> těžba se nevyplatí</w:t>
      </w:r>
    </w:p>
    <w:p w:rsidR="009C17B6" w:rsidRPr="009C17B6" w:rsidRDefault="009C17B6" w:rsidP="009C17B6">
      <w:pPr>
        <w:rPr>
          <w:rFonts w:ascii="Tahoma" w:hAnsi="Tahoma" w:cs="Tahoma"/>
          <w:u w:val="single"/>
        </w:rPr>
      </w:pPr>
      <w:r w:rsidRPr="009C17B6">
        <w:rPr>
          <w:rFonts w:ascii="Tahoma" w:hAnsi="Tahoma" w:cs="Tahoma"/>
        </w:rPr>
        <w:t xml:space="preserve">                                        </w:t>
      </w:r>
      <w:r>
        <w:rPr>
          <w:noProof/>
          <w:lang w:eastAsia="cs-CZ"/>
        </w:rPr>
        <w:drawing>
          <wp:inline distT="0" distB="0" distL="0" distR="0">
            <wp:extent cx="2428875" cy="2314575"/>
            <wp:effectExtent l="19050" t="0" r="9525" b="0"/>
            <wp:docPr id="4" name="obrázek 4" descr="http://upload.wikimedia.org/wikipedia/commons/thumb/2/2b/Mangan_1.jpg/255px-Manga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2/2b/Mangan_1.jpg/255px-Mangan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490" w:rsidRPr="00FF6490" w:rsidRDefault="00FF6490" w:rsidP="00FF6490">
      <w:pPr>
        <w:pStyle w:val="Odstavecseseznamem"/>
        <w:numPr>
          <w:ilvl w:val="1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Nekovy</w:t>
      </w:r>
    </w:p>
    <w:p w:rsidR="00FF6490" w:rsidRPr="00FF6490" w:rsidRDefault="00FF6490" w:rsidP="00FF6490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Kamenná sůl</w:t>
      </w:r>
      <w:r>
        <w:rPr>
          <w:rFonts w:ascii="Tahoma" w:hAnsi="Tahoma" w:cs="Tahoma"/>
        </w:rPr>
        <w:t xml:space="preserve"> – Slovensko, Polsko, Rumunsko, Rakousko</w:t>
      </w:r>
    </w:p>
    <w:p w:rsidR="00FF6490" w:rsidRPr="00FF6490" w:rsidRDefault="00FF6490" w:rsidP="00FF6490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Síra</w:t>
      </w:r>
      <w:r>
        <w:rPr>
          <w:rFonts w:ascii="Tahoma" w:hAnsi="Tahoma" w:cs="Tahoma"/>
        </w:rPr>
        <w:t xml:space="preserve"> – Polsko</w:t>
      </w:r>
    </w:p>
    <w:p w:rsidR="00FF6490" w:rsidRPr="00FF6490" w:rsidRDefault="00FF6490" w:rsidP="00FF6490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Stavební horniny</w:t>
      </w:r>
    </w:p>
    <w:p w:rsidR="00FF6490" w:rsidRPr="009C17B6" w:rsidRDefault="00FF6490" w:rsidP="00FF6490">
      <w:pPr>
        <w:pStyle w:val="Odstavecseseznamem"/>
        <w:numPr>
          <w:ilvl w:val="2"/>
          <w:numId w:val="1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b/>
        </w:rPr>
        <w:t>Drahokamy a polodrahokamy</w:t>
      </w:r>
      <w:r>
        <w:rPr>
          <w:rFonts w:ascii="Tahoma" w:hAnsi="Tahoma" w:cs="Tahoma"/>
        </w:rPr>
        <w:t xml:space="preserve"> – Polsko (jantary), Česká republika (české granáty)</w:t>
      </w:r>
    </w:p>
    <w:p w:rsidR="009C17B6" w:rsidRPr="009C17B6" w:rsidRDefault="00442080" w:rsidP="00442080">
      <w:pPr>
        <w:rPr>
          <w:rFonts w:ascii="Tahoma" w:hAnsi="Tahoma" w:cs="Tahoma"/>
          <w:u w:val="single"/>
        </w:rPr>
      </w:pPr>
      <w:r w:rsidRPr="00442080">
        <w:rPr>
          <w:rFonts w:ascii="Tahoma" w:hAnsi="Tahoma" w:cs="Tahoma"/>
        </w:rPr>
        <w:t xml:space="preserve">                                 </w:t>
      </w:r>
      <w:r w:rsidR="009C17B6">
        <w:rPr>
          <w:noProof/>
          <w:lang w:eastAsia="cs-CZ"/>
        </w:rPr>
        <w:drawing>
          <wp:inline distT="0" distB="0" distL="0" distR="0">
            <wp:extent cx="2857500" cy="2857500"/>
            <wp:effectExtent l="19050" t="0" r="0" b="0"/>
            <wp:docPr id="7" name="obrázek 7" descr="http://www.drahekameny.cz/produkty/45-c-gr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drahekameny.cz/produkty/45-c-gr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7B6" w:rsidRDefault="009C17B6" w:rsidP="00FF6490">
      <w:pPr>
        <w:rPr>
          <w:rFonts w:ascii="Tahoma" w:hAnsi="Tahoma" w:cs="Tahoma"/>
          <w:i/>
          <w:u w:val="single"/>
        </w:rPr>
      </w:pPr>
    </w:p>
    <w:p w:rsidR="009C17B6" w:rsidRDefault="009C17B6" w:rsidP="00FF6490">
      <w:pPr>
        <w:rPr>
          <w:rFonts w:ascii="Tahoma" w:hAnsi="Tahoma" w:cs="Tahoma"/>
          <w:i/>
          <w:u w:val="single"/>
        </w:rPr>
      </w:pPr>
    </w:p>
    <w:p w:rsidR="009C17B6" w:rsidRDefault="009C17B6" w:rsidP="00FF6490">
      <w:pPr>
        <w:rPr>
          <w:rFonts w:ascii="Tahoma" w:hAnsi="Tahoma" w:cs="Tahoma"/>
          <w:i/>
          <w:u w:val="single"/>
        </w:rPr>
      </w:pPr>
    </w:p>
    <w:p w:rsidR="00FF6490" w:rsidRDefault="00FF6490" w:rsidP="00FF6490">
      <w:pPr>
        <w:rPr>
          <w:rFonts w:ascii="Tahoma" w:hAnsi="Tahoma" w:cs="Tahoma"/>
        </w:rPr>
      </w:pPr>
      <w:r>
        <w:rPr>
          <w:rFonts w:ascii="Tahoma" w:hAnsi="Tahoma" w:cs="Tahoma"/>
          <w:i/>
          <w:u w:val="single"/>
        </w:rPr>
        <w:lastRenderedPageBreak/>
        <w:t>Průmysl</w:t>
      </w:r>
    </w:p>
    <w:p w:rsidR="00FF6490" w:rsidRDefault="00FF6490" w:rsidP="00FF6490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Evropa je kolébkou průmyslu </w:t>
      </w:r>
      <w:r w:rsidRPr="00FF6490">
        <w:rPr>
          <w:rFonts w:ascii="Tahoma" w:hAnsi="Tahoma" w:cs="Tahoma"/>
          <w:lang w:val="en-US"/>
        </w:rPr>
        <w:sym w:font="Wingdings" w:char="F0E8"/>
      </w:r>
      <w:r>
        <w:rPr>
          <w:rFonts w:ascii="Tahoma" w:hAnsi="Tahoma" w:cs="Tahoma"/>
        </w:rPr>
        <w:t xml:space="preserve"> průmyslová revoluce v 18. století</w:t>
      </w:r>
    </w:p>
    <w:p w:rsidR="00FF6490" w:rsidRDefault="00FF6490" w:rsidP="00FF6490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  <w:i/>
        </w:rPr>
        <w:t>Textilní průmysl</w:t>
      </w:r>
    </w:p>
    <w:p w:rsidR="00FF6490" w:rsidRDefault="00FF6490" w:rsidP="00FF6490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Nejstarší</w:t>
      </w:r>
    </w:p>
    <w:p w:rsidR="00FF6490" w:rsidRDefault="00FF6490" w:rsidP="00FF6490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Evropa je centrem módních značek</w:t>
      </w:r>
    </w:p>
    <w:p w:rsidR="00FF6490" w:rsidRDefault="00FF6490" w:rsidP="00FF6490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Nyní je na ústupu (levný dovoz z Asie)</w:t>
      </w:r>
    </w:p>
    <w:p w:rsidR="00B93476" w:rsidRPr="00B93476" w:rsidRDefault="00442080" w:rsidP="004420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</w:t>
      </w:r>
      <w:r w:rsidR="00B93476">
        <w:rPr>
          <w:noProof/>
          <w:lang w:eastAsia="cs-CZ"/>
        </w:rPr>
        <w:drawing>
          <wp:inline distT="0" distB="0" distL="0" distR="0">
            <wp:extent cx="3790950" cy="2822152"/>
            <wp:effectExtent l="19050" t="0" r="0" b="0"/>
            <wp:docPr id="10" name="obrázek 10" descr="http://i.idnes.cz/07/083/cl6/SPI1d2b55_texti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.idnes.cz/07/083/cl6/SPI1d2b55_textil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972" cy="282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490" w:rsidRDefault="00FF6490" w:rsidP="00FF6490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  <w:i/>
        </w:rPr>
        <w:t>Strojírenský průmysl</w:t>
      </w:r>
    </w:p>
    <w:p w:rsidR="00FF6490" w:rsidRDefault="00FF6490" w:rsidP="00FF6490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Výroba automobilů</w:t>
      </w:r>
    </w:p>
    <w:p w:rsidR="00FF6490" w:rsidRDefault="00FF6490" w:rsidP="00FF6490">
      <w:pPr>
        <w:pStyle w:val="Odstavecseseznamem"/>
        <w:numPr>
          <w:ilvl w:val="2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Německo – Audi, V</w:t>
      </w:r>
      <w:r w:rsidRPr="00FF6490">
        <w:rPr>
          <w:rFonts w:ascii="Tahoma" w:hAnsi="Tahoma" w:cs="Tahoma"/>
        </w:rPr>
        <w:t>olkswagen</w:t>
      </w:r>
      <w:r>
        <w:rPr>
          <w:rFonts w:ascii="Tahoma" w:hAnsi="Tahoma" w:cs="Tahoma"/>
        </w:rPr>
        <w:t>, Mercedes, Porsche, Opel</w:t>
      </w:r>
    </w:p>
    <w:p w:rsidR="00FF6490" w:rsidRPr="00F3171E" w:rsidRDefault="00FF6490" w:rsidP="00FF6490">
      <w:pPr>
        <w:pStyle w:val="Odstavecseseznamem"/>
        <w:numPr>
          <w:ilvl w:val="2"/>
          <w:numId w:val="3"/>
        </w:numPr>
        <w:rPr>
          <w:rStyle w:val="Zvraznn"/>
          <w:rFonts w:ascii="Tahoma" w:hAnsi="Tahoma" w:cs="Tahoma"/>
          <w:i w:val="0"/>
          <w:iCs w:val="0"/>
        </w:rPr>
      </w:pPr>
      <w:r>
        <w:rPr>
          <w:rFonts w:ascii="Tahoma" w:hAnsi="Tahoma" w:cs="Tahoma"/>
        </w:rPr>
        <w:t xml:space="preserve">Itálie – Alfa Romeo, Ferrari, Fiat, </w:t>
      </w:r>
      <w:r w:rsidRPr="00F3171E">
        <w:rPr>
          <w:rFonts w:ascii="Tahoma" w:hAnsi="Tahoma" w:cs="Tahoma"/>
        </w:rPr>
        <w:t>L</w:t>
      </w:r>
      <w:r w:rsidRPr="00F3171E">
        <w:rPr>
          <w:rStyle w:val="Zvraznn"/>
          <w:rFonts w:ascii="Tahoma" w:hAnsi="Tahoma" w:cs="Tahoma"/>
          <w:bCs/>
          <w:i w:val="0"/>
          <w:iCs w:val="0"/>
          <w:color w:val="000000"/>
          <w:shd w:val="clear" w:color="auto" w:fill="FFFFFF"/>
        </w:rPr>
        <w:t>amborghini</w:t>
      </w:r>
    </w:p>
    <w:p w:rsidR="00F3171E" w:rsidRPr="00F3171E" w:rsidRDefault="00F3171E" w:rsidP="00FF6490">
      <w:pPr>
        <w:pStyle w:val="Odstavecseseznamem"/>
        <w:numPr>
          <w:ilvl w:val="2"/>
          <w:numId w:val="3"/>
        </w:numPr>
        <w:rPr>
          <w:rStyle w:val="Zvraznn"/>
          <w:rFonts w:ascii="Tahoma" w:hAnsi="Tahoma" w:cs="Tahoma"/>
          <w:i w:val="0"/>
          <w:iCs w:val="0"/>
        </w:rPr>
      </w:pPr>
      <w:r>
        <w:rPr>
          <w:rStyle w:val="Zvraznn"/>
          <w:rFonts w:ascii="Tahoma" w:hAnsi="Tahoma" w:cs="Tahoma"/>
          <w:bCs/>
          <w:i w:val="0"/>
          <w:iCs w:val="0"/>
          <w:color w:val="000000"/>
          <w:shd w:val="clear" w:color="auto" w:fill="FFFFFF"/>
        </w:rPr>
        <w:t>Francie – Peugeot, Citroen, Renault</w:t>
      </w:r>
    </w:p>
    <w:p w:rsidR="00F3171E" w:rsidRPr="00B93476" w:rsidRDefault="00F3171E" w:rsidP="00FF6490">
      <w:pPr>
        <w:pStyle w:val="Odstavecseseznamem"/>
        <w:numPr>
          <w:ilvl w:val="2"/>
          <w:numId w:val="3"/>
        </w:numPr>
        <w:rPr>
          <w:rStyle w:val="Zvraznn"/>
          <w:rFonts w:ascii="Tahoma" w:hAnsi="Tahoma" w:cs="Tahoma"/>
          <w:i w:val="0"/>
          <w:iCs w:val="0"/>
        </w:rPr>
      </w:pPr>
      <w:r>
        <w:rPr>
          <w:rStyle w:val="Zvraznn"/>
          <w:rFonts w:ascii="Tahoma" w:hAnsi="Tahoma" w:cs="Tahoma"/>
          <w:bCs/>
          <w:i w:val="0"/>
          <w:iCs w:val="0"/>
          <w:color w:val="000000"/>
          <w:shd w:val="clear" w:color="auto" w:fill="FFFFFF"/>
        </w:rPr>
        <w:t>Švédsko – Volvo, Saab</w:t>
      </w:r>
    </w:p>
    <w:p w:rsidR="00B93476" w:rsidRPr="00B93476" w:rsidRDefault="00442080" w:rsidP="00442080">
      <w:pPr>
        <w:rPr>
          <w:rStyle w:val="Zvraznn"/>
          <w:rFonts w:ascii="Tahoma" w:hAnsi="Tahoma" w:cs="Tahoma"/>
          <w:i w:val="0"/>
          <w:iCs w:val="0"/>
        </w:rPr>
      </w:pPr>
      <w:r>
        <w:rPr>
          <w:rStyle w:val="Zvraznn"/>
          <w:rFonts w:ascii="Tahoma" w:hAnsi="Tahoma" w:cs="Tahoma"/>
          <w:i w:val="0"/>
          <w:iCs w:val="0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4382135" cy="2921635"/>
            <wp:effectExtent l="19050" t="0" r="0" b="0"/>
            <wp:docPr id="5" name="obrázek 1" descr="http://www.logisticsatoz.com/wp-content/uploads/svarovna__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ogisticsatoz.com/wp-content/uploads/svarovna__46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292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71E" w:rsidRPr="00F3171E" w:rsidRDefault="00F3171E" w:rsidP="00F3171E">
      <w:pPr>
        <w:pStyle w:val="Odstavecseseznamem"/>
        <w:numPr>
          <w:ilvl w:val="1"/>
          <w:numId w:val="3"/>
        </w:numPr>
        <w:rPr>
          <w:rStyle w:val="Zvraznn"/>
          <w:rFonts w:ascii="Tahoma" w:hAnsi="Tahoma" w:cs="Tahoma"/>
          <w:i w:val="0"/>
          <w:iCs w:val="0"/>
        </w:rPr>
      </w:pPr>
      <w:r>
        <w:rPr>
          <w:rStyle w:val="Zvraznn"/>
          <w:rFonts w:ascii="Tahoma" w:hAnsi="Tahoma" w:cs="Tahoma"/>
          <w:bCs/>
          <w:i w:val="0"/>
          <w:iCs w:val="0"/>
          <w:color w:val="000000"/>
          <w:shd w:val="clear" w:color="auto" w:fill="FFFFFF"/>
        </w:rPr>
        <w:lastRenderedPageBreak/>
        <w:t>Výroba ostatních dopravních postředků</w:t>
      </w:r>
    </w:p>
    <w:p w:rsidR="00F3171E" w:rsidRPr="00F3171E" w:rsidRDefault="00F3171E" w:rsidP="00F3171E">
      <w:pPr>
        <w:pStyle w:val="Odstavecseseznamem"/>
        <w:numPr>
          <w:ilvl w:val="1"/>
          <w:numId w:val="3"/>
        </w:numPr>
        <w:rPr>
          <w:rStyle w:val="Zvraznn"/>
          <w:rFonts w:ascii="Tahoma" w:hAnsi="Tahoma" w:cs="Tahoma"/>
          <w:i w:val="0"/>
          <w:iCs w:val="0"/>
        </w:rPr>
      </w:pPr>
      <w:r>
        <w:rPr>
          <w:rStyle w:val="Zvraznn"/>
          <w:rFonts w:ascii="Tahoma" w:hAnsi="Tahoma" w:cs="Tahoma"/>
          <w:bCs/>
          <w:i w:val="0"/>
          <w:iCs w:val="0"/>
          <w:color w:val="000000"/>
          <w:shd w:val="clear" w:color="auto" w:fill="FFFFFF"/>
        </w:rPr>
        <w:t>Elektrotechnika</w:t>
      </w:r>
    </w:p>
    <w:p w:rsidR="00F3171E" w:rsidRPr="00F3171E" w:rsidRDefault="00F3171E" w:rsidP="00F3171E">
      <w:pPr>
        <w:pStyle w:val="Odstavecseseznamem"/>
        <w:numPr>
          <w:ilvl w:val="2"/>
          <w:numId w:val="3"/>
        </w:numPr>
        <w:rPr>
          <w:rStyle w:val="Zvraznn"/>
          <w:rFonts w:ascii="Tahoma" w:hAnsi="Tahoma" w:cs="Tahoma"/>
          <w:i w:val="0"/>
          <w:iCs w:val="0"/>
        </w:rPr>
      </w:pPr>
      <w:r>
        <w:rPr>
          <w:rStyle w:val="Zvraznn"/>
          <w:rFonts w:ascii="Tahoma" w:hAnsi="Tahoma" w:cs="Tahoma"/>
          <w:bCs/>
          <w:i w:val="0"/>
          <w:iCs w:val="0"/>
          <w:color w:val="000000"/>
          <w:shd w:val="clear" w:color="auto" w:fill="FFFFFF"/>
        </w:rPr>
        <w:t>Německo – Grundig = vrtačky</w:t>
      </w:r>
    </w:p>
    <w:p w:rsidR="00F3171E" w:rsidRPr="00F3171E" w:rsidRDefault="00F3171E" w:rsidP="00F3171E">
      <w:pPr>
        <w:pStyle w:val="Odstavecseseznamem"/>
        <w:numPr>
          <w:ilvl w:val="2"/>
          <w:numId w:val="3"/>
        </w:numPr>
        <w:rPr>
          <w:rStyle w:val="Zvraznn"/>
          <w:rFonts w:ascii="Tahoma" w:hAnsi="Tahoma" w:cs="Tahoma"/>
          <w:i w:val="0"/>
          <w:iCs w:val="0"/>
        </w:rPr>
      </w:pPr>
      <w:r>
        <w:rPr>
          <w:rStyle w:val="Zvraznn"/>
          <w:rFonts w:ascii="Tahoma" w:hAnsi="Tahoma" w:cs="Tahoma"/>
          <w:bCs/>
          <w:i w:val="0"/>
          <w:iCs w:val="0"/>
          <w:color w:val="000000"/>
          <w:shd w:val="clear" w:color="auto" w:fill="FFFFFF"/>
        </w:rPr>
        <w:t>Nizozemsko – Phillips = TV, DVD-přehrávače, …</w:t>
      </w:r>
    </w:p>
    <w:p w:rsidR="00F3171E" w:rsidRDefault="00F3171E" w:rsidP="00F3171E">
      <w:pPr>
        <w:pStyle w:val="Odstavecseseznamem"/>
        <w:numPr>
          <w:ilvl w:val="2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Česká republika – Eta = vysavače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Těžké strojírenství</w:t>
      </w:r>
    </w:p>
    <w:p w:rsidR="00F3171E" w:rsidRDefault="00F3171E" w:rsidP="00F3171E">
      <w:pPr>
        <w:pStyle w:val="Odstavecseseznamem"/>
        <w:numPr>
          <w:ilvl w:val="2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Hutě – R</w:t>
      </w:r>
      <w:r w:rsidR="00B93476">
        <w:rPr>
          <w:rFonts w:ascii="Tahoma" w:hAnsi="Tahoma" w:cs="Tahoma"/>
        </w:rPr>
        <w:t>u</w:t>
      </w:r>
      <w:r>
        <w:rPr>
          <w:rFonts w:ascii="Tahoma" w:hAnsi="Tahoma" w:cs="Tahoma"/>
        </w:rPr>
        <w:t>sko, Česká republika, Velká Británie, Belgie</w:t>
      </w:r>
    </w:p>
    <w:p w:rsidR="00B93476" w:rsidRPr="00B93476" w:rsidRDefault="00B93476" w:rsidP="00B9347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442080">
        <w:rPr>
          <w:noProof/>
          <w:lang w:eastAsia="cs-CZ"/>
        </w:rPr>
        <w:drawing>
          <wp:inline distT="0" distB="0" distL="0" distR="0">
            <wp:extent cx="5711825" cy="3218180"/>
            <wp:effectExtent l="19050" t="0" r="3175" b="0"/>
            <wp:docPr id="6" name="obrázek 4" descr="http://img.ihned.cz/attachment.php/120/44404120/Rf23nCuEI1KTWlgDG6P9sheOiA5NjkSH/FRANCIE_HUTE_VLADA_FIRMY_ARCELORMITTAL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ihned.cz/attachment.php/120/44404120/Rf23nCuEI1KTWlgDG6P9sheOiA5NjkSH/FRANCIE_HUTE_VLADA_FIRMY_ARCELORMITTAL_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21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71E" w:rsidRDefault="00F3171E" w:rsidP="00F3171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  <w:i/>
        </w:rPr>
        <w:t>Chemický průmysl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Rafinérie ropy – Německo, </w:t>
      </w:r>
      <w:r w:rsidR="00442080">
        <w:rPr>
          <w:rFonts w:ascii="Tahoma" w:hAnsi="Tahoma" w:cs="Tahoma"/>
        </w:rPr>
        <w:t>Česká republika</w:t>
      </w:r>
    </w:p>
    <w:p w:rsidR="00B84D56" w:rsidRPr="00B84D56" w:rsidRDefault="00442080" w:rsidP="004420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4798C">
        <w:rPr>
          <w:noProof/>
          <w:lang w:eastAsia="cs-CZ"/>
        </w:rPr>
        <w:drawing>
          <wp:inline distT="0" distB="0" distL="0" distR="0">
            <wp:extent cx="4763415" cy="2683823"/>
            <wp:effectExtent l="19050" t="0" r="0" b="0"/>
            <wp:docPr id="8" name="obrázek 7" descr="http://img.ihned.cz/attachment.php/880/43164880/zW0r7NPnL2E8SQdsjcm1ebIxpHvwDCyk/VOL_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ihned.cz/attachment.php/880/43164880/zW0r7NPnL2E8SQdsjcm1ebIxpHvwDCyk/VOL_45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366" cy="268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D56" w:rsidRDefault="00B84D56" w:rsidP="00B84D56">
      <w:pPr>
        <w:ind w:left="360"/>
        <w:rPr>
          <w:rFonts w:ascii="Tahoma" w:hAnsi="Tahoma" w:cs="Tahoma"/>
        </w:rPr>
      </w:pPr>
    </w:p>
    <w:p w:rsidR="00442080" w:rsidRPr="00B84D56" w:rsidRDefault="00442080" w:rsidP="00B4798C">
      <w:pPr>
        <w:rPr>
          <w:rFonts w:ascii="Tahoma" w:hAnsi="Tahoma" w:cs="Tahoma"/>
        </w:rPr>
      </w:pPr>
    </w:p>
    <w:p w:rsidR="00F3171E" w:rsidRDefault="00F3171E" w:rsidP="00F3171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  <w:i/>
        </w:rPr>
        <w:lastRenderedPageBreak/>
        <w:t>Energetika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Typ záleží na i pří</w:t>
      </w:r>
      <w:r w:rsidR="00735BB9">
        <w:rPr>
          <w:rFonts w:ascii="Tahoma" w:hAnsi="Tahoma" w:cs="Tahoma"/>
        </w:rPr>
        <w:t>rodních pod</w:t>
      </w:r>
      <w:r>
        <w:rPr>
          <w:rFonts w:ascii="Tahoma" w:hAnsi="Tahoma" w:cs="Tahoma"/>
        </w:rPr>
        <w:t>mínkách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Vodní – Skandinávie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Jaderná – Francie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Tepelná – střední a východní Evropy</w:t>
      </w:r>
    </w:p>
    <w:p w:rsidR="00B84D56" w:rsidRDefault="00B84D56" w:rsidP="00B84D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</w:t>
      </w:r>
      <w:r>
        <w:rPr>
          <w:rFonts w:ascii="Tahoma" w:hAnsi="Tahoma" w:cs="Tahoma"/>
        </w:rPr>
        <w:tab/>
      </w:r>
      <w:r>
        <w:rPr>
          <w:noProof/>
          <w:lang w:eastAsia="cs-CZ"/>
        </w:rPr>
        <w:drawing>
          <wp:inline distT="0" distB="0" distL="0" distR="0">
            <wp:extent cx="5048250" cy="2867025"/>
            <wp:effectExtent l="19050" t="0" r="0" b="0"/>
            <wp:docPr id="22" name="obrázek 22" descr="http://img.aktualne.centrum.cz/289/84/2898424-letecky-pohled-na-temelin-po-dostav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mg.aktualne.centrum.cz/289/84/2898424-letecky-pohled-na-temelin-po-dostavb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080" w:rsidRPr="00B84D56" w:rsidRDefault="00442080" w:rsidP="00B84D56">
      <w:pPr>
        <w:rPr>
          <w:rFonts w:ascii="Tahoma" w:hAnsi="Tahoma" w:cs="Tahoma"/>
        </w:rPr>
      </w:pPr>
    </w:p>
    <w:p w:rsidR="00F3171E" w:rsidRDefault="00F3171E" w:rsidP="00F3171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  <w:i/>
        </w:rPr>
        <w:t>Potravinářský průmysl</w:t>
      </w:r>
    </w:p>
    <w:p w:rsidR="00F3171E" w:rsidRDefault="00C17642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Velké koncerny (Nestlé – Švý</w:t>
      </w:r>
      <w:r w:rsidR="00F3171E">
        <w:rPr>
          <w:rFonts w:ascii="Tahoma" w:hAnsi="Tahoma" w:cs="Tahoma"/>
        </w:rPr>
        <w:t>carsko) i malé podniky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Výroba vína – </w:t>
      </w:r>
      <w:r w:rsidRPr="00F3171E">
        <w:rPr>
          <w:rFonts w:ascii="Tahoma" w:hAnsi="Tahoma" w:cs="Tahoma"/>
          <w:u w:val="single"/>
        </w:rPr>
        <w:t>Francie</w:t>
      </w:r>
      <w:r>
        <w:rPr>
          <w:rFonts w:ascii="Tahoma" w:hAnsi="Tahoma" w:cs="Tahoma"/>
        </w:rPr>
        <w:t>, Itálie</w:t>
      </w:r>
    </w:p>
    <w:p w:rsidR="00B84D56" w:rsidRPr="00B84D56" w:rsidRDefault="00B84D56" w:rsidP="00B84D56">
      <w:pPr>
        <w:ind w:firstLine="708"/>
        <w:rPr>
          <w:rFonts w:ascii="Tahoma" w:hAnsi="Tahoma" w:cs="Tahoma"/>
        </w:rPr>
      </w:pPr>
      <w:r>
        <w:rPr>
          <w:noProof/>
          <w:lang w:eastAsia="cs-CZ"/>
        </w:rPr>
        <w:drawing>
          <wp:inline distT="0" distB="0" distL="0" distR="0">
            <wp:extent cx="4286250" cy="2857500"/>
            <wp:effectExtent l="19050" t="0" r="0" b="0"/>
            <wp:docPr id="25" name="obrázek 25" descr="http://www.gastrotrend.cz/files/files/vinice-v-alsace-francie-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gastrotrend.cz/files/files/vinice-v-alsace-francie-4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D56" w:rsidRPr="00B84D56" w:rsidRDefault="00B84D56" w:rsidP="00B84D56">
      <w:pPr>
        <w:ind w:left="360"/>
        <w:rPr>
          <w:rFonts w:ascii="Tahoma" w:hAnsi="Tahoma" w:cs="Tahoma"/>
        </w:rPr>
      </w:pPr>
    </w:p>
    <w:p w:rsidR="00B84D56" w:rsidRPr="00B84D56" w:rsidRDefault="00B84D56" w:rsidP="00B84D56">
      <w:pPr>
        <w:rPr>
          <w:rFonts w:ascii="Tahoma" w:hAnsi="Tahoma" w:cs="Tahoma"/>
        </w:rPr>
      </w:pPr>
    </w:p>
    <w:p w:rsidR="00F3171E" w:rsidRDefault="00F3171E" w:rsidP="00F3171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  <w:i/>
        </w:rPr>
        <w:lastRenderedPageBreak/>
        <w:t>Dřevozpracující průmysl</w:t>
      </w:r>
    </w:p>
    <w:p w:rsidR="00F3171E" w:rsidRDefault="00F3171E" w:rsidP="00F3171E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Švédsko – Ikea</w:t>
      </w:r>
    </w:p>
    <w:p w:rsidR="00B84D56" w:rsidRDefault="00B84D56" w:rsidP="00B84D56">
      <w:pPr>
        <w:rPr>
          <w:rFonts w:ascii="Tahoma" w:hAnsi="Tahoma" w:cs="Tahoma"/>
        </w:rPr>
      </w:pPr>
      <w:r>
        <w:rPr>
          <w:noProof/>
          <w:lang w:eastAsia="cs-CZ"/>
        </w:rPr>
        <w:drawing>
          <wp:inline distT="0" distB="0" distL="0" distR="0">
            <wp:extent cx="5760720" cy="3802075"/>
            <wp:effectExtent l="19050" t="0" r="0" b="0"/>
            <wp:docPr id="28" name="obrázek 28" descr="http://www.tyden.cz/obrazek/201110/4e8af7fc34fbc/svedsko-4e8af90dc6b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tyden.cz/obrazek/201110/4e8af7fc34fbc/svedsko-4e8af90dc6bd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020C27" w:rsidRDefault="00020C27" w:rsidP="00B84D56">
      <w:pPr>
        <w:rPr>
          <w:rFonts w:ascii="Tahoma" w:hAnsi="Tahoma" w:cs="Tahoma"/>
        </w:rPr>
      </w:pPr>
    </w:p>
    <w:p w:rsidR="00B4798C" w:rsidRDefault="00B4798C" w:rsidP="00020C27">
      <w:pPr>
        <w:jc w:val="center"/>
        <w:rPr>
          <w:rFonts w:ascii="Tahoma" w:hAnsi="Tahoma" w:cs="Tahoma"/>
        </w:rPr>
      </w:pPr>
    </w:p>
    <w:p w:rsidR="00B4798C" w:rsidRDefault="00B4798C" w:rsidP="00020C27">
      <w:pPr>
        <w:jc w:val="center"/>
        <w:rPr>
          <w:rFonts w:ascii="Tahoma" w:hAnsi="Tahoma" w:cs="Tahoma"/>
          <w:b/>
          <w:i/>
          <w:u w:val="single"/>
        </w:rPr>
      </w:pPr>
    </w:p>
    <w:p w:rsidR="00020C27" w:rsidRPr="00B4798C" w:rsidRDefault="00020C27" w:rsidP="00020C27">
      <w:pPr>
        <w:jc w:val="center"/>
        <w:rPr>
          <w:rFonts w:ascii="Tahoma" w:hAnsi="Tahoma" w:cs="Tahoma"/>
          <w:sz w:val="36"/>
        </w:rPr>
      </w:pPr>
      <w:r w:rsidRPr="00B4798C">
        <w:rPr>
          <w:rFonts w:ascii="Tahoma" w:hAnsi="Tahoma" w:cs="Tahoma"/>
          <w:b/>
          <w:i/>
          <w:sz w:val="36"/>
          <w:u w:val="single"/>
        </w:rPr>
        <w:lastRenderedPageBreak/>
        <w:t>Kontrolní otázky</w:t>
      </w:r>
    </w:p>
    <w:p w:rsidR="0079353D" w:rsidRDefault="00020C27" w:rsidP="0079353D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Ukaž na mapě, ve které</w:t>
      </w:r>
      <w:r w:rsidR="006251E4">
        <w:rPr>
          <w:rFonts w:ascii="Tahoma" w:hAnsi="Tahoma" w:cs="Tahoma"/>
        </w:rPr>
        <w:t>m</w:t>
      </w:r>
      <w:r>
        <w:rPr>
          <w:rFonts w:ascii="Tahoma" w:hAnsi="Tahoma" w:cs="Tahoma"/>
        </w:rPr>
        <w:t>, stát</w:t>
      </w:r>
      <w:r w:rsidR="006251E4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je Porúří a řekni, co se zde těží.</w:t>
      </w:r>
    </w:p>
    <w:p w:rsidR="0079353D" w:rsidRPr="0079353D" w:rsidRDefault="0079353D" w:rsidP="0079353D">
      <w:pPr>
        <w:rPr>
          <w:rFonts w:ascii="Tahoma" w:hAnsi="Tahoma" w:cs="Tahoma"/>
        </w:rPr>
      </w:pPr>
      <w:r>
        <w:rPr>
          <w:noProof/>
          <w:lang w:eastAsia="cs-CZ"/>
        </w:rPr>
        <w:drawing>
          <wp:inline distT="0" distB="0" distL="0" distR="0">
            <wp:extent cx="5760720" cy="4608576"/>
            <wp:effectExtent l="19050" t="0" r="0" b="0"/>
            <wp:docPr id="2" name="obrázek 1" descr="http://nd04.jxs.cz/643/627/adaaf885ad_70829476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4.jxs.cz/643/627/adaaf885ad_70829476_o2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53D" w:rsidRDefault="00020C27" w:rsidP="0079353D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V kterých evropských zemích se těží nejvíce </w:t>
      </w:r>
      <w:r w:rsidR="0079353D">
        <w:rPr>
          <w:rFonts w:ascii="Tahoma" w:hAnsi="Tahoma" w:cs="Tahoma"/>
        </w:rPr>
        <w:t>uranu?</w:t>
      </w:r>
    </w:p>
    <w:p w:rsidR="00442080" w:rsidRPr="00442080" w:rsidRDefault="00442080" w:rsidP="00442080">
      <w:pPr>
        <w:ind w:left="360"/>
        <w:rPr>
          <w:rFonts w:ascii="Tahoma" w:hAnsi="Tahoma" w:cs="Tahoma"/>
        </w:rPr>
      </w:pPr>
    </w:p>
    <w:p w:rsidR="007E2092" w:rsidRDefault="007E2092" w:rsidP="00020C27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Čeho jsou v </w:t>
      </w:r>
      <w:r w:rsidR="0079353D">
        <w:rPr>
          <w:rFonts w:ascii="Tahoma" w:hAnsi="Tahoma" w:cs="Tahoma"/>
        </w:rPr>
        <w:t>Evropě</w:t>
      </w:r>
      <w:r>
        <w:rPr>
          <w:rFonts w:ascii="Tahoma" w:hAnsi="Tahoma" w:cs="Tahoma"/>
        </w:rPr>
        <w:t xml:space="preserve"> tak malá ložiska, že se to nevyplatí </w:t>
      </w:r>
      <w:r w:rsidR="0079353D">
        <w:rPr>
          <w:rFonts w:ascii="Tahoma" w:hAnsi="Tahoma" w:cs="Tahoma"/>
        </w:rPr>
        <w:t>těžit?</w:t>
      </w:r>
    </w:p>
    <w:p w:rsidR="00442080" w:rsidRPr="00442080" w:rsidRDefault="00442080" w:rsidP="00442080">
      <w:pPr>
        <w:rPr>
          <w:rFonts w:ascii="Tahoma" w:hAnsi="Tahoma" w:cs="Tahoma"/>
        </w:rPr>
      </w:pPr>
    </w:p>
    <w:p w:rsidR="007E2092" w:rsidRDefault="007E2092" w:rsidP="00020C27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Víš</w:t>
      </w:r>
      <w:r w:rsidR="0079353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kde jsou nejrozšířenější vodní </w:t>
      </w:r>
      <w:r w:rsidR="0079353D">
        <w:rPr>
          <w:rFonts w:ascii="Tahoma" w:hAnsi="Tahoma" w:cs="Tahoma"/>
        </w:rPr>
        <w:t>elektrárny?</w:t>
      </w:r>
    </w:p>
    <w:p w:rsidR="00442080" w:rsidRPr="00442080" w:rsidRDefault="00442080" w:rsidP="00442080">
      <w:pPr>
        <w:rPr>
          <w:rFonts w:ascii="Tahoma" w:hAnsi="Tahoma" w:cs="Tahoma"/>
        </w:rPr>
      </w:pPr>
    </w:p>
    <w:p w:rsidR="0079353D" w:rsidRDefault="0079353D" w:rsidP="00020C27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Proč je Evropa královnou průmyslu ?</w:t>
      </w:r>
    </w:p>
    <w:p w:rsidR="00442080" w:rsidRPr="00442080" w:rsidRDefault="00442080" w:rsidP="00442080">
      <w:pPr>
        <w:rPr>
          <w:rFonts w:ascii="Tahoma" w:hAnsi="Tahoma" w:cs="Tahoma"/>
        </w:rPr>
      </w:pPr>
    </w:p>
    <w:p w:rsidR="0079353D" w:rsidRDefault="0079353D" w:rsidP="00020C27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Víš, které části Evropy jsou známé pěstováním a výrobou vín?</w:t>
      </w:r>
    </w:p>
    <w:p w:rsidR="00442080" w:rsidRPr="00B4798C" w:rsidRDefault="00442080" w:rsidP="00B4798C">
      <w:pPr>
        <w:tabs>
          <w:tab w:val="left" w:pos="3460"/>
          <w:tab w:val="center" w:pos="4536"/>
        </w:tabs>
        <w:rPr>
          <w:rFonts w:ascii="Tahoma" w:hAnsi="Tahoma" w:cs="Tahoma"/>
          <w:b/>
          <w:i/>
        </w:rPr>
      </w:pPr>
    </w:p>
    <w:p w:rsidR="0079353D" w:rsidRDefault="00442080" w:rsidP="00442080">
      <w:pPr>
        <w:tabs>
          <w:tab w:val="left" w:pos="3460"/>
          <w:tab w:val="center" w:pos="4536"/>
        </w:tabs>
        <w:rPr>
          <w:rFonts w:ascii="Tahoma" w:hAnsi="Tahoma" w:cs="Tahoma"/>
        </w:rPr>
      </w:pPr>
      <w:r w:rsidRPr="00442080">
        <w:rPr>
          <w:rFonts w:ascii="Tahoma" w:hAnsi="Tahoma" w:cs="Tahoma"/>
          <w:b/>
          <w:i/>
        </w:rPr>
        <w:lastRenderedPageBreak/>
        <w:tab/>
      </w:r>
      <w:r w:rsidR="0079353D" w:rsidRPr="00B4798C">
        <w:rPr>
          <w:rFonts w:ascii="Tahoma" w:hAnsi="Tahoma" w:cs="Tahoma"/>
          <w:b/>
          <w:i/>
          <w:sz w:val="32"/>
          <w:u w:val="single"/>
        </w:rPr>
        <w:t>Odpovědi:</w:t>
      </w:r>
    </w:p>
    <w:p w:rsidR="0079353D" w:rsidRDefault="0079353D" w:rsidP="0079353D">
      <w:pPr>
        <w:pStyle w:val="Odstavecseseznamem"/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>Ukaž na mapě, ve které</w:t>
      </w:r>
      <w:r w:rsidR="005E42D2">
        <w:rPr>
          <w:rFonts w:ascii="Tahoma" w:hAnsi="Tahoma" w:cs="Tahoma"/>
        </w:rPr>
        <w:t>m státu</w:t>
      </w:r>
      <w:r>
        <w:rPr>
          <w:rFonts w:ascii="Tahoma" w:hAnsi="Tahoma" w:cs="Tahoma"/>
        </w:rPr>
        <w:t xml:space="preserve"> je Porúří a řekni, co se zde těží.</w:t>
      </w:r>
    </w:p>
    <w:p w:rsidR="0079353D" w:rsidRDefault="00FA7CA1" w:rsidP="0079353D">
      <w:pPr>
        <w:rPr>
          <w:rFonts w:ascii="Tahoma" w:hAnsi="Tahoma" w:cs="Tahoma"/>
        </w:rPr>
      </w:pPr>
      <w:r w:rsidRPr="00FA7CA1">
        <w:rPr>
          <w:noProof/>
          <w:lang w:eastAsia="cs-CZ"/>
        </w:rPr>
        <w:pict>
          <v:oval id="_x0000_s1026" style="position:absolute;margin-left:149.65pt;margin-top:150.1pt;width:54.75pt;height:81.75pt;z-index:251658240" filled="f" fillcolor="white [3212]" strokecolor="#548dd4 [1951]" strokeweight="4.5pt"/>
        </w:pict>
      </w:r>
      <w:r w:rsidR="0079353D">
        <w:rPr>
          <w:noProof/>
          <w:lang w:eastAsia="cs-CZ"/>
        </w:rPr>
        <w:drawing>
          <wp:inline distT="0" distB="0" distL="0" distR="0">
            <wp:extent cx="5760720" cy="4608576"/>
            <wp:effectExtent l="19050" t="0" r="0" b="0"/>
            <wp:docPr id="3" name="obrázek 1" descr="http://nd04.jxs.cz/643/627/adaaf885ad_70829476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4.jxs.cz/643/627/adaaf885ad_70829476_o2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53D" w:rsidRPr="0079353D" w:rsidRDefault="0079353D" w:rsidP="0079353D">
      <w:pPr>
        <w:rPr>
          <w:rFonts w:ascii="Tahoma" w:hAnsi="Tahoma" w:cs="Tahoma"/>
        </w:rPr>
      </w:pPr>
      <w:r>
        <w:rPr>
          <w:rFonts w:ascii="Tahoma" w:hAnsi="Tahoma" w:cs="Tahoma"/>
        </w:rPr>
        <w:t>Německo – černé uhlí</w:t>
      </w:r>
    </w:p>
    <w:p w:rsidR="0079353D" w:rsidRDefault="0079353D" w:rsidP="0079353D">
      <w:pPr>
        <w:pStyle w:val="Odstavecseseznamem"/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>V kterých evropských zemích se těží nejvíce uranu?</w:t>
      </w:r>
    </w:p>
    <w:p w:rsidR="0079353D" w:rsidRPr="0079353D" w:rsidRDefault="0079353D" w:rsidP="0079353D">
      <w:pPr>
        <w:ind w:left="360" w:firstLine="348"/>
        <w:rPr>
          <w:rFonts w:ascii="Tahoma" w:hAnsi="Tahoma" w:cs="Tahoma"/>
        </w:rPr>
      </w:pPr>
      <w:r>
        <w:rPr>
          <w:rFonts w:ascii="Tahoma" w:hAnsi="Tahoma" w:cs="Tahoma"/>
        </w:rPr>
        <w:t>Francie, Česká republika</w:t>
      </w:r>
    </w:p>
    <w:p w:rsidR="0079353D" w:rsidRDefault="0079353D" w:rsidP="0079353D">
      <w:pPr>
        <w:pStyle w:val="Odstavecseseznamem"/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>Čeho jsou v Evropě tak malá ložiska, že se to nevyplatí těžit?</w:t>
      </w:r>
    </w:p>
    <w:p w:rsidR="0079353D" w:rsidRPr="0079353D" w:rsidRDefault="0079353D" w:rsidP="0079353D">
      <w:pPr>
        <w:ind w:left="708"/>
        <w:rPr>
          <w:rFonts w:ascii="Tahoma" w:hAnsi="Tahoma" w:cs="Tahoma"/>
        </w:rPr>
      </w:pPr>
      <w:r>
        <w:rPr>
          <w:rFonts w:ascii="Tahoma" w:hAnsi="Tahoma" w:cs="Tahoma"/>
        </w:rPr>
        <w:t>Drahé kovy</w:t>
      </w:r>
    </w:p>
    <w:p w:rsidR="0079353D" w:rsidRDefault="0079353D" w:rsidP="0079353D">
      <w:pPr>
        <w:pStyle w:val="Odstavecseseznamem"/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>Víš, kde jsou nejrozšířenější vodní elektrárny?</w:t>
      </w:r>
    </w:p>
    <w:p w:rsidR="00A02455" w:rsidRPr="00A02455" w:rsidRDefault="00A02455" w:rsidP="00A02455">
      <w:pPr>
        <w:ind w:left="720"/>
        <w:rPr>
          <w:rFonts w:ascii="Tahoma" w:hAnsi="Tahoma" w:cs="Tahoma"/>
        </w:rPr>
      </w:pPr>
      <w:r>
        <w:rPr>
          <w:rFonts w:ascii="Tahoma" w:hAnsi="Tahoma" w:cs="Tahoma"/>
        </w:rPr>
        <w:t>Skandinávie</w:t>
      </w:r>
    </w:p>
    <w:p w:rsidR="0079353D" w:rsidRDefault="0079353D" w:rsidP="0079353D">
      <w:pPr>
        <w:pStyle w:val="Odstavecseseznamem"/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Proč je Evropa královnou </w:t>
      </w:r>
      <w:r w:rsidR="00A02455">
        <w:rPr>
          <w:rFonts w:ascii="Tahoma" w:hAnsi="Tahoma" w:cs="Tahoma"/>
        </w:rPr>
        <w:t>průmyslu?</w:t>
      </w:r>
    </w:p>
    <w:p w:rsidR="00A02455" w:rsidRPr="00A02455" w:rsidRDefault="00A02455" w:rsidP="00A02455">
      <w:pPr>
        <w:ind w:left="708"/>
        <w:rPr>
          <w:rFonts w:ascii="Tahoma" w:hAnsi="Tahoma" w:cs="Tahoma"/>
        </w:rPr>
      </w:pPr>
      <w:r>
        <w:rPr>
          <w:rFonts w:ascii="Tahoma" w:hAnsi="Tahoma" w:cs="Tahoma"/>
        </w:rPr>
        <w:t>Průmyslová revoluce v 18. století</w:t>
      </w:r>
    </w:p>
    <w:p w:rsidR="0079353D" w:rsidRDefault="0079353D" w:rsidP="0079353D">
      <w:pPr>
        <w:pStyle w:val="Odstavecseseznamem"/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>Víš, které části Evropy jsou známé pěstováním a výrobou vín?</w:t>
      </w:r>
    </w:p>
    <w:p w:rsidR="00442080" w:rsidRPr="00B4798C" w:rsidRDefault="00A02455" w:rsidP="00B4798C">
      <w:pPr>
        <w:ind w:left="708"/>
        <w:rPr>
          <w:rFonts w:ascii="Tahoma" w:hAnsi="Tahoma" w:cs="Tahoma"/>
        </w:rPr>
      </w:pPr>
      <w:r>
        <w:rPr>
          <w:rFonts w:ascii="Tahoma" w:hAnsi="Tahoma" w:cs="Tahoma"/>
        </w:rPr>
        <w:t>Francie, Itálie</w:t>
      </w:r>
    </w:p>
    <w:p w:rsidR="0079353D" w:rsidRDefault="00442080" w:rsidP="00442080">
      <w:pPr>
        <w:jc w:val="center"/>
        <w:rPr>
          <w:rFonts w:ascii="Tahoma" w:hAnsi="Tahoma" w:cs="Tahoma"/>
          <w:sz w:val="24"/>
        </w:rPr>
      </w:pPr>
      <w:r>
        <w:rPr>
          <w:rFonts w:ascii="Tahoma" w:hAnsi="Tahoma" w:cs="Tahoma"/>
          <w:b/>
          <w:i/>
          <w:sz w:val="40"/>
          <w:u w:val="single"/>
        </w:rPr>
        <w:lastRenderedPageBreak/>
        <w:t>Odkazy</w:t>
      </w:r>
    </w:p>
    <w:p w:rsidR="00442080" w:rsidRDefault="00442080" w:rsidP="00442080">
      <w:pPr>
        <w:rPr>
          <w:rFonts w:ascii="Tahoma" w:hAnsi="Tahoma" w:cs="Tahoma"/>
          <w:sz w:val="24"/>
        </w:rPr>
      </w:pPr>
      <w:hyperlink r:id="rId20" w:history="1">
        <w:r w:rsidRPr="00D46DBC">
          <w:rPr>
            <w:rStyle w:val="Hypertextovodkaz"/>
            <w:rFonts w:ascii="Tahoma" w:hAnsi="Tahoma" w:cs="Tahoma"/>
            <w:sz w:val="24"/>
          </w:rPr>
          <w:t>http://www.ceskenoviny.cz/zpravy/index_img.php?id=90612</w:t>
        </w:r>
      </w:hyperlink>
    </w:p>
    <w:p w:rsidR="00442080" w:rsidRDefault="00442080" w:rsidP="00442080">
      <w:pPr>
        <w:rPr>
          <w:rFonts w:ascii="Tahoma" w:hAnsi="Tahoma" w:cs="Tahoma"/>
          <w:sz w:val="24"/>
        </w:rPr>
      </w:pPr>
      <w:hyperlink r:id="rId21" w:history="1">
        <w:r w:rsidRPr="00D46DBC">
          <w:rPr>
            <w:rStyle w:val="Hypertextovodkaz"/>
            <w:rFonts w:ascii="Tahoma" w:hAnsi="Tahoma" w:cs="Tahoma"/>
            <w:sz w:val="24"/>
          </w:rPr>
          <w:t>http://cs.wikipedia.org/wiki/Mangan</w:t>
        </w:r>
      </w:hyperlink>
    </w:p>
    <w:p w:rsidR="00442080" w:rsidRDefault="00442080" w:rsidP="00442080">
      <w:pPr>
        <w:rPr>
          <w:rFonts w:ascii="Tahoma" w:hAnsi="Tahoma" w:cs="Tahoma"/>
          <w:sz w:val="24"/>
        </w:rPr>
      </w:pPr>
      <w:hyperlink r:id="rId22" w:history="1">
        <w:r w:rsidRPr="00D46DBC">
          <w:rPr>
            <w:rStyle w:val="Hypertextovodkaz"/>
            <w:rFonts w:ascii="Tahoma" w:hAnsi="Tahoma" w:cs="Tahoma"/>
            <w:sz w:val="24"/>
          </w:rPr>
          <w:t>http://www.drahekameny.cz/hlavni.php?s=kategorie&amp;sid=4</w:t>
        </w:r>
      </w:hyperlink>
    </w:p>
    <w:p w:rsidR="00442080" w:rsidRDefault="00442080" w:rsidP="00442080">
      <w:pPr>
        <w:rPr>
          <w:rFonts w:ascii="Tahoma" w:hAnsi="Tahoma" w:cs="Tahoma"/>
          <w:sz w:val="24"/>
        </w:rPr>
      </w:pPr>
      <w:hyperlink r:id="rId23" w:history="1">
        <w:r w:rsidRPr="00D46DBC">
          <w:rPr>
            <w:rStyle w:val="Hypertextovodkaz"/>
            <w:rFonts w:ascii="Tahoma" w:hAnsi="Tahoma" w:cs="Tahoma"/>
            <w:sz w:val="24"/>
          </w:rPr>
          <w:t>http://ekonomika.idnes.cz/textilni-i-odevni-prumysl-se-v-roce-2008-hluboce-propadl-ppd-/ekonomika.aspx?c=A090218_201242_ekonomika_dp</w:t>
        </w:r>
      </w:hyperlink>
    </w:p>
    <w:p w:rsidR="00442080" w:rsidRDefault="00442080" w:rsidP="00442080">
      <w:pPr>
        <w:rPr>
          <w:rFonts w:ascii="Tahoma" w:hAnsi="Tahoma" w:cs="Tahoma"/>
          <w:sz w:val="24"/>
        </w:rPr>
      </w:pPr>
      <w:hyperlink r:id="rId24" w:history="1">
        <w:r w:rsidRPr="00D46DBC">
          <w:rPr>
            <w:rStyle w:val="Hypertextovodkaz"/>
            <w:rFonts w:ascii="Tahoma" w:hAnsi="Tahoma" w:cs="Tahoma"/>
            <w:sz w:val="24"/>
          </w:rPr>
          <w:t>http://www.logisticsatoz.com/logistika-automotive-%E2%80%9Elean%E2%80%9C-od-zacatku-do-konce</w:t>
        </w:r>
      </w:hyperlink>
    </w:p>
    <w:p w:rsidR="00442080" w:rsidRDefault="00442080" w:rsidP="00442080">
      <w:pPr>
        <w:rPr>
          <w:rFonts w:ascii="Tahoma" w:hAnsi="Tahoma" w:cs="Tahoma"/>
          <w:sz w:val="24"/>
        </w:rPr>
      </w:pPr>
      <w:hyperlink r:id="rId25" w:history="1">
        <w:r w:rsidRPr="00D46DBC">
          <w:rPr>
            <w:rStyle w:val="Hypertextovodkaz"/>
            <w:rFonts w:ascii="Tahoma" w:hAnsi="Tahoma" w:cs="Tahoma"/>
            <w:sz w:val="24"/>
          </w:rPr>
          <w:t>http://byznys.ihned.cz/c1-58840180-hollande-vyhrozuje-arcelormittalu-zanechte-pracovni-mista-ve-francii-nebo-vas-zestatnime</w:t>
        </w:r>
      </w:hyperlink>
    </w:p>
    <w:p w:rsidR="00442080" w:rsidRDefault="00B4798C" w:rsidP="00442080">
      <w:pPr>
        <w:rPr>
          <w:rFonts w:ascii="Tahoma" w:hAnsi="Tahoma" w:cs="Tahoma"/>
          <w:sz w:val="24"/>
        </w:rPr>
      </w:pPr>
      <w:hyperlink r:id="rId26" w:history="1">
        <w:r w:rsidRPr="00D46DBC">
          <w:rPr>
            <w:rStyle w:val="Hypertextovodkaz"/>
            <w:rFonts w:ascii="Tahoma" w:hAnsi="Tahoma" w:cs="Tahoma"/>
            <w:sz w:val="24"/>
          </w:rPr>
          <w:t>http://byznys.ihned.cz/zpravodajstvi-cesko/c1-58032160-unipetrolu-schazi-ropa-z-ruska-i-ze-zapadni-evropy-musi-odstavit-provoz-v-kralupech</w:t>
        </w:r>
      </w:hyperlink>
    </w:p>
    <w:p w:rsidR="00B4798C" w:rsidRDefault="00B4798C" w:rsidP="00442080">
      <w:pPr>
        <w:rPr>
          <w:rFonts w:ascii="Tahoma" w:hAnsi="Tahoma" w:cs="Tahoma"/>
          <w:sz w:val="24"/>
        </w:rPr>
      </w:pPr>
      <w:hyperlink r:id="rId27" w:history="1">
        <w:r w:rsidRPr="00D46DBC">
          <w:rPr>
            <w:rStyle w:val="Hypertextovodkaz"/>
            <w:rFonts w:ascii="Tahoma" w:hAnsi="Tahoma" w:cs="Tahoma"/>
            <w:sz w:val="24"/>
          </w:rPr>
          <w:t>http://aktualne.centrum.cz/domaci/zivot-v-cesku/clanek.phtml?id=661575</w:t>
        </w:r>
      </w:hyperlink>
    </w:p>
    <w:p w:rsidR="00B4798C" w:rsidRDefault="00B4798C" w:rsidP="00B4798C">
      <w:pPr>
        <w:tabs>
          <w:tab w:val="left" w:pos="3628"/>
        </w:tabs>
        <w:rPr>
          <w:rFonts w:ascii="Tahoma" w:hAnsi="Tahoma" w:cs="Tahoma"/>
          <w:sz w:val="24"/>
        </w:rPr>
      </w:pPr>
      <w:hyperlink r:id="rId28" w:history="1">
        <w:r w:rsidRPr="00D46DBC">
          <w:rPr>
            <w:rStyle w:val="Hypertextovodkaz"/>
            <w:rFonts w:ascii="Tahoma" w:hAnsi="Tahoma" w:cs="Tahoma"/>
            <w:sz w:val="24"/>
          </w:rPr>
          <w:t>http://www.gastrotrend.cz/7-clanky-rubriky/3-vino/2308-zizniva-cina-prichazi-na-francouzske-vinice.html</w:t>
        </w:r>
      </w:hyperlink>
    </w:p>
    <w:p w:rsidR="00B4798C" w:rsidRDefault="00B4798C" w:rsidP="00B4798C">
      <w:pPr>
        <w:tabs>
          <w:tab w:val="left" w:pos="3628"/>
        </w:tabs>
        <w:rPr>
          <w:rFonts w:ascii="Tahoma" w:hAnsi="Tahoma" w:cs="Tahoma"/>
          <w:sz w:val="24"/>
        </w:rPr>
      </w:pPr>
      <w:hyperlink r:id="rId29" w:history="1">
        <w:r w:rsidRPr="00D46DBC">
          <w:rPr>
            <w:rStyle w:val="Hypertextovodkaz"/>
            <w:rFonts w:ascii="Tahoma" w:hAnsi="Tahoma" w:cs="Tahoma"/>
            <w:sz w:val="24"/>
          </w:rPr>
          <w:t>http://www.tyden.cz/rubriky/byznys/svet/obrazem-desitka-nejlepsich-zemi-pro-podnikani_213815.html</w:t>
        </w:r>
      </w:hyperlink>
    </w:p>
    <w:p w:rsidR="00B4798C" w:rsidRDefault="00B4798C" w:rsidP="00B4798C">
      <w:pPr>
        <w:tabs>
          <w:tab w:val="left" w:pos="3628"/>
        </w:tabs>
        <w:rPr>
          <w:rFonts w:ascii="Tahoma" w:hAnsi="Tahoma" w:cs="Tahoma"/>
          <w:sz w:val="24"/>
        </w:rPr>
      </w:pPr>
      <w:hyperlink r:id="rId30" w:history="1">
        <w:r w:rsidRPr="00D46DBC">
          <w:rPr>
            <w:rStyle w:val="Hypertextovodkaz"/>
            <w:rFonts w:ascii="Tahoma" w:hAnsi="Tahoma" w:cs="Tahoma"/>
            <w:sz w:val="24"/>
          </w:rPr>
          <w:t>http://ruzovyfantomas.blog.cz/1011/politicka-mapa-evropy</w:t>
        </w:r>
      </w:hyperlink>
    </w:p>
    <w:p w:rsidR="00B4798C" w:rsidRPr="00B4798C" w:rsidRDefault="00B4798C" w:rsidP="00B4798C">
      <w:pPr>
        <w:tabs>
          <w:tab w:val="left" w:pos="3628"/>
        </w:tabs>
        <w:rPr>
          <w:rFonts w:ascii="Tahoma" w:hAnsi="Tahoma" w:cs="Tahoma"/>
          <w:sz w:val="24"/>
        </w:rPr>
      </w:pPr>
    </w:p>
    <w:sectPr w:rsidR="00B4798C" w:rsidRPr="00B4798C" w:rsidSect="004E3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A76" w:rsidRDefault="002D0A76" w:rsidP="00442080">
      <w:pPr>
        <w:spacing w:after="0" w:line="240" w:lineRule="auto"/>
      </w:pPr>
      <w:r>
        <w:separator/>
      </w:r>
    </w:p>
  </w:endnote>
  <w:endnote w:type="continuationSeparator" w:id="0">
    <w:p w:rsidR="002D0A76" w:rsidRDefault="002D0A76" w:rsidP="00442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A76" w:rsidRDefault="002D0A76" w:rsidP="00442080">
      <w:pPr>
        <w:spacing w:after="0" w:line="240" w:lineRule="auto"/>
      </w:pPr>
      <w:r>
        <w:separator/>
      </w:r>
    </w:p>
  </w:footnote>
  <w:footnote w:type="continuationSeparator" w:id="0">
    <w:p w:rsidR="002D0A76" w:rsidRDefault="002D0A76" w:rsidP="004420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C0748"/>
    <w:multiLevelType w:val="hybridMultilevel"/>
    <w:tmpl w:val="F858E8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362C31"/>
    <w:multiLevelType w:val="hybridMultilevel"/>
    <w:tmpl w:val="37DE8EC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A39CC"/>
    <w:multiLevelType w:val="hybridMultilevel"/>
    <w:tmpl w:val="E6FE43F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BAD21CB"/>
    <w:multiLevelType w:val="hybridMultilevel"/>
    <w:tmpl w:val="668A40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143D55"/>
    <w:multiLevelType w:val="hybridMultilevel"/>
    <w:tmpl w:val="37DE8EC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5E03"/>
    <w:rsid w:val="00020C27"/>
    <w:rsid w:val="000262B9"/>
    <w:rsid w:val="002D0A76"/>
    <w:rsid w:val="00442080"/>
    <w:rsid w:val="004E37A9"/>
    <w:rsid w:val="005E42D2"/>
    <w:rsid w:val="006251E4"/>
    <w:rsid w:val="006C38E3"/>
    <w:rsid w:val="00735BB9"/>
    <w:rsid w:val="0079353D"/>
    <w:rsid w:val="007E2092"/>
    <w:rsid w:val="00875E03"/>
    <w:rsid w:val="009C17B6"/>
    <w:rsid w:val="00A02455"/>
    <w:rsid w:val="00B4798C"/>
    <w:rsid w:val="00B84D56"/>
    <w:rsid w:val="00B93476"/>
    <w:rsid w:val="00C17642"/>
    <w:rsid w:val="00D717B6"/>
    <w:rsid w:val="00F11CA5"/>
    <w:rsid w:val="00F3171E"/>
    <w:rsid w:val="00FA7CA1"/>
    <w:rsid w:val="00FF6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7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5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5E0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5E03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FF6490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4420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42080"/>
  </w:style>
  <w:style w:type="paragraph" w:styleId="Zpat">
    <w:name w:val="footer"/>
    <w:basedOn w:val="Normln"/>
    <w:link w:val="ZpatChar"/>
    <w:uiPriority w:val="99"/>
    <w:semiHidden/>
    <w:unhideWhenUsed/>
    <w:rsid w:val="004420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42080"/>
  </w:style>
  <w:style w:type="character" w:styleId="Hypertextovodkaz">
    <w:name w:val="Hyperlink"/>
    <w:basedOn w:val="Standardnpsmoodstavce"/>
    <w:uiPriority w:val="99"/>
    <w:unhideWhenUsed/>
    <w:rsid w:val="004420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byznys.ihned.cz/zpravodajstvi-cesko/c1-58032160-unipetrolu-schazi-ropa-z-ruska-i-ze-zapadni-evropy-musi-odstavit-provoz-v-kralupech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Mangan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byznys.ihned.cz/c1-58840180-hollande-vyhrozuje-arcelormittalu-zanechte-pracovni-mista-ve-francii-nebo-vas-zestatnim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www.ceskenoviny.cz/zpravy/index_img.php?id=90612" TargetMode="External"/><Relationship Id="rId29" Type="http://schemas.openxmlformats.org/officeDocument/2006/relationships/hyperlink" Target="http://www.tyden.cz/rubriky/byznys/svet/obrazem-desitka-nejlepsich-zemi-pro-podnikani_213815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logisticsatoz.com/logistika-automotive-%E2%80%9Elean%E2%80%9C-od-zacatku-do-konce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ekonomika.idnes.cz/textilni-i-odevni-prumysl-se-v-roce-2008-hluboce-propadl-ppd-/ekonomika.aspx?c=A090218_201242_ekonomika_dp" TargetMode="External"/><Relationship Id="rId28" Type="http://schemas.openxmlformats.org/officeDocument/2006/relationships/hyperlink" Target="http://www.gastrotrend.cz/7-clanky-rubriky/3-vino/2308-zizniva-cina-prichazi-na-francouzske-vinice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gi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drahekameny.cz/hlavni.php?s=kategorie&amp;sid=4" TargetMode="External"/><Relationship Id="rId27" Type="http://schemas.openxmlformats.org/officeDocument/2006/relationships/hyperlink" Target="http://aktualne.centrum.cz/domaci/zivot-v-cesku/clanek.phtml?id=661575" TargetMode="External"/><Relationship Id="rId30" Type="http://schemas.openxmlformats.org/officeDocument/2006/relationships/hyperlink" Target="http://ruzovyfantomas.blog.cz/1011/politicka-mapa-evropy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B95B9-53A7-4E19-94FC-986CD7645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715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mh</cp:lastModifiedBy>
  <cp:revision>6</cp:revision>
  <dcterms:created xsi:type="dcterms:W3CDTF">2012-11-26T20:22:00Z</dcterms:created>
  <dcterms:modified xsi:type="dcterms:W3CDTF">2013-01-06T19:25:00Z</dcterms:modified>
</cp:coreProperties>
</file>