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>AUTOR: Marcela Kanisová, 2013-01-04</w:t>
      </w:r>
    </w:p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>
        <w:rPr>
          <w:b/>
          <w:sz w:val="40"/>
          <w:szCs w:val="40"/>
        </w:rPr>
        <w:t>16</w:t>
      </w:r>
      <w:r w:rsidRPr="00410F45">
        <w:rPr>
          <w:b/>
          <w:sz w:val="40"/>
          <w:szCs w:val="40"/>
        </w:rPr>
        <w:t>_</w:t>
      </w:r>
      <w:r w:rsidR="006A1F73">
        <w:rPr>
          <w:b/>
          <w:sz w:val="40"/>
          <w:szCs w:val="40"/>
        </w:rPr>
        <w:t>Č</w:t>
      </w:r>
      <w:r>
        <w:rPr>
          <w:b/>
          <w:sz w:val="40"/>
          <w:szCs w:val="40"/>
        </w:rPr>
        <w:t>lověk a jeho svět</w:t>
      </w:r>
    </w:p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>TÉMA: Dopravní značky</w:t>
      </w:r>
    </w:p>
    <w:p w:rsidR="00F30FFC" w:rsidRDefault="00F30FFC" w:rsidP="00F30FFC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p w:rsidR="00F30FFC" w:rsidRDefault="00F30FFC" w:rsidP="00F30FFC"/>
    <w:tbl>
      <w:tblPr>
        <w:tblStyle w:val="Mkatabulky"/>
        <w:tblW w:w="9557" w:type="dxa"/>
        <w:tblLook w:val="04A0" w:firstRow="1" w:lastRow="0" w:firstColumn="1" w:lastColumn="0" w:noHBand="0" w:noVBand="1"/>
      </w:tblPr>
      <w:tblGrid>
        <w:gridCol w:w="2650"/>
        <w:gridCol w:w="6907"/>
      </w:tblGrid>
      <w:tr w:rsidR="00F30FFC" w:rsidTr="00911A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6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Anotace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006D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a upevňuje základní znalosti žáků z oblasti dopravní výchovy a dopravních značek. Materiál navazuje na prezentaci č.</w:t>
            </w:r>
            <w:r w:rsidR="00006D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15 – Dopravní značky.</w:t>
            </w:r>
          </w:p>
        </w:tc>
      </w:tr>
      <w:tr w:rsidR="00F30FFC" w:rsidTr="00911A68">
        <w:trPr>
          <w:trHeight w:val="929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Marcela Kanisová</w:t>
            </w:r>
            <w:bookmarkStart w:id="0" w:name="_GoBack"/>
            <w:bookmarkEnd w:id="0"/>
          </w:p>
        </w:tc>
      </w:tr>
      <w:tr w:rsidR="00F30FFC" w:rsidTr="00911A68">
        <w:trPr>
          <w:trHeight w:val="929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F30F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dokáže používat znalos</w:t>
            </w:r>
            <w:r w:rsidR="006A1F73">
              <w:rPr>
                <w:sz w:val="24"/>
                <w:szCs w:val="24"/>
              </w:rPr>
              <w:t xml:space="preserve">ti z oblasti dopravní výchovy, </w:t>
            </w:r>
            <w:r>
              <w:rPr>
                <w:sz w:val="24"/>
                <w:szCs w:val="24"/>
              </w:rPr>
              <w:t>dokáže aplikovat svoje znalosti v praxi, ví, co znamenají základní dopravní značky.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F30FFC" w:rsidRDefault="00F30FFC" w:rsidP="00911A6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6A1F73" w:rsidRDefault="006A1F73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Dopravní značky, chodci, cyklisté, dopravní výchova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F30FFC" w:rsidRDefault="00F30FFC" w:rsidP="00911A68">
            <w:pPr>
              <w:rPr>
                <w:sz w:val="24"/>
                <w:szCs w:val="24"/>
              </w:rPr>
            </w:pP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Pr="00B80353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– obsah</w:t>
            </w:r>
          </w:p>
        </w:tc>
      </w:tr>
      <w:tr w:rsidR="00F30FFC" w:rsidTr="00911A68">
        <w:trPr>
          <w:trHeight w:val="929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Pr="00B80353" w:rsidRDefault="00F30FFC" w:rsidP="00911A68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Základní vzdělávání – první stupeň – druhé období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Pr="00B80353" w:rsidRDefault="00F30FFC" w:rsidP="00911A68">
            <w:pPr>
              <w:rPr>
                <w:sz w:val="24"/>
                <w:szCs w:val="24"/>
              </w:rPr>
            </w:pPr>
            <w:r w:rsidRPr="00B80353">
              <w:rPr>
                <w:sz w:val="24"/>
                <w:szCs w:val="24"/>
              </w:rPr>
              <w:t>9 - 11 let</w:t>
            </w:r>
          </w:p>
        </w:tc>
      </w:tr>
      <w:tr w:rsidR="00F30FFC" w:rsidTr="00911A68">
        <w:trPr>
          <w:trHeight w:val="882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F30FFC" w:rsidTr="00911A68">
        <w:trPr>
          <w:trHeight w:val="929"/>
        </w:trPr>
        <w:tc>
          <w:tcPr>
            <w:tcW w:w="2590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</w:t>
            </w:r>
          </w:p>
        </w:tc>
        <w:tc>
          <w:tcPr>
            <w:tcW w:w="6847" w:type="dxa"/>
          </w:tcPr>
          <w:p w:rsidR="00F30FFC" w:rsidRDefault="00F30FFC" w:rsidP="00911A68">
            <w:pPr>
              <w:rPr>
                <w:sz w:val="24"/>
                <w:szCs w:val="24"/>
              </w:rPr>
            </w:pPr>
          </w:p>
          <w:p w:rsidR="00F30FFC" w:rsidRDefault="00F30FFC" w:rsidP="00911A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</w:t>
            </w:r>
          </w:p>
        </w:tc>
      </w:tr>
    </w:tbl>
    <w:p w:rsidR="00F30FFC" w:rsidRPr="002E22CA" w:rsidRDefault="00F30FFC" w:rsidP="00F30FFC">
      <w:pPr>
        <w:rPr>
          <w:sz w:val="24"/>
          <w:szCs w:val="24"/>
        </w:rPr>
      </w:pPr>
    </w:p>
    <w:p w:rsidR="00F30FFC" w:rsidRDefault="00F30FFC" w:rsidP="00F30FF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Dopravní značky</w:t>
      </w:r>
    </w:p>
    <w:p w:rsidR="00F30FFC" w:rsidRDefault="00F30FFC" w:rsidP="00F30FFC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Podle čeho se řídíme jako účastníci silničního provozu, co nám v tom pomáhá?</w:t>
      </w:r>
    </w:p>
    <w:p w:rsidR="00CD1DDB" w:rsidRDefault="00CD1DDB" w:rsidP="00CD1DDB">
      <w:pPr>
        <w:pStyle w:val="Odstavecseseznamem"/>
        <w:rPr>
          <w:color w:val="000000" w:themeColor="text1"/>
          <w:sz w:val="36"/>
          <w:szCs w:val="32"/>
        </w:rPr>
      </w:pPr>
    </w:p>
    <w:p w:rsidR="00F30FFC" w:rsidRPr="00F30FFC" w:rsidRDefault="00F30FFC" w:rsidP="00F30FFC">
      <w:pPr>
        <w:pStyle w:val="Odstavecseseznamem"/>
        <w:rPr>
          <w:color w:val="000000" w:themeColor="text1"/>
          <w:sz w:val="36"/>
          <w:szCs w:val="32"/>
        </w:rPr>
      </w:pPr>
    </w:p>
    <w:p w:rsidR="00F30FFC" w:rsidRDefault="00F30FFC" w:rsidP="00F30FFC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Kdo může být účastníkem v různých situacích v silničním provozu?</w:t>
      </w:r>
    </w:p>
    <w:p w:rsidR="00F30FFC" w:rsidRDefault="00F30FFC" w:rsidP="00F30FFC">
      <w:pPr>
        <w:pStyle w:val="Odstavecseseznamem"/>
        <w:rPr>
          <w:color w:val="000000" w:themeColor="text1"/>
          <w:sz w:val="36"/>
          <w:szCs w:val="32"/>
        </w:rPr>
      </w:pPr>
    </w:p>
    <w:p w:rsidR="00CD1DDB" w:rsidRPr="00A06145" w:rsidRDefault="00CD1DDB" w:rsidP="00F30FFC">
      <w:pPr>
        <w:pStyle w:val="Odstavecseseznamem"/>
        <w:rPr>
          <w:color w:val="000000" w:themeColor="text1"/>
          <w:sz w:val="36"/>
          <w:szCs w:val="32"/>
        </w:rPr>
      </w:pPr>
    </w:p>
    <w:p w:rsidR="00F30FFC" w:rsidRDefault="00415322" w:rsidP="00F30FFC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Dopiš názvy značek.</w:t>
      </w:r>
    </w:p>
    <w:p w:rsidR="00735DD4" w:rsidRDefault="00415322" w:rsidP="00F30FFC">
      <w:pPr>
        <w:pStyle w:val="Odstavecseseznamem"/>
        <w:rPr>
          <w:noProof/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drawing>
          <wp:inline distT="0" distB="0" distL="0" distR="0">
            <wp:extent cx="1144622" cy="1087187"/>
            <wp:effectExtent l="0" t="0" r="0" b="0"/>
            <wp:docPr id="16" name="Obrázek 16" descr="Popis: C:\Users\Marcelka\AppData\Local\Microsoft\Windows\Temporary Internet Files\Content.IE5\G270YELZ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Popis: C:\Users\Marcelka\AppData\Local\Microsoft\Windows\Temporary Internet Files\Content.IE5\G270YELZ\MC90041124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355" cy="108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322">
        <w:rPr>
          <w:noProof/>
          <w:color w:val="000000" w:themeColor="text1"/>
          <w:sz w:val="36"/>
          <w:szCs w:val="32"/>
        </w:rPr>
        <w:t xml:space="preserve"> </w:t>
      </w:r>
      <w:r w:rsidRPr="00415322">
        <w:rPr>
          <w:noProof/>
        </w:rPr>
        <w:drawing>
          <wp:inline distT="0" distB="0" distL="0" distR="0">
            <wp:extent cx="987552" cy="1103276"/>
            <wp:effectExtent l="0" t="0" r="3175" b="190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838" cy="111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5DD4">
        <w:rPr>
          <w:noProof/>
          <w:color w:val="000000" w:themeColor="text1"/>
          <w:sz w:val="36"/>
          <w:szCs w:val="32"/>
        </w:rPr>
        <w:drawing>
          <wp:inline distT="0" distB="0" distL="0" distR="0" wp14:anchorId="1E43C2EF">
            <wp:extent cx="988466" cy="972921"/>
            <wp:effectExtent l="0" t="0" r="2540" b="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01" cy="976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35DD4">
        <w:rPr>
          <w:noProof/>
          <w:color w:val="000000" w:themeColor="text1"/>
          <w:sz w:val="36"/>
          <w:szCs w:val="32"/>
        </w:rPr>
        <w:drawing>
          <wp:inline distT="0" distB="0" distL="0" distR="0" wp14:anchorId="4EA4499E">
            <wp:extent cx="1274052" cy="1199693"/>
            <wp:effectExtent l="0" t="0" r="2540" b="63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897" cy="1200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6228" w:rsidRDefault="004A6228" w:rsidP="00F30FFC">
      <w:pPr>
        <w:pStyle w:val="Odstavecseseznamem"/>
        <w:pBdr>
          <w:bottom w:val="single" w:sz="12" w:space="1" w:color="auto"/>
        </w:pBdr>
        <w:rPr>
          <w:noProof/>
          <w:color w:val="000000" w:themeColor="text1"/>
          <w:sz w:val="36"/>
          <w:szCs w:val="32"/>
        </w:rPr>
      </w:pPr>
    </w:p>
    <w:p w:rsidR="00735DD4" w:rsidRDefault="004A6228" w:rsidP="00F30FFC">
      <w:pPr>
        <w:pStyle w:val="Odstavecseseznamem"/>
        <w:rPr>
          <w:noProof/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t>______________________________________________</w:t>
      </w:r>
    </w:p>
    <w:p w:rsidR="00735DD4" w:rsidRDefault="00735DD4" w:rsidP="00F30FFC">
      <w:pPr>
        <w:pStyle w:val="Odstavecseseznamem"/>
        <w:rPr>
          <w:noProof/>
          <w:color w:val="000000" w:themeColor="text1"/>
          <w:sz w:val="36"/>
          <w:szCs w:val="32"/>
        </w:rPr>
      </w:pPr>
    </w:p>
    <w:p w:rsidR="00735DD4" w:rsidRDefault="00735DD4" w:rsidP="00F30FFC">
      <w:pPr>
        <w:pStyle w:val="Odstavecseseznamem"/>
        <w:rPr>
          <w:noProof/>
          <w:color w:val="000000" w:themeColor="text1"/>
          <w:sz w:val="36"/>
          <w:szCs w:val="32"/>
        </w:rPr>
      </w:pPr>
    </w:p>
    <w:p w:rsidR="00F30FFC" w:rsidRDefault="00735DD4" w:rsidP="00F30FFC">
      <w:pPr>
        <w:pStyle w:val="Odstavecseseznamem"/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1DC1D5B0" wp14:editId="302F704B">
            <wp:extent cx="1192378" cy="1170432"/>
            <wp:effectExtent l="0" t="0" r="825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54" cy="1178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26F3BF4B" wp14:editId="6FFE761C">
            <wp:extent cx="1221638" cy="1170432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338" cy="117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4C32722F" wp14:editId="46534B51">
            <wp:extent cx="1283198" cy="1060704"/>
            <wp:effectExtent l="0" t="0" r="0" b="6350"/>
            <wp:docPr id="29" name="Obrázek 29" descr="C:\Users\Marcelka\AppData\Local\Microsoft\Windows\Temporary Internet Files\Content.IE5\S569990I\MC900411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arcelka\AppData\Local\Microsoft\Windows\Temporary Internet Files\Content.IE5\S569990I\MC90041125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502" cy="106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>
            <wp:extent cx="1133762" cy="1068019"/>
            <wp:effectExtent l="0" t="0" r="0" b="0"/>
            <wp:docPr id="31" name="Obrázek 31" descr="C:\Users\Marcelka\AppData\Local\Microsoft\Windows\Temporary Internet Files\Content.IE5\J0OYIZPW\MC900411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rcelka\AppData\Local\Microsoft\Windows\Temporary Internet Files\Content.IE5\J0OYIZPW\MC9004114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31" cy="107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228" w:rsidRDefault="004A6228" w:rsidP="00F30FFC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____________________________________________________________________________________________</w:t>
      </w:r>
    </w:p>
    <w:p w:rsidR="00735DD4" w:rsidRDefault="00735DD4" w:rsidP="00F30FFC">
      <w:pPr>
        <w:pStyle w:val="Odstavecseseznamem"/>
        <w:rPr>
          <w:color w:val="000000" w:themeColor="text1"/>
          <w:sz w:val="36"/>
          <w:szCs w:val="32"/>
        </w:rPr>
      </w:pPr>
    </w:p>
    <w:p w:rsidR="00CD1DDB" w:rsidRDefault="00CD1DDB" w:rsidP="00F30FFC">
      <w:pPr>
        <w:pStyle w:val="Odstavecseseznamem"/>
        <w:rPr>
          <w:color w:val="000000" w:themeColor="text1"/>
          <w:sz w:val="36"/>
          <w:szCs w:val="32"/>
        </w:rPr>
      </w:pPr>
    </w:p>
    <w:p w:rsidR="00CD1DDB" w:rsidRDefault="00CD1DDB" w:rsidP="00F30FFC">
      <w:pPr>
        <w:pStyle w:val="Odstavecseseznamem"/>
        <w:rPr>
          <w:color w:val="000000" w:themeColor="text1"/>
          <w:sz w:val="36"/>
          <w:szCs w:val="32"/>
        </w:rPr>
      </w:pPr>
    </w:p>
    <w:p w:rsidR="004A6228" w:rsidRPr="006268CF" w:rsidRDefault="004A6228" w:rsidP="00F30FFC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  <w:u w:val="single"/>
        </w:rPr>
      </w:pPr>
      <w:r w:rsidRPr="004A6228">
        <w:rPr>
          <w:color w:val="000000" w:themeColor="text1"/>
          <w:sz w:val="36"/>
          <w:szCs w:val="32"/>
        </w:rPr>
        <w:lastRenderedPageBreak/>
        <w:t>Nakresli dvě následující značky:</w:t>
      </w:r>
    </w:p>
    <w:p w:rsidR="006268CF" w:rsidRDefault="006268CF" w:rsidP="006268CF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Konec hlavní silnice</w:t>
      </w:r>
      <w:r>
        <w:rPr>
          <w:color w:val="000000" w:themeColor="text1"/>
          <w:sz w:val="36"/>
          <w:szCs w:val="32"/>
        </w:rPr>
        <w:tab/>
        <w:t>Zákaz vjezdu všech vozidel</w:t>
      </w: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Default="009A2633" w:rsidP="006268CF">
      <w:pPr>
        <w:pStyle w:val="Odstavecseseznamem"/>
        <w:rPr>
          <w:color w:val="000000" w:themeColor="text1"/>
          <w:sz w:val="36"/>
          <w:szCs w:val="32"/>
        </w:rPr>
      </w:pPr>
    </w:p>
    <w:p w:rsidR="009A2633" w:rsidRPr="009A2633" w:rsidRDefault="009A2633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 w:rsidRPr="009A2633">
        <w:rPr>
          <w:color w:val="000000" w:themeColor="text1"/>
          <w:sz w:val="36"/>
          <w:szCs w:val="32"/>
        </w:rPr>
        <w:t>Doplň správnou barvu semaforu:</w:t>
      </w:r>
    </w:p>
    <w:p w:rsidR="009A2633" w:rsidRDefault="009A2633" w:rsidP="009A2633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 xml:space="preserve">Připrav se!       Jeď!                  </w:t>
      </w:r>
      <w:proofErr w:type="gramStart"/>
      <w:r>
        <w:rPr>
          <w:color w:val="000000" w:themeColor="text1"/>
          <w:sz w:val="36"/>
          <w:szCs w:val="32"/>
          <w:u w:val="single"/>
        </w:rPr>
        <w:t>Stůj!________</w:t>
      </w:r>
      <w:proofErr w:type="gramEnd"/>
    </w:p>
    <w:p w:rsidR="009A2633" w:rsidRDefault="009A2633" w:rsidP="009A2633">
      <w:r>
        <w:rPr>
          <w:noProof/>
        </w:rPr>
        <w:drawing>
          <wp:inline distT="0" distB="0" distL="0" distR="0" wp14:anchorId="571AECD6" wp14:editId="3EFCAE07">
            <wp:extent cx="1195070" cy="1195070"/>
            <wp:effectExtent l="0" t="0" r="5080" b="5080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AD05AD" wp14:editId="4EBFB475">
            <wp:extent cx="1195070" cy="1195070"/>
            <wp:effectExtent l="0" t="0" r="5080" b="508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7ADB06" wp14:editId="23314BF3">
            <wp:extent cx="1195070" cy="1195070"/>
            <wp:effectExtent l="0" t="0" r="5080" b="508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2633" w:rsidRPr="004A6228" w:rsidRDefault="009A2633" w:rsidP="006268CF">
      <w:pPr>
        <w:pStyle w:val="Odstavecseseznamem"/>
        <w:rPr>
          <w:color w:val="000000" w:themeColor="text1"/>
          <w:sz w:val="36"/>
          <w:szCs w:val="32"/>
          <w:u w:val="single"/>
        </w:rPr>
      </w:pPr>
    </w:p>
    <w:p w:rsidR="00F30FFC" w:rsidRPr="004A6228" w:rsidRDefault="00F30FFC" w:rsidP="004A6228">
      <w:pPr>
        <w:pStyle w:val="Odstavecseseznamem"/>
        <w:rPr>
          <w:color w:val="000000" w:themeColor="text1"/>
          <w:sz w:val="36"/>
          <w:szCs w:val="32"/>
          <w:u w:val="single"/>
        </w:rPr>
      </w:pPr>
    </w:p>
    <w:p w:rsidR="00F30FFC" w:rsidRDefault="00F30FFC" w:rsidP="00F30FFC">
      <w:pPr>
        <w:rPr>
          <w:color w:val="000000" w:themeColor="text1"/>
          <w:sz w:val="36"/>
          <w:szCs w:val="32"/>
          <w:u w:val="single"/>
        </w:rPr>
      </w:pPr>
    </w:p>
    <w:p w:rsidR="00F30FFC" w:rsidRDefault="00F30FFC" w:rsidP="00F30FFC">
      <w:pPr>
        <w:rPr>
          <w:color w:val="000000" w:themeColor="text1"/>
          <w:sz w:val="36"/>
          <w:szCs w:val="32"/>
          <w:u w:val="single"/>
        </w:rPr>
      </w:pPr>
    </w:p>
    <w:p w:rsidR="00F30FFC" w:rsidRDefault="00F30FFC" w:rsidP="00F30FFC">
      <w:pPr>
        <w:rPr>
          <w:color w:val="000000" w:themeColor="text1"/>
          <w:sz w:val="36"/>
          <w:szCs w:val="32"/>
          <w:u w:val="single"/>
        </w:rPr>
      </w:pPr>
    </w:p>
    <w:p w:rsidR="006268CF" w:rsidRDefault="006268CF" w:rsidP="00F30FFC">
      <w:pPr>
        <w:rPr>
          <w:color w:val="000000" w:themeColor="text1"/>
          <w:sz w:val="36"/>
          <w:szCs w:val="32"/>
          <w:u w:val="single"/>
        </w:rPr>
      </w:pPr>
    </w:p>
    <w:p w:rsidR="006268CF" w:rsidRDefault="006268CF" w:rsidP="00F30FFC">
      <w:pPr>
        <w:rPr>
          <w:color w:val="000000" w:themeColor="text1"/>
          <w:sz w:val="36"/>
          <w:szCs w:val="32"/>
          <w:u w:val="single"/>
        </w:rPr>
      </w:pPr>
    </w:p>
    <w:p w:rsidR="006268CF" w:rsidRDefault="006268CF" w:rsidP="00F30FFC">
      <w:pPr>
        <w:rPr>
          <w:color w:val="000000" w:themeColor="text1"/>
          <w:sz w:val="36"/>
          <w:szCs w:val="32"/>
          <w:u w:val="single"/>
        </w:rPr>
      </w:pPr>
    </w:p>
    <w:p w:rsidR="00F30FFC" w:rsidRDefault="00F30FFC" w:rsidP="00F30FFC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lastRenderedPageBreak/>
        <w:t>Klíč k  pracovnímu listu</w:t>
      </w:r>
    </w:p>
    <w:p w:rsidR="006268CF" w:rsidRDefault="006268CF" w:rsidP="006268CF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>Dopravní značky</w:t>
      </w:r>
    </w:p>
    <w:p w:rsidR="006268CF" w:rsidRDefault="006268CF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Podle čeho se řídíme jako účastníci silničního provozu, co nám v tom pomáhá?</w:t>
      </w:r>
    </w:p>
    <w:p w:rsidR="006268CF" w:rsidRPr="006268CF" w:rsidRDefault="006268CF" w:rsidP="006268CF">
      <w:pPr>
        <w:pStyle w:val="Odstavecseseznamem"/>
        <w:rPr>
          <w:color w:val="FF0000"/>
          <w:sz w:val="36"/>
          <w:szCs w:val="32"/>
        </w:rPr>
      </w:pPr>
      <w:r w:rsidRPr="006268CF">
        <w:rPr>
          <w:color w:val="FF0000"/>
          <w:sz w:val="36"/>
          <w:szCs w:val="32"/>
        </w:rPr>
        <w:t>Podle pravidel silničního provozu. Pomáhají nám dopravní předpisy a dopravní značky, také policejní dohled – hlídky na silnicích.</w:t>
      </w:r>
    </w:p>
    <w:p w:rsidR="006268CF" w:rsidRPr="00F30FFC" w:rsidRDefault="006268CF" w:rsidP="006268CF">
      <w:pPr>
        <w:pStyle w:val="Odstavecseseznamem"/>
        <w:rPr>
          <w:color w:val="000000" w:themeColor="text1"/>
          <w:sz w:val="36"/>
          <w:szCs w:val="32"/>
        </w:rPr>
      </w:pPr>
    </w:p>
    <w:p w:rsidR="006268CF" w:rsidRDefault="006268CF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Kdo může být účastníkem v různých situacích v silničním provozu?</w:t>
      </w:r>
    </w:p>
    <w:p w:rsidR="006268CF" w:rsidRPr="006268CF" w:rsidRDefault="006268CF" w:rsidP="006268CF">
      <w:pPr>
        <w:pStyle w:val="Odstavecseseznamem"/>
        <w:rPr>
          <w:color w:val="FF0000"/>
          <w:sz w:val="36"/>
          <w:szCs w:val="32"/>
        </w:rPr>
      </w:pPr>
      <w:r w:rsidRPr="006268CF">
        <w:rPr>
          <w:color w:val="FF0000"/>
          <w:sz w:val="36"/>
          <w:szCs w:val="32"/>
        </w:rPr>
        <w:t>Chodci, řidiči, cyklisté, motocyklisté.</w:t>
      </w:r>
    </w:p>
    <w:p w:rsidR="006268CF" w:rsidRPr="00A06145" w:rsidRDefault="006268CF" w:rsidP="006268CF">
      <w:pPr>
        <w:pStyle w:val="Odstavecseseznamem"/>
        <w:rPr>
          <w:color w:val="000000" w:themeColor="text1"/>
          <w:sz w:val="36"/>
          <w:szCs w:val="32"/>
        </w:rPr>
      </w:pPr>
    </w:p>
    <w:p w:rsidR="006268CF" w:rsidRDefault="006268CF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Dopiš názvy značek.</w:t>
      </w:r>
    </w:p>
    <w:p w:rsidR="006268CF" w:rsidRDefault="006268CF" w:rsidP="006268CF">
      <w:pPr>
        <w:pStyle w:val="Odstavecseseznamem"/>
        <w:rPr>
          <w:noProof/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2F53AC56" wp14:editId="38072CCB">
            <wp:extent cx="1144622" cy="1087187"/>
            <wp:effectExtent l="0" t="0" r="0" b="0"/>
            <wp:docPr id="32" name="Obrázek 32" descr="Popis: C:\Users\Marcelka\AppData\Local\Microsoft\Windows\Temporary Internet Files\Content.IE5\G270YELZ\MC9004112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Popis: C:\Users\Marcelka\AppData\Local\Microsoft\Windows\Temporary Internet Files\Content.IE5\G270YELZ\MC90041124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355" cy="108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322">
        <w:rPr>
          <w:noProof/>
          <w:color w:val="000000" w:themeColor="text1"/>
          <w:sz w:val="36"/>
          <w:szCs w:val="32"/>
        </w:rPr>
        <w:t xml:space="preserve"> </w:t>
      </w:r>
      <w:r w:rsidRPr="00415322">
        <w:rPr>
          <w:noProof/>
        </w:rPr>
        <w:drawing>
          <wp:inline distT="0" distB="0" distL="0" distR="0" wp14:anchorId="064E4184" wp14:editId="0334094C">
            <wp:extent cx="987552" cy="1103276"/>
            <wp:effectExtent l="0" t="0" r="3175" b="1905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838" cy="111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7E555FC1" wp14:editId="2C476355">
            <wp:extent cx="988466" cy="972921"/>
            <wp:effectExtent l="0" t="0" r="254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801" cy="9762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49BA73CB" wp14:editId="10F90A44">
            <wp:extent cx="1274052" cy="1199693"/>
            <wp:effectExtent l="0" t="0" r="2540" b="635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897" cy="12004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268CF" w:rsidRDefault="006268CF" w:rsidP="006268CF">
      <w:pPr>
        <w:pStyle w:val="Odstavecseseznamem"/>
        <w:pBdr>
          <w:bottom w:val="single" w:sz="12" w:space="1" w:color="auto"/>
        </w:pBdr>
        <w:rPr>
          <w:noProof/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t>Stůj, dej přednost v jízdě, Stezka pro cyklisty, Dej přednost v jízdě, Zákaz vjezdu všech vozidel</w:t>
      </w:r>
    </w:p>
    <w:p w:rsidR="006268CF" w:rsidRDefault="006268CF" w:rsidP="006268CF">
      <w:pPr>
        <w:pStyle w:val="Odstavecseseznamem"/>
        <w:pBdr>
          <w:bottom w:val="single" w:sz="12" w:space="1" w:color="auto"/>
        </w:pBdr>
        <w:rPr>
          <w:noProof/>
          <w:color w:val="000000" w:themeColor="text1"/>
          <w:sz w:val="36"/>
          <w:szCs w:val="32"/>
        </w:rPr>
      </w:pPr>
    </w:p>
    <w:p w:rsidR="006268CF" w:rsidRDefault="006268CF" w:rsidP="006268CF">
      <w:pPr>
        <w:pStyle w:val="Odstavecseseznamem"/>
        <w:rPr>
          <w:color w:val="000000" w:themeColor="text1"/>
          <w:sz w:val="36"/>
          <w:szCs w:val="32"/>
        </w:rPr>
      </w:pP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3D0B8C2C" wp14:editId="7F0D5A08">
            <wp:extent cx="1192378" cy="1170432"/>
            <wp:effectExtent l="0" t="0" r="8255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054" cy="11789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3E43F43F" wp14:editId="4FFDDACB">
            <wp:extent cx="1221638" cy="1170432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338" cy="1170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58BF89A4" wp14:editId="471047FF">
            <wp:extent cx="1283198" cy="1060704"/>
            <wp:effectExtent l="0" t="0" r="0" b="6350"/>
            <wp:docPr id="38" name="Obrázek 38" descr="C:\Users\Marcelka\AppData\Local\Microsoft\Windows\Temporary Internet Files\Content.IE5\S569990I\MC9004112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arcelka\AppData\Local\Microsoft\Windows\Temporary Internet Files\Content.IE5\S569990I\MC90041125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502" cy="1064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36"/>
          <w:szCs w:val="32"/>
        </w:rPr>
        <w:drawing>
          <wp:inline distT="0" distB="0" distL="0" distR="0" wp14:anchorId="56A6DF4C" wp14:editId="5AD14265">
            <wp:extent cx="1133762" cy="1068019"/>
            <wp:effectExtent l="0" t="0" r="0" b="0"/>
            <wp:docPr id="39" name="Obrázek 39" descr="C:\Users\Marcelka\AppData\Local\Microsoft\Windows\Temporary Internet Files\Content.IE5\J0OYIZPW\MC9004114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rcelka\AppData\Local\Microsoft\Windows\Temporary Internet Files\Content.IE5\J0OYIZPW\MC90041140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31" cy="107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8CF" w:rsidRDefault="006268CF" w:rsidP="006268CF">
      <w:pPr>
        <w:pStyle w:val="Odstavecseseznamem"/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Zákaz vjezdu pro cyklisty, Křižovatka, Kruhový objezd. Hlavní silnice</w:t>
      </w:r>
    </w:p>
    <w:p w:rsidR="006268CF" w:rsidRDefault="006268CF" w:rsidP="006268CF">
      <w:pPr>
        <w:pStyle w:val="Odstavecseseznamem"/>
        <w:rPr>
          <w:color w:val="000000" w:themeColor="text1"/>
          <w:sz w:val="36"/>
          <w:szCs w:val="32"/>
        </w:rPr>
      </w:pPr>
    </w:p>
    <w:p w:rsidR="006268CF" w:rsidRPr="006268CF" w:rsidRDefault="006268CF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  <w:u w:val="single"/>
        </w:rPr>
      </w:pPr>
      <w:r w:rsidRPr="004A6228">
        <w:rPr>
          <w:color w:val="000000" w:themeColor="text1"/>
          <w:sz w:val="36"/>
          <w:szCs w:val="32"/>
        </w:rPr>
        <w:lastRenderedPageBreak/>
        <w:t>Nakresli dvě následující značky:</w:t>
      </w:r>
    </w:p>
    <w:p w:rsidR="006268CF" w:rsidRPr="006268CF" w:rsidRDefault="006268CF" w:rsidP="006268CF">
      <w:pPr>
        <w:pStyle w:val="Odstavecseseznamem"/>
        <w:rPr>
          <w:color w:val="000000" w:themeColor="text1"/>
          <w:sz w:val="36"/>
          <w:szCs w:val="32"/>
          <w:u w:val="single"/>
        </w:rPr>
      </w:pPr>
    </w:p>
    <w:p w:rsidR="006268CF" w:rsidRPr="004A6228" w:rsidRDefault="006268CF" w:rsidP="006268CF">
      <w:pPr>
        <w:pStyle w:val="Odstavecseseznamem"/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</w:rPr>
        <w:t>Konec hlavní silnice</w:t>
      </w:r>
      <w:r>
        <w:rPr>
          <w:color w:val="000000" w:themeColor="text1"/>
          <w:sz w:val="36"/>
          <w:szCs w:val="32"/>
        </w:rPr>
        <w:tab/>
        <w:t>Zákaz vjezdu všech vozidel</w:t>
      </w:r>
    </w:p>
    <w:p w:rsidR="006268CF" w:rsidRPr="004A6228" w:rsidRDefault="006268CF" w:rsidP="006268CF">
      <w:pPr>
        <w:pStyle w:val="Odstavecseseznamem"/>
        <w:rPr>
          <w:color w:val="000000" w:themeColor="text1"/>
          <w:sz w:val="36"/>
          <w:szCs w:val="32"/>
          <w:u w:val="single"/>
        </w:rPr>
      </w:pPr>
    </w:p>
    <w:p w:rsidR="006268CF" w:rsidRDefault="006268CF" w:rsidP="006268CF">
      <w:pPr>
        <w:rPr>
          <w:noProof/>
        </w:rPr>
      </w:pPr>
      <w:r w:rsidRPr="006268CF">
        <w:rPr>
          <w:noProof/>
        </w:rPr>
        <w:t xml:space="preserve"> </w:t>
      </w:r>
      <w:r w:rsidRPr="006268CF">
        <w:rPr>
          <w:noProof/>
        </w:rPr>
        <w:drawing>
          <wp:inline distT="0" distB="0" distL="0" distR="0" wp14:anchorId="2E7D275D" wp14:editId="125BEDBC">
            <wp:extent cx="2070202" cy="1952197"/>
            <wp:effectExtent l="0" t="0" r="635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70245" cy="1952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6BBBFBB1" wp14:editId="25B3B08F">
            <wp:extent cx="2150669" cy="2028933"/>
            <wp:effectExtent l="0" t="0" r="2540" b="0"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815" cy="20366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2633" w:rsidRDefault="009A2633" w:rsidP="006268CF">
      <w:pPr>
        <w:rPr>
          <w:noProof/>
        </w:rPr>
      </w:pPr>
    </w:p>
    <w:p w:rsidR="006268CF" w:rsidRDefault="006268CF" w:rsidP="009A2633">
      <w:pPr>
        <w:pStyle w:val="Odstavecseseznamem"/>
        <w:numPr>
          <w:ilvl w:val="0"/>
          <w:numId w:val="2"/>
        </w:numPr>
        <w:rPr>
          <w:color w:val="000000" w:themeColor="text1"/>
          <w:sz w:val="36"/>
          <w:szCs w:val="32"/>
        </w:rPr>
      </w:pPr>
      <w:r>
        <w:rPr>
          <w:color w:val="000000" w:themeColor="text1"/>
          <w:sz w:val="36"/>
          <w:szCs w:val="32"/>
        </w:rPr>
        <w:t>Doplň správnou barvu semaforu:</w:t>
      </w:r>
    </w:p>
    <w:p w:rsidR="006268CF" w:rsidRDefault="009A2633" w:rsidP="006268CF">
      <w:pPr>
        <w:rPr>
          <w:color w:val="000000" w:themeColor="text1"/>
          <w:sz w:val="36"/>
          <w:szCs w:val="32"/>
          <w:u w:val="single"/>
        </w:rPr>
      </w:pPr>
      <w:r>
        <w:rPr>
          <w:color w:val="000000" w:themeColor="text1"/>
          <w:sz w:val="36"/>
          <w:szCs w:val="32"/>
          <w:u w:val="single"/>
        </w:rPr>
        <w:t xml:space="preserve">Připrav se!       Jeď!                  </w:t>
      </w:r>
      <w:proofErr w:type="gramStart"/>
      <w:r>
        <w:rPr>
          <w:color w:val="000000" w:themeColor="text1"/>
          <w:sz w:val="36"/>
          <w:szCs w:val="32"/>
          <w:u w:val="single"/>
        </w:rPr>
        <w:t>Stůj!________</w:t>
      </w:r>
      <w:proofErr w:type="gramEnd"/>
    </w:p>
    <w:p w:rsidR="00FF47FF" w:rsidRDefault="006268CF">
      <w:r>
        <w:rPr>
          <w:noProof/>
        </w:rPr>
        <w:drawing>
          <wp:inline distT="0" distB="0" distL="0" distR="0" wp14:anchorId="6791A79D">
            <wp:extent cx="1195070" cy="1195070"/>
            <wp:effectExtent l="0" t="0" r="5080" b="508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270128">
            <wp:extent cx="1195070" cy="1195070"/>
            <wp:effectExtent l="0" t="0" r="5080" b="508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F92D38">
            <wp:extent cx="1195070" cy="1195070"/>
            <wp:effectExtent l="0" t="0" r="5080" b="508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F47FF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720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8083E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70067"/>
    <w:multiLevelType w:val="hybridMultilevel"/>
    <w:tmpl w:val="00CE5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FFC"/>
    <w:rsid w:val="00006DE0"/>
    <w:rsid w:val="00415322"/>
    <w:rsid w:val="004A6228"/>
    <w:rsid w:val="006268CF"/>
    <w:rsid w:val="006A1F73"/>
    <w:rsid w:val="00735DD4"/>
    <w:rsid w:val="009A2633"/>
    <w:rsid w:val="00CD1DDB"/>
    <w:rsid w:val="00F30FFC"/>
    <w:rsid w:val="00F5793D"/>
    <w:rsid w:val="00FF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FF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30FF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30FF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30FF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15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322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FF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F30FFC"/>
    <w:pPr>
      <w:spacing w:after="0" w:line="240" w:lineRule="auto"/>
    </w:pPr>
    <w:rPr>
      <w:rFonts w:eastAsiaTheme="minorEastAsia"/>
      <w:sz w:val="20"/>
      <w:szCs w:val="20"/>
      <w:lang w:eastAsia="cs-CZ"/>
    </w:r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Odstavecseseznamem">
    <w:name w:val="List Paragraph"/>
    <w:basedOn w:val="Normln"/>
    <w:uiPriority w:val="34"/>
    <w:qFormat/>
    <w:rsid w:val="00F30FFC"/>
    <w:pPr>
      <w:ind w:left="720"/>
      <w:contextualSpacing/>
    </w:pPr>
  </w:style>
  <w:style w:type="table" w:styleId="Webovtabulka2">
    <w:name w:val="Table Web 2"/>
    <w:basedOn w:val="Normlntabulka"/>
    <w:uiPriority w:val="99"/>
    <w:semiHidden/>
    <w:unhideWhenUsed/>
    <w:rsid w:val="00F30FFC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153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322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C6393-5A41-4148-9E88-1A382141E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Marcelka</dc:creator>
  <cp:lastModifiedBy>Marcelka</cp:lastModifiedBy>
  <cp:revision>3</cp:revision>
  <dcterms:created xsi:type="dcterms:W3CDTF">2013-02-22T12:43:00Z</dcterms:created>
  <dcterms:modified xsi:type="dcterms:W3CDTF">2013-02-27T15:52:00Z</dcterms:modified>
</cp:coreProperties>
</file>