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61D" w:rsidRPr="00815152" w:rsidRDefault="00CC461D" w:rsidP="00CC461D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  <w:r w:rsidRPr="00815152">
        <w:rPr>
          <w:rFonts w:ascii="Verdana" w:hAnsi="Verdana"/>
          <w:b/>
          <w:bCs/>
          <w:noProof/>
          <w:color w:val="FF0000"/>
          <w:sz w:val="36"/>
          <w:szCs w:val="36"/>
        </w:rPr>
        <w:drawing>
          <wp:inline distT="0" distB="0" distL="0" distR="0" wp14:anchorId="13DE149E" wp14:editId="49C9A360">
            <wp:extent cx="5547995" cy="13531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461D" w:rsidRPr="00815152" w:rsidRDefault="00CC461D" w:rsidP="00CC461D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CC461D" w:rsidRPr="00815152" w:rsidRDefault="00CC461D" w:rsidP="00CC461D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CC461D" w:rsidRPr="00815152" w:rsidRDefault="00CC461D" w:rsidP="00CC461D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CC461D" w:rsidRPr="00815152" w:rsidRDefault="00CC461D" w:rsidP="00CC461D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CC461D" w:rsidRPr="00815152" w:rsidRDefault="00400880" w:rsidP="00CC461D">
      <w:pPr>
        <w:jc w:val="center"/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V</w:t>
      </w:r>
      <w:r w:rsidR="003C729D">
        <w:rPr>
          <w:rFonts w:ascii="Verdana" w:hAnsi="Verdana"/>
          <w:bCs/>
          <w:sz w:val="28"/>
          <w:szCs w:val="28"/>
        </w:rPr>
        <w:t>Y</w:t>
      </w:r>
      <w:r>
        <w:rPr>
          <w:rFonts w:ascii="Verdana" w:hAnsi="Verdana"/>
          <w:bCs/>
          <w:sz w:val="28"/>
          <w:szCs w:val="28"/>
        </w:rPr>
        <w:t>_32_I</w:t>
      </w:r>
      <w:r w:rsidR="003C729D">
        <w:rPr>
          <w:rFonts w:ascii="Verdana" w:hAnsi="Verdana"/>
          <w:bCs/>
          <w:sz w:val="28"/>
          <w:szCs w:val="28"/>
        </w:rPr>
        <w:t>NOVACE</w:t>
      </w:r>
      <w:bookmarkStart w:id="0" w:name="_GoBack"/>
      <w:bookmarkEnd w:id="0"/>
      <w:r>
        <w:rPr>
          <w:rFonts w:ascii="Verdana" w:hAnsi="Verdana"/>
          <w:bCs/>
          <w:sz w:val="28"/>
          <w:szCs w:val="28"/>
        </w:rPr>
        <w:t>_</w:t>
      </w:r>
      <w:r w:rsidR="00CC461D" w:rsidRPr="00815152">
        <w:rPr>
          <w:rFonts w:ascii="Verdana" w:hAnsi="Verdana"/>
          <w:bCs/>
          <w:sz w:val="28"/>
          <w:szCs w:val="28"/>
        </w:rPr>
        <w:t>3</w:t>
      </w:r>
      <w:r w:rsidR="009B4F74">
        <w:rPr>
          <w:rFonts w:ascii="Verdana" w:hAnsi="Verdana"/>
          <w:bCs/>
          <w:sz w:val="28"/>
          <w:szCs w:val="28"/>
        </w:rPr>
        <w:t>3</w:t>
      </w:r>
      <w:r w:rsidR="00CC461D" w:rsidRPr="00815152">
        <w:rPr>
          <w:rFonts w:ascii="Verdana" w:hAnsi="Verdana"/>
          <w:bCs/>
          <w:sz w:val="28"/>
          <w:szCs w:val="28"/>
        </w:rPr>
        <w:t>_</w:t>
      </w:r>
      <w:r w:rsidR="00CC461D">
        <w:rPr>
          <w:rFonts w:ascii="Verdana" w:hAnsi="Verdana"/>
          <w:bCs/>
          <w:sz w:val="28"/>
          <w:szCs w:val="28"/>
        </w:rPr>
        <w:t xml:space="preserve">Nerostné bohatství </w:t>
      </w:r>
      <w:r w:rsidR="00CC461D" w:rsidRPr="00815152">
        <w:rPr>
          <w:rFonts w:ascii="Verdana" w:hAnsi="Verdana"/>
          <w:bCs/>
          <w:sz w:val="28"/>
          <w:szCs w:val="28"/>
        </w:rPr>
        <w:t xml:space="preserve">ČR </w:t>
      </w:r>
    </w:p>
    <w:p w:rsidR="00CC461D" w:rsidRPr="00815152" w:rsidRDefault="00CC461D" w:rsidP="00CC461D">
      <w:pPr>
        <w:jc w:val="center"/>
        <w:rPr>
          <w:rFonts w:ascii="Verdana" w:hAnsi="Verdana"/>
          <w:bCs/>
          <w:sz w:val="32"/>
          <w:szCs w:val="32"/>
        </w:rPr>
      </w:pPr>
    </w:p>
    <w:p w:rsidR="00CC461D" w:rsidRPr="00815152" w:rsidRDefault="00CC461D" w:rsidP="00CC461D">
      <w:pPr>
        <w:jc w:val="center"/>
        <w:rPr>
          <w:rFonts w:ascii="Verdana" w:hAnsi="Verdana"/>
          <w:bCs/>
          <w:sz w:val="32"/>
          <w:szCs w:val="32"/>
        </w:rPr>
      </w:pPr>
    </w:p>
    <w:p w:rsidR="00CC461D" w:rsidRPr="00815152" w:rsidRDefault="00CC461D" w:rsidP="00CC461D">
      <w:pPr>
        <w:jc w:val="center"/>
        <w:rPr>
          <w:rFonts w:ascii="Verdana" w:hAnsi="Verdana"/>
          <w:bCs/>
        </w:rPr>
      </w:pPr>
      <w:r w:rsidRPr="00815152">
        <w:rPr>
          <w:rFonts w:ascii="Verdana" w:hAnsi="Verdana"/>
          <w:bCs/>
        </w:rPr>
        <w:t xml:space="preserve">Základní škola Jindřicha </w:t>
      </w:r>
      <w:proofErr w:type="spellStart"/>
      <w:r w:rsidRPr="00815152">
        <w:rPr>
          <w:rFonts w:ascii="Verdana" w:hAnsi="Verdana"/>
          <w:bCs/>
        </w:rPr>
        <w:t>Pravečka</w:t>
      </w:r>
      <w:proofErr w:type="spellEnd"/>
      <w:r w:rsidRPr="00815152">
        <w:rPr>
          <w:rFonts w:ascii="Verdana" w:hAnsi="Verdana"/>
          <w:bCs/>
        </w:rPr>
        <w:t xml:space="preserve"> Výprachtice 390</w:t>
      </w:r>
    </w:p>
    <w:p w:rsidR="00CC461D" w:rsidRPr="00815152" w:rsidRDefault="00CC461D" w:rsidP="00CC461D">
      <w:pPr>
        <w:jc w:val="center"/>
        <w:rPr>
          <w:rFonts w:ascii="Verdana" w:hAnsi="Verdana"/>
          <w:bCs/>
        </w:rPr>
      </w:pPr>
    </w:p>
    <w:p w:rsidR="00CC461D" w:rsidRPr="00815152" w:rsidRDefault="00CC461D" w:rsidP="00CC461D">
      <w:pPr>
        <w:jc w:val="center"/>
        <w:rPr>
          <w:rFonts w:ascii="Verdana" w:hAnsi="Verdana"/>
          <w:bCs/>
        </w:rPr>
      </w:pPr>
      <w:proofErr w:type="spellStart"/>
      <w:proofErr w:type="gramStart"/>
      <w:r w:rsidRPr="00815152">
        <w:rPr>
          <w:rFonts w:ascii="Verdana" w:hAnsi="Verdana"/>
          <w:bCs/>
        </w:rPr>
        <w:t>Reg</w:t>
      </w:r>
      <w:proofErr w:type="gramEnd"/>
      <w:r w:rsidRPr="00815152">
        <w:rPr>
          <w:rFonts w:ascii="Verdana" w:hAnsi="Verdana"/>
          <w:bCs/>
        </w:rPr>
        <w:t>.</w:t>
      </w:r>
      <w:proofErr w:type="gramStart"/>
      <w:r w:rsidRPr="00815152">
        <w:rPr>
          <w:rFonts w:ascii="Verdana" w:hAnsi="Verdana"/>
          <w:bCs/>
        </w:rPr>
        <w:t>č</w:t>
      </w:r>
      <w:proofErr w:type="spellEnd"/>
      <w:r w:rsidRPr="00815152">
        <w:rPr>
          <w:rFonts w:ascii="Verdana" w:hAnsi="Verdana"/>
          <w:bCs/>
        </w:rPr>
        <w:t>.</w:t>
      </w:r>
      <w:proofErr w:type="gramEnd"/>
      <w:r w:rsidRPr="00815152">
        <w:rPr>
          <w:rFonts w:ascii="Verdana" w:hAnsi="Verdana"/>
          <w:bCs/>
        </w:rPr>
        <w:t xml:space="preserve"> CZ.1.07/1.4.00/21.1674</w:t>
      </w:r>
    </w:p>
    <w:p w:rsidR="00CC461D" w:rsidRPr="00815152" w:rsidRDefault="00CC461D" w:rsidP="00CC461D">
      <w:pPr>
        <w:jc w:val="center"/>
        <w:rPr>
          <w:rFonts w:ascii="Verdana" w:hAnsi="Verdana"/>
          <w:bCs/>
          <w:sz w:val="32"/>
          <w:szCs w:val="32"/>
        </w:rPr>
      </w:pPr>
    </w:p>
    <w:p w:rsidR="00CC461D" w:rsidRPr="00815152" w:rsidRDefault="00CC461D" w:rsidP="00CC461D">
      <w:pPr>
        <w:jc w:val="center"/>
        <w:rPr>
          <w:rFonts w:ascii="Verdana" w:hAnsi="Verdana"/>
          <w:bCs/>
          <w:sz w:val="32"/>
          <w:szCs w:val="32"/>
        </w:rPr>
      </w:pPr>
    </w:p>
    <w:p w:rsidR="00CC461D" w:rsidRPr="00815152" w:rsidRDefault="00CC461D" w:rsidP="00CC461D">
      <w:pPr>
        <w:jc w:val="center"/>
        <w:rPr>
          <w:rFonts w:ascii="Verdana" w:hAnsi="Verdana"/>
          <w:bCs/>
          <w:sz w:val="32"/>
          <w:szCs w:val="32"/>
        </w:rPr>
      </w:pPr>
    </w:p>
    <w:p w:rsidR="00CC461D" w:rsidRPr="00815152" w:rsidRDefault="00CC461D" w:rsidP="00CC461D">
      <w:pPr>
        <w:jc w:val="center"/>
        <w:rPr>
          <w:rFonts w:ascii="Verdana" w:hAnsi="Verdana"/>
          <w:bCs/>
          <w:sz w:val="32"/>
          <w:szCs w:val="32"/>
        </w:rPr>
      </w:pPr>
    </w:p>
    <w:p w:rsidR="00CC461D" w:rsidRPr="00815152" w:rsidRDefault="00CC461D" w:rsidP="00CC461D">
      <w:pPr>
        <w:jc w:val="center"/>
        <w:rPr>
          <w:rFonts w:ascii="Verdana" w:hAnsi="Verdana"/>
          <w:bCs/>
          <w:sz w:val="32"/>
          <w:szCs w:val="32"/>
        </w:rPr>
      </w:pPr>
    </w:p>
    <w:p w:rsidR="00CC461D" w:rsidRPr="00815152" w:rsidRDefault="00CC461D" w:rsidP="00CC461D">
      <w:pPr>
        <w:jc w:val="center"/>
        <w:rPr>
          <w:rFonts w:ascii="Verdana" w:hAnsi="Verdana"/>
          <w:bCs/>
          <w:sz w:val="32"/>
          <w:szCs w:val="32"/>
        </w:rPr>
      </w:pPr>
    </w:p>
    <w:p w:rsidR="00CC461D" w:rsidRPr="00815152" w:rsidRDefault="00CC461D" w:rsidP="00CC461D">
      <w:pPr>
        <w:jc w:val="center"/>
        <w:rPr>
          <w:rFonts w:ascii="Verdana" w:hAnsi="Verdana"/>
          <w:bCs/>
          <w:sz w:val="32"/>
          <w:szCs w:val="32"/>
        </w:rPr>
      </w:pPr>
    </w:p>
    <w:p w:rsidR="00CC461D" w:rsidRPr="00815152" w:rsidRDefault="00CC461D" w:rsidP="00CC461D">
      <w:pPr>
        <w:rPr>
          <w:rFonts w:ascii="Verdana" w:hAnsi="Verdana"/>
          <w:bCs/>
        </w:rPr>
      </w:pPr>
      <w:r w:rsidRPr="00815152">
        <w:rPr>
          <w:rFonts w:ascii="Verdana" w:hAnsi="Verdana"/>
          <w:bCs/>
        </w:rPr>
        <w:t>Autor: Bc. Petr Grossmann</w:t>
      </w:r>
    </w:p>
    <w:p w:rsidR="00CC461D" w:rsidRPr="00815152" w:rsidRDefault="00CC461D" w:rsidP="00CC461D">
      <w:pPr>
        <w:rPr>
          <w:rFonts w:ascii="Calibri" w:hAnsi="Calibri" w:cs="Calibri"/>
          <w:b/>
          <w:bCs/>
          <w:color w:val="FF0000"/>
          <w:sz w:val="36"/>
          <w:szCs w:val="40"/>
        </w:rPr>
      </w:pPr>
      <w:r w:rsidRPr="00815152">
        <w:rPr>
          <w:rFonts w:ascii="Verdana" w:hAnsi="Verdana"/>
          <w:b/>
          <w:bCs/>
          <w:sz w:val="32"/>
          <w:szCs w:val="32"/>
        </w:rPr>
        <w:br w:type="page"/>
      </w:r>
      <w:r w:rsidRPr="00815152">
        <w:rPr>
          <w:rFonts w:ascii="Calibri" w:hAnsi="Calibri" w:cs="Calibri"/>
          <w:b/>
          <w:bCs/>
          <w:color w:val="FF0000"/>
          <w:sz w:val="36"/>
          <w:szCs w:val="40"/>
        </w:rPr>
        <w:lastRenderedPageBreak/>
        <w:t xml:space="preserve">Anotace </w:t>
      </w:r>
    </w:p>
    <w:p w:rsidR="00CC461D" w:rsidRPr="00815152" w:rsidRDefault="00CC461D" w:rsidP="00CC461D">
      <w:pPr>
        <w:rPr>
          <w:rFonts w:ascii="Verdana" w:hAnsi="Verdana"/>
          <w:b/>
          <w:bCs/>
          <w:sz w:val="28"/>
          <w:szCs w:val="32"/>
        </w:rPr>
      </w:pPr>
    </w:p>
    <w:p w:rsidR="00CC461D" w:rsidRPr="00815152" w:rsidRDefault="00CC461D" w:rsidP="00CC461D">
      <w:pPr>
        <w:spacing w:line="276" w:lineRule="auto"/>
        <w:ind w:firstLine="708"/>
        <w:rPr>
          <w:rFonts w:ascii="Calibri" w:hAnsi="Calibri" w:cs="Calibri"/>
          <w:bCs/>
          <w:sz w:val="36"/>
          <w:szCs w:val="40"/>
        </w:rPr>
      </w:pPr>
      <w:r w:rsidRPr="00815152">
        <w:rPr>
          <w:rFonts w:ascii="Calibri" w:hAnsi="Calibri" w:cs="Calibri"/>
          <w:bCs/>
          <w:sz w:val="36"/>
          <w:szCs w:val="40"/>
        </w:rPr>
        <w:t>Digitální materiál je věnován učivu zeměpisu v 9. ročníku. Konkrétně se zabývá učivem o</w:t>
      </w:r>
      <w:r>
        <w:rPr>
          <w:rFonts w:ascii="Calibri" w:hAnsi="Calibri" w:cs="Calibri"/>
          <w:bCs/>
          <w:sz w:val="36"/>
          <w:szCs w:val="40"/>
        </w:rPr>
        <w:t xml:space="preserve"> nerostném bohatství Č</w:t>
      </w:r>
      <w:r w:rsidRPr="00815152">
        <w:rPr>
          <w:rFonts w:ascii="Calibri" w:hAnsi="Calibri" w:cs="Calibri"/>
          <w:bCs/>
          <w:sz w:val="36"/>
          <w:szCs w:val="40"/>
        </w:rPr>
        <w:t>eské republi</w:t>
      </w:r>
      <w:r>
        <w:rPr>
          <w:rFonts w:ascii="Calibri" w:hAnsi="Calibri" w:cs="Calibri"/>
          <w:bCs/>
          <w:sz w:val="36"/>
          <w:szCs w:val="40"/>
        </w:rPr>
        <w:t>ky</w:t>
      </w:r>
      <w:r w:rsidRPr="00815152">
        <w:rPr>
          <w:rFonts w:ascii="Calibri" w:hAnsi="Calibri" w:cs="Calibri"/>
          <w:bCs/>
          <w:sz w:val="36"/>
          <w:szCs w:val="40"/>
        </w:rPr>
        <w:t xml:space="preserve">. </w:t>
      </w:r>
      <w:r w:rsidR="009B4F74" w:rsidRPr="009B4F74">
        <w:rPr>
          <w:rFonts w:ascii="Calibri" w:hAnsi="Calibri" w:cs="Calibri"/>
          <w:bCs/>
          <w:sz w:val="36"/>
          <w:szCs w:val="40"/>
        </w:rPr>
        <w:t>Věnuje se energetickým surovinám kovům vývozu a dovozu surovin.</w:t>
      </w:r>
      <w:r w:rsidR="009B4F74">
        <w:rPr>
          <w:rFonts w:ascii="Calibri" w:hAnsi="Calibri" w:cs="Calibri"/>
          <w:bCs/>
          <w:sz w:val="36"/>
          <w:szCs w:val="40"/>
        </w:rPr>
        <w:t xml:space="preserve"> </w:t>
      </w:r>
      <w:r w:rsidRPr="00815152">
        <w:rPr>
          <w:rFonts w:ascii="Calibri" w:hAnsi="Calibri" w:cs="Calibri"/>
          <w:bCs/>
          <w:sz w:val="36"/>
          <w:szCs w:val="40"/>
        </w:rPr>
        <w:t>V</w:t>
      </w:r>
      <w:r>
        <w:rPr>
          <w:rFonts w:ascii="Calibri" w:hAnsi="Calibri" w:cs="Calibri"/>
          <w:bCs/>
          <w:sz w:val="36"/>
          <w:szCs w:val="40"/>
        </w:rPr>
        <w:t xml:space="preserve">e </w:t>
      </w:r>
      <w:proofErr w:type="spellStart"/>
      <w:r>
        <w:rPr>
          <w:rFonts w:ascii="Calibri" w:hAnsi="Calibri" w:cs="Calibri"/>
          <w:bCs/>
          <w:sz w:val="36"/>
          <w:szCs w:val="40"/>
        </w:rPr>
        <w:t>spojovačkách</w:t>
      </w:r>
      <w:proofErr w:type="spellEnd"/>
      <w:r>
        <w:rPr>
          <w:rFonts w:ascii="Calibri" w:hAnsi="Calibri" w:cs="Calibri"/>
          <w:bCs/>
          <w:sz w:val="36"/>
          <w:szCs w:val="40"/>
        </w:rPr>
        <w:t xml:space="preserve"> a </w:t>
      </w:r>
      <w:r w:rsidRPr="00815152">
        <w:rPr>
          <w:rFonts w:ascii="Calibri" w:hAnsi="Calibri" w:cs="Calibri"/>
          <w:bCs/>
          <w:sz w:val="36"/>
          <w:szCs w:val="40"/>
        </w:rPr>
        <w:t>křížovkách si žáci zopakují prošlé učivo a</w:t>
      </w:r>
      <w:r w:rsidR="00E444B4">
        <w:rPr>
          <w:rFonts w:ascii="Calibri" w:hAnsi="Calibri" w:cs="Calibri"/>
          <w:bCs/>
          <w:sz w:val="36"/>
          <w:szCs w:val="40"/>
        </w:rPr>
        <w:t> </w:t>
      </w:r>
      <w:r w:rsidRPr="00815152">
        <w:rPr>
          <w:rFonts w:ascii="Calibri" w:hAnsi="Calibri" w:cs="Calibri"/>
          <w:bCs/>
          <w:sz w:val="36"/>
          <w:szCs w:val="40"/>
        </w:rPr>
        <w:t>mohou si i zasoutěžit.</w:t>
      </w:r>
    </w:p>
    <w:p w:rsidR="00CC461D" w:rsidRDefault="00CC461D">
      <w:pPr>
        <w:spacing w:after="200" w:line="276" w:lineRule="auto"/>
        <w:rPr>
          <w:rFonts w:ascii="Calibri" w:hAnsi="Calibri" w:cs="Calibri"/>
          <w:bCs/>
          <w:sz w:val="36"/>
          <w:szCs w:val="40"/>
        </w:rPr>
      </w:pPr>
      <w:r w:rsidRPr="00815152">
        <w:rPr>
          <w:rFonts w:ascii="Calibri" w:hAnsi="Calibri" w:cs="Calibri"/>
          <w:bCs/>
          <w:sz w:val="36"/>
          <w:szCs w:val="40"/>
        </w:rPr>
        <w:br w:type="page"/>
      </w:r>
    </w:p>
    <w:p w:rsidR="00CC461D" w:rsidRDefault="00CC461D" w:rsidP="00CC461D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color w:val="FF0000"/>
          <w:sz w:val="52"/>
          <w:szCs w:val="72"/>
          <w:lang w:eastAsia="en-US"/>
        </w:rPr>
      </w:pPr>
      <w:r w:rsidRPr="00CC461D">
        <w:rPr>
          <w:rFonts w:ascii="Calibri" w:eastAsiaTheme="minorHAnsi" w:hAnsi="Calibri" w:cs="Calibri"/>
          <w:color w:val="FF0000"/>
          <w:sz w:val="52"/>
          <w:szCs w:val="72"/>
          <w:lang w:eastAsia="en-US"/>
        </w:rPr>
        <w:lastRenderedPageBreak/>
        <w:t>Nerostné suroviny ČR</w:t>
      </w:r>
    </w:p>
    <w:p w:rsidR="00CC461D" w:rsidRPr="003D55AB" w:rsidRDefault="00CC461D" w:rsidP="00CC461D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color w:val="FF0000"/>
          <w:sz w:val="44"/>
          <w:szCs w:val="72"/>
          <w:lang w:eastAsia="en-US"/>
        </w:rPr>
      </w:pPr>
    </w:p>
    <w:p w:rsidR="00177ED4" w:rsidRPr="00CC461D" w:rsidRDefault="00177ED4" w:rsidP="00C7457A">
      <w:pPr>
        <w:numPr>
          <w:ilvl w:val="0"/>
          <w:numId w:val="1"/>
        </w:numPr>
        <w:tabs>
          <w:tab w:val="clear" w:pos="360"/>
          <w:tab w:val="num" w:pos="426"/>
        </w:tabs>
        <w:suppressAutoHyphens/>
        <w:ind w:left="720" w:hanging="720"/>
        <w:rPr>
          <w:rFonts w:asciiTheme="minorHAnsi" w:hAnsiTheme="minorHAnsi"/>
          <w:sz w:val="48"/>
          <w:lang w:eastAsia="ar-SA"/>
        </w:rPr>
      </w:pPr>
      <w:r w:rsidRPr="00CC461D">
        <w:rPr>
          <w:rFonts w:asciiTheme="minorHAnsi" w:hAnsiTheme="minorHAnsi"/>
          <w:sz w:val="48"/>
          <w:lang w:eastAsia="ar-SA"/>
        </w:rPr>
        <w:t>ČR nemá výrazné naleziště nerostných surovin</w:t>
      </w:r>
      <w:r w:rsidRPr="00177ED4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 </w:t>
      </w: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- pestrá surovinová základna, ale často nedostatečná</w:t>
      </w:r>
    </w:p>
    <w:p w:rsidR="00177ED4" w:rsidRPr="00CC461D" w:rsidRDefault="00C7457A" w:rsidP="00C7457A">
      <w:pPr>
        <w:numPr>
          <w:ilvl w:val="0"/>
          <w:numId w:val="1"/>
        </w:numPr>
        <w:tabs>
          <w:tab w:val="clear" w:pos="360"/>
          <w:tab w:val="num" w:pos="426"/>
        </w:tabs>
        <w:suppressAutoHyphens/>
        <w:ind w:left="720" w:hanging="720"/>
        <w:rPr>
          <w:rFonts w:asciiTheme="minorHAnsi" w:hAnsiTheme="minorHAnsi"/>
          <w:sz w:val="48"/>
          <w:lang w:eastAsia="ar-SA"/>
        </w:rPr>
      </w:pPr>
      <w:r>
        <w:rPr>
          <w:rFonts w:asciiTheme="minorHAnsi" w:hAnsiTheme="minorHAnsi"/>
          <w:sz w:val="48"/>
          <w:lang w:eastAsia="ar-SA"/>
        </w:rPr>
        <w:t>v</w:t>
      </w:r>
      <w:r w:rsidR="00177ED4" w:rsidRPr="00CC461D">
        <w:rPr>
          <w:rFonts w:asciiTheme="minorHAnsi" w:hAnsiTheme="minorHAnsi"/>
          <w:sz w:val="48"/>
          <w:lang w:eastAsia="ar-SA"/>
        </w:rPr>
        <w:t>ětšina surovina se musí dovážet</w:t>
      </w:r>
    </w:p>
    <w:p w:rsidR="00177ED4" w:rsidRPr="00CC461D" w:rsidRDefault="00C7457A" w:rsidP="00C7457A">
      <w:pPr>
        <w:numPr>
          <w:ilvl w:val="0"/>
          <w:numId w:val="1"/>
        </w:numPr>
        <w:tabs>
          <w:tab w:val="clear" w:pos="360"/>
          <w:tab w:val="num" w:pos="426"/>
        </w:tabs>
        <w:suppressAutoHyphens/>
        <w:ind w:left="720" w:hanging="720"/>
        <w:rPr>
          <w:rFonts w:asciiTheme="minorHAnsi" w:hAnsiTheme="minorHAnsi"/>
          <w:sz w:val="48"/>
          <w:lang w:eastAsia="ar-SA"/>
        </w:rPr>
      </w:pPr>
      <w:r>
        <w:rPr>
          <w:rFonts w:asciiTheme="minorHAnsi" w:hAnsiTheme="minorHAnsi"/>
          <w:sz w:val="48"/>
          <w:lang w:eastAsia="ar-SA"/>
        </w:rPr>
        <w:t>t</w:t>
      </w:r>
      <w:r w:rsidR="00177ED4" w:rsidRPr="00CC461D">
        <w:rPr>
          <w:rFonts w:asciiTheme="minorHAnsi" w:hAnsiTheme="minorHAnsi"/>
          <w:sz w:val="48"/>
          <w:lang w:eastAsia="ar-SA"/>
        </w:rPr>
        <w:t>ěží se v severních a západních Čechách a na Ostravsku</w:t>
      </w:r>
    </w:p>
    <w:p w:rsidR="00CC461D" w:rsidRPr="00C7457A" w:rsidRDefault="00CC461D" w:rsidP="00C7457A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ind w:left="426" w:hanging="426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  <w:r w:rsidRPr="00C7457A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ropa,</w:t>
      </w:r>
      <w:r w:rsidR="00177ED4" w:rsidRPr="00C7457A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 </w:t>
      </w:r>
      <w:r w:rsidRPr="00C7457A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zemn</w:t>
      </w:r>
      <w:r w:rsidR="00177ED4" w:rsidRPr="00C7457A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í</w:t>
      </w:r>
      <w:r w:rsidRPr="00C7457A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 plyn, rudy =&gt; dovoz</w:t>
      </w:r>
    </w:p>
    <w:p w:rsidR="00CC461D" w:rsidRPr="00C7457A" w:rsidRDefault="00CC461D" w:rsidP="00C7457A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ind w:left="426" w:hanging="426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  <w:r w:rsidRPr="00C7457A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těžba → narušovaní životního prostředí</w:t>
      </w:r>
    </w:p>
    <w:p w:rsidR="00177ED4" w:rsidRDefault="00177ED4" w:rsidP="00CC461D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</w:p>
    <w:p w:rsidR="00CC461D" w:rsidRPr="00177ED4" w:rsidRDefault="00CC461D" w:rsidP="00CC461D">
      <w:pPr>
        <w:autoSpaceDE w:val="0"/>
        <w:autoSpaceDN w:val="0"/>
        <w:adjustRightInd w:val="0"/>
        <w:rPr>
          <w:rFonts w:ascii="Calibri" w:eastAsiaTheme="minorHAnsi" w:hAnsi="Calibri" w:cs="Calibri"/>
          <w:color w:val="E36C0A" w:themeColor="accent6" w:themeShade="BF"/>
          <w:sz w:val="48"/>
          <w:szCs w:val="48"/>
          <w:lang w:eastAsia="en-US"/>
        </w:rPr>
      </w:pPr>
      <w:r w:rsidRPr="00177ED4">
        <w:rPr>
          <w:rFonts w:ascii="Arial" w:eastAsiaTheme="minorHAnsi" w:hAnsi="Arial" w:cs="Arial"/>
          <w:color w:val="E36C0A" w:themeColor="accent6" w:themeShade="BF"/>
          <w:sz w:val="48"/>
          <w:szCs w:val="48"/>
          <w:lang w:eastAsia="en-US"/>
        </w:rPr>
        <w:t xml:space="preserve">• </w:t>
      </w:r>
      <w:r w:rsidRPr="00177ED4">
        <w:rPr>
          <w:rFonts w:ascii="Calibri" w:eastAsiaTheme="minorHAnsi" w:hAnsi="Calibri" w:cs="Calibri"/>
          <w:color w:val="E36C0A" w:themeColor="accent6" w:themeShade="BF"/>
          <w:sz w:val="48"/>
          <w:szCs w:val="48"/>
          <w:lang w:eastAsia="en-US"/>
        </w:rPr>
        <w:t>energetické suroviny:</w:t>
      </w:r>
    </w:p>
    <w:p w:rsidR="00CC461D" w:rsidRDefault="00CC461D" w:rsidP="00CC461D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- </w:t>
      </w:r>
      <w:r>
        <w:rPr>
          <w:rFonts w:ascii="Calibri" w:eastAsiaTheme="minorHAnsi" w:hAnsi="Calibri" w:cs="Calibri"/>
          <w:color w:val="009A00"/>
          <w:sz w:val="48"/>
          <w:szCs w:val="48"/>
          <w:lang w:eastAsia="en-US"/>
        </w:rPr>
        <w:t>černé uhlí</w:t>
      </w: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: Ostravsko</w:t>
      </w:r>
      <w:r w:rsidR="003D55AB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-karvinská pánev</w:t>
      </w:r>
      <w:r w:rsidR="003D55AB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ab/>
      </w:r>
      <w:hyperlink r:id="rId7" w:history="1">
        <w:r w:rsidR="003D55AB" w:rsidRPr="003D55AB">
          <w:rPr>
            <w:rStyle w:val="Hypertextovodkaz"/>
            <w:rFonts w:ascii="Calibri" w:eastAsiaTheme="minorHAnsi" w:hAnsi="Calibri" w:cs="Calibri"/>
            <w:sz w:val="20"/>
            <w:szCs w:val="48"/>
            <w:lang w:eastAsia="en-US"/>
          </w:rPr>
          <w:t>http://cs.wikipedia.org/wiki/Ostravsko-karvinsk%C3%A1_uheln%C3%A1_p%C3%A1nev</w:t>
        </w:r>
      </w:hyperlink>
    </w:p>
    <w:p w:rsidR="00177ED4" w:rsidRPr="00CC461D" w:rsidRDefault="00CC461D" w:rsidP="00177ED4">
      <w:pPr>
        <w:suppressAutoHyphens/>
        <w:rPr>
          <w:sz w:val="32"/>
          <w:lang w:eastAsia="ar-SA"/>
        </w:rPr>
      </w:pP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- </w:t>
      </w:r>
      <w:r>
        <w:rPr>
          <w:rFonts w:ascii="Calibri" w:eastAsiaTheme="minorHAnsi" w:hAnsi="Calibri" w:cs="Calibri"/>
          <w:color w:val="009A00"/>
          <w:sz w:val="48"/>
          <w:szCs w:val="48"/>
          <w:lang w:eastAsia="en-US"/>
        </w:rPr>
        <w:t>hnědé uhlí</w:t>
      </w: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: Sokolovska a Mostecka pánev</w:t>
      </w:r>
      <w:r w:rsidR="00177ED4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 - </w:t>
      </w:r>
      <w:r w:rsidR="00177ED4" w:rsidRPr="00177ED4">
        <w:rPr>
          <w:lang w:eastAsia="ar-SA"/>
        </w:rPr>
        <w:t xml:space="preserve"> </w:t>
      </w:r>
      <w:r w:rsidR="00177ED4" w:rsidRPr="00CC461D">
        <w:rPr>
          <w:rFonts w:asciiTheme="minorHAnsi" w:hAnsiTheme="minorHAnsi"/>
          <w:sz w:val="48"/>
          <w:lang w:eastAsia="ar-SA"/>
        </w:rPr>
        <w:t>v</w:t>
      </w:r>
      <w:r w:rsidR="00177ED4" w:rsidRPr="00CC461D">
        <w:rPr>
          <w:rFonts w:asciiTheme="minorHAnsi" w:hAnsiTheme="minorHAnsi"/>
          <w:sz w:val="44"/>
          <w:lang w:eastAsia="ar-SA"/>
        </w:rPr>
        <w:t xml:space="preserve">  90. letech výrazně těžba uhlí poklesla</w:t>
      </w:r>
    </w:p>
    <w:p w:rsidR="00CC461D" w:rsidRDefault="00CC461D" w:rsidP="00CC461D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- </w:t>
      </w:r>
      <w:r>
        <w:rPr>
          <w:rFonts w:ascii="Calibri" w:eastAsiaTheme="minorHAnsi" w:hAnsi="Calibri" w:cs="Calibri"/>
          <w:color w:val="009A00"/>
          <w:sz w:val="48"/>
          <w:szCs w:val="48"/>
          <w:lang w:eastAsia="en-US"/>
        </w:rPr>
        <w:t>lignit</w:t>
      </w: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: JV Morava</w:t>
      </w:r>
    </w:p>
    <w:p w:rsidR="003D55AB" w:rsidRDefault="00CC461D" w:rsidP="00CC461D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- </w:t>
      </w:r>
      <w:r>
        <w:rPr>
          <w:rFonts w:ascii="Calibri" w:eastAsiaTheme="minorHAnsi" w:hAnsi="Calibri" w:cs="Calibri"/>
          <w:color w:val="009A00"/>
          <w:sz w:val="48"/>
          <w:szCs w:val="48"/>
          <w:lang w:eastAsia="en-US"/>
        </w:rPr>
        <w:t>ropa</w:t>
      </w: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: JV Morava (Břeclav, Hodonín)</w:t>
      </w:r>
      <w:r w:rsidR="003D55AB"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ab/>
      </w:r>
    </w:p>
    <w:p w:rsidR="00CC461D" w:rsidRDefault="003C729D" w:rsidP="003D55AB">
      <w:pPr>
        <w:autoSpaceDE w:val="0"/>
        <w:autoSpaceDN w:val="0"/>
        <w:adjustRightInd w:val="0"/>
        <w:ind w:left="3540" w:firstLine="708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  <w:hyperlink r:id="rId8" w:history="1">
        <w:r w:rsidR="003D55AB" w:rsidRPr="003D55AB">
          <w:rPr>
            <w:rStyle w:val="Hypertextovodkaz"/>
            <w:rFonts w:ascii="Calibri" w:eastAsiaTheme="minorHAnsi" w:hAnsi="Calibri" w:cs="Calibri"/>
            <w:sz w:val="20"/>
            <w:szCs w:val="48"/>
            <w:lang w:eastAsia="en-US"/>
          </w:rPr>
          <w:t>http://aktualne.centrum.cz/ekonomika/fotogalerie/2006/11/03/energie-z-hlubin-tezba-ropy-na-jizni-morave/foto/53611/?cid=662789</w:t>
        </w:r>
      </w:hyperlink>
    </w:p>
    <w:p w:rsidR="00CC461D" w:rsidRDefault="00CC461D" w:rsidP="00CC461D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- </w:t>
      </w:r>
      <w:r>
        <w:rPr>
          <w:rFonts w:ascii="Calibri" w:eastAsiaTheme="minorHAnsi" w:hAnsi="Calibri" w:cs="Calibri"/>
          <w:color w:val="009A00"/>
          <w:sz w:val="48"/>
          <w:szCs w:val="48"/>
          <w:lang w:eastAsia="en-US"/>
        </w:rPr>
        <w:t>zemni plyn</w:t>
      </w: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: JV Morava (Břeclav, Hodonín) a Ostravska pánev</w:t>
      </w:r>
    </w:p>
    <w:p w:rsidR="00CC461D" w:rsidRDefault="00CC461D" w:rsidP="00CC461D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- </w:t>
      </w:r>
      <w:r>
        <w:rPr>
          <w:rFonts w:ascii="Calibri" w:eastAsiaTheme="minorHAnsi" w:hAnsi="Calibri" w:cs="Calibri"/>
          <w:color w:val="009A00"/>
          <w:sz w:val="48"/>
          <w:szCs w:val="48"/>
          <w:lang w:eastAsia="en-US"/>
        </w:rPr>
        <w:t>uran</w:t>
      </w: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>: Dolní Rožínka</w:t>
      </w:r>
    </w:p>
    <w:p w:rsidR="003D55AB" w:rsidRDefault="003D55AB" w:rsidP="00CC461D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</w:p>
    <w:p w:rsidR="00177ED4" w:rsidRPr="00CC461D" w:rsidRDefault="00CC461D" w:rsidP="00177ED4">
      <w:pPr>
        <w:suppressAutoHyphens/>
        <w:rPr>
          <w:rFonts w:asciiTheme="minorHAnsi" w:hAnsiTheme="minorHAnsi"/>
          <w:color w:val="E36C0A" w:themeColor="accent6" w:themeShade="BF"/>
          <w:sz w:val="48"/>
          <w:u w:val="single"/>
          <w:lang w:eastAsia="ar-SA"/>
        </w:rPr>
      </w:pPr>
      <w:r w:rsidRPr="00177ED4">
        <w:rPr>
          <w:rFonts w:ascii="Arial" w:eastAsiaTheme="minorHAnsi" w:hAnsi="Arial" w:cs="Arial"/>
          <w:color w:val="E36C0A" w:themeColor="accent6" w:themeShade="BF"/>
          <w:sz w:val="48"/>
          <w:szCs w:val="48"/>
          <w:lang w:eastAsia="en-US"/>
        </w:rPr>
        <w:t xml:space="preserve">• </w:t>
      </w:r>
      <w:r w:rsidR="00177ED4" w:rsidRPr="00CC461D">
        <w:rPr>
          <w:rFonts w:asciiTheme="minorHAnsi" w:hAnsiTheme="minorHAnsi"/>
          <w:color w:val="E36C0A" w:themeColor="accent6" w:themeShade="BF"/>
          <w:sz w:val="48"/>
          <w:lang w:eastAsia="ar-SA"/>
        </w:rPr>
        <w:t>Rudy</w:t>
      </w:r>
    </w:p>
    <w:p w:rsidR="00177ED4" w:rsidRDefault="00177ED4" w:rsidP="00C7457A">
      <w:pPr>
        <w:numPr>
          <w:ilvl w:val="0"/>
          <w:numId w:val="7"/>
        </w:numPr>
        <w:suppressAutoHyphens/>
        <w:ind w:left="284" w:hanging="284"/>
        <w:rPr>
          <w:rFonts w:asciiTheme="minorHAnsi" w:hAnsiTheme="minorHAnsi"/>
          <w:sz w:val="48"/>
          <w:lang w:eastAsia="ar-SA"/>
        </w:rPr>
      </w:pPr>
      <w:r w:rsidRPr="00CC461D">
        <w:rPr>
          <w:rFonts w:asciiTheme="minorHAnsi" w:hAnsiTheme="minorHAnsi"/>
          <w:sz w:val="48"/>
          <w:lang w:eastAsia="ar-SA"/>
        </w:rPr>
        <w:t>těžba na našem území téměř skončila</w:t>
      </w:r>
    </w:p>
    <w:p w:rsidR="00C540EF" w:rsidRPr="00C540EF" w:rsidRDefault="00C540EF" w:rsidP="00C540EF">
      <w:pPr>
        <w:pStyle w:val="Odstavecseseznamem"/>
        <w:numPr>
          <w:ilvl w:val="0"/>
          <w:numId w:val="7"/>
        </w:numPr>
        <w:ind w:left="284" w:hanging="284"/>
        <w:rPr>
          <w:rFonts w:asciiTheme="minorHAnsi" w:hAnsiTheme="minorHAnsi"/>
          <w:sz w:val="48"/>
          <w:lang w:eastAsia="ar-SA"/>
        </w:rPr>
      </w:pPr>
      <w:r>
        <w:rPr>
          <w:rFonts w:asciiTheme="minorHAnsi" w:hAnsiTheme="minorHAnsi"/>
          <w:sz w:val="48"/>
          <w:lang w:eastAsia="ar-SA"/>
        </w:rPr>
        <w:t>v</w:t>
      </w:r>
      <w:r w:rsidRPr="00C540EF">
        <w:rPr>
          <w:rFonts w:asciiTheme="minorHAnsi" w:hAnsiTheme="minorHAnsi"/>
          <w:sz w:val="48"/>
          <w:lang w:eastAsia="ar-SA"/>
        </w:rPr>
        <w:t>ýznam ve středověku a raném novověku</w:t>
      </w:r>
    </w:p>
    <w:p w:rsidR="00177ED4" w:rsidRPr="00CC461D" w:rsidRDefault="00177ED4" w:rsidP="00C7457A">
      <w:pPr>
        <w:numPr>
          <w:ilvl w:val="0"/>
          <w:numId w:val="7"/>
        </w:numPr>
        <w:suppressAutoHyphens/>
        <w:ind w:left="284" w:hanging="284"/>
        <w:rPr>
          <w:rFonts w:asciiTheme="minorHAnsi" w:hAnsiTheme="minorHAnsi"/>
          <w:sz w:val="48"/>
          <w:lang w:eastAsia="ar-SA"/>
        </w:rPr>
      </w:pPr>
      <w:r w:rsidRPr="00CC461D">
        <w:rPr>
          <w:rFonts w:asciiTheme="minorHAnsi" w:hAnsiTheme="minorHAnsi"/>
          <w:sz w:val="48"/>
          <w:lang w:eastAsia="ar-SA"/>
        </w:rPr>
        <w:t>uran – Českomoravská vrchovina a Dolní Rožínka</w:t>
      </w:r>
    </w:p>
    <w:p w:rsidR="00177ED4" w:rsidRDefault="00177ED4" w:rsidP="00CC461D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48"/>
          <w:szCs w:val="48"/>
          <w:lang w:eastAsia="en-US"/>
        </w:rPr>
      </w:pPr>
    </w:p>
    <w:p w:rsidR="00CC461D" w:rsidRPr="00177ED4" w:rsidRDefault="00CC461D" w:rsidP="00CC461D">
      <w:pPr>
        <w:autoSpaceDE w:val="0"/>
        <w:autoSpaceDN w:val="0"/>
        <w:adjustRightInd w:val="0"/>
        <w:rPr>
          <w:rFonts w:ascii="Calibri" w:eastAsiaTheme="minorHAnsi" w:hAnsi="Calibri" w:cs="Calibri"/>
          <w:color w:val="E36C0A" w:themeColor="accent6" w:themeShade="BF"/>
          <w:sz w:val="48"/>
          <w:szCs w:val="48"/>
          <w:lang w:eastAsia="en-US"/>
        </w:rPr>
      </w:pPr>
      <w:r w:rsidRPr="00177ED4">
        <w:rPr>
          <w:rFonts w:ascii="Arial" w:eastAsiaTheme="minorHAnsi" w:hAnsi="Arial" w:cs="Arial"/>
          <w:color w:val="E36C0A" w:themeColor="accent6" w:themeShade="BF"/>
          <w:sz w:val="48"/>
          <w:szCs w:val="48"/>
          <w:lang w:eastAsia="en-US"/>
        </w:rPr>
        <w:t xml:space="preserve">• </w:t>
      </w:r>
      <w:r w:rsidRPr="00177ED4">
        <w:rPr>
          <w:rFonts w:ascii="Calibri" w:eastAsiaTheme="minorHAnsi" w:hAnsi="Calibri" w:cs="Calibri"/>
          <w:color w:val="E36C0A" w:themeColor="accent6" w:themeShade="BF"/>
          <w:sz w:val="48"/>
          <w:szCs w:val="48"/>
          <w:lang w:eastAsia="en-US"/>
        </w:rPr>
        <w:t>nerudné suroviny:</w:t>
      </w:r>
    </w:p>
    <w:p w:rsidR="00CC461D" w:rsidRPr="00CC461D" w:rsidRDefault="00CC461D" w:rsidP="003D55AB">
      <w:pPr>
        <w:autoSpaceDE w:val="0"/>
        <w:autoSpaceDN w:val="0"/>
        <w:adjustRightInd w:val="0"/>
        <w:rPr>
          <w:b/>
          <w:u w:val="single"/>
          <w:lang w:eastAsia="ar-SA"/>
        </w:rPr>
      </w:pP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- </w:t>
      </w:r>
      <w:r>
        <w:rPr>
          <w:rFonts w:ascii="Calibri" w:eastAsiaTheme="minorHAnsi" w:hAnsi="Calibri" w:cs="Calibri"/>
          <w:color w:val="009A00"/>
          <w:sz w:val="48"/>
          <w:szCs w:val="48"/>
          <w:lang w:eastAsia="en-US"/>
        </w:rPr>
        <w:t xml:space="preserve">kaolin </w:t>
      </w:r>
      <w:r>
        <w:rPr>
          <w:rFonts w:ascii="Calibri" w:eastAsiaTheme="minorHAnsi" w:hAnsi="Calibri" w:cs="Calibri"/>
          <w:color w:val="000000"/>
          <w:sz w:val="48"/>
          <w:szCs w:val="48"/>
          <w:lang w:eastAsia="en-US"/>
        </w:rPr>
        <w:t xml:space="preserve">(Plzeňsko, Karlovarsko, Znojmo), </w:t>
      </w:r>
      <w:r>
        <w:rPr>
          <w:rFonts w:ascii="Calibri" w:eastAsiaTheme="minorHAnsi" w:hAnsi="Calibri" w:cs="Calibri"/>
          <w:color w:val="009A00"/>
          <w:sz w:val="48"/>
          <w:szCs w:val="48"/>
          <w:lang w:eastAsia="en-US"/>
        </w:rPr>
        <w:t>vápenec, sklářské a</w:t>
      </w:r>
      <w:r w:rsidR="003D55AB">
        <w:rPr>
          <w:rFonts w:ascii="Calibri" w:eastAsiaTheme="minorHAnsi" w:hAnsi="Calibri" w:cs="Calibri"/>
          <w:color w:val="009A00"/>
          <w:sz w:val="48"/>
          <w:szCs w:val="48"/>
          <w:lang w:eastAsia="en-US"/>
        </w:rPr>
        <w:t xml:space="preserve"> </w:t>
      </w:r>
      <w:r>
        <w:rPr>
          <w:rFonts w:ascii="Calibri" w:eastAsiaTheme="minorHAnsi" w:hAnsi="Calibri" w:cs="Calibri"/>
          <w:color w:val="009A00"/>
          <w:sz w:val="48"/>
          <w:szCs w:val="48"/>
          <w:lang w:eastAsia="en-US"/>
        </w:rPr>
        <w:t>cihlářské písky, štěrky, kamen</w:t>
      </w:r>
      <w:r w:rsidRPr="00CC461D">
        <w:rPr>
          <w:b/>
          <w:u w:val="single"/>
          <w:lang w:eastAsia="ar-SA"/>
        </w:rPr>
        <w:t xml:space="preserve"> </w:t>
      </w:r>
    </w:p>
    <w:p w:rsidR="00CC461D" w:rsidRPr="00CC461D" w:rsidRDefault="00CC461D" w:rsidP="00CC461D">
      <w:pPr>
        <w:suppressAutoHyphens/>
        <w:rPr>
          <w:lang w:eastAsia="ar-SA"/>
        </w:rPr>
      </w:pPr>
    </w:p>
    <w:p w:rsidR="00CC461D" w:rsidRPr="00CC461D" w:rsidRDefault="00CC461D" w:rsidP="00CC461D">
      <w:pPr>
        <w:suppressAutoHyphens/>
        <w:rPr>
          <w:lang w:eastAsia="ar-SA"/>
        </w:rPr>
      </w:pPr>
    </w:p>
    <w:p w:rsidR="00CC461D" w:rsidRPr="00CC461D" w:rsidRDefault="00CC461D" w:rsidP="00CC461D">
      <w:pPr>
        <w:suppressAutoHyphens/>
        <w:rPr>
          <w:lang w:eastAsia="ar-SA"/>
        </w:rPr>
      </w:pPr>
    </w:p>
    <w:p w:rsidR="00CC461D" w:rsidRPr="00CC461D" w:rsidRDefault="00CC461D" w:rsidP="00CC461D">
      <w:pPr>
        <w:suppressAutoHyphens/>
        <w:rPr>
          <w:rFonts w:asciiTheme="minorHAnsi" w:hAnsiTheme="minorHAnsi"/>
          <w:sz w:val="48"/>
          <w:lang w:eastAsia="ar-SA"/>
        </w:rPr>
      </w:pPr>
      <w:r w:rsidRPr="00CC461D">
        <w:rPr>
          <w:rFonts w:asciiTheme="minorHAnsi" w:hAnsiTheme="minorHAnsi"/>
          <w:sz w:val="48"/>
          <w:u w:val="single"/>
          <w:lang w:eastAsia="ar-SA"/>
        </w:rPr>
        <w:t>Dovoz</w:t>
      </w:r>
      <w:r w:rsidRPr="00CC461D">
        <w:rPr>
          <w:rFonts w:asciiTheme="minorHAnsi" w:hAnsiTheme="minorHAnsi"/>
          <w:sz w:val="48"/>
          <w:lang w:eastAsia="ar-SA"/>
        </w:rPr>
        <w:t xml:space="preserve"> – ropa a zemní plyn 90%</w:t>
      </w:r>
    </w:p>
    <w:p w:rsidR="00CC461D" w:rsidRPr="00C540EF" w:rsidRDefault="00CC461D" w:rsidP="00C540EF">
      <w:pPr>
        <w:pStyle w:val="Odstavecseseznamem"/>
        <w:numPr>
          <w:ilvl w:val="0"/>
          <w:numId w:val="8"/>
        </w:numPr>
        <w:suppressAutoHyphens/>
        <w:rPr>
          <w:rFonts w:asciiTheme="minorHAnsi" w:hAnsiTheme="minorHAnsi"/>
          <w:sz w:val="48"/>
          <w:lang w:eastAsia="ar-SA"/>
        </w:rPr>
      </w:pPr>
      <w:r w:rsidRPr="00C540EF">
        <w:rPr>
          <w:rFonts w:asciiTheme="minorHAnsi" w:hAnsiTheme="minorHAnsi"/>
          <w:sz w:val="48"/>
          <w:lang w:eastAsia="ar-SA"/>
        </w:rPr>
        <w:t xml:space="preserve">černé uhlí z Polska, </w:t>
      </w:r>
    </w:p>
    <w:p w:rsidR="00CC461D" w:rsidRPr="00C540EF" w:rsidRDefault="00CC461D" w:rsidP="00C540EF">
      <w:pPr>
        <w:pStyle w:val="Odstavecseseznamem"/>
        <w:numPr>
          <w:ilvl w:val="0"/>
          <w:numId w:val="8"/>
        </w:numPr>
        <w:suppressAutoHyphens/>
        <w:rPr>
          <w:rFonts w:asciiTheme="minorHAnsi" w:hAnsiTheme="minorHAnsi"/>
          <w:sz w:val="48"/>
          <w:lang w:eastAsia="ar-SA"/>
        </w:rPr>
      </w:pPr>
      <w:r w:rsidRPr="00C540EF">
        <w:rPr>
          <w:rFonts w:asciiTheme="minorHAnsi" w:hAnsiTheme="minorHAnsi"/>
          <w:sz w:val="48"/>
          <w:lang w:eastAsia="ar-SA"/>
        </w:rPr>
        <w:t>železná ruda – Ukrajina a Rusko</w:t>
      </w:r>
    </w:p>
    <w:p w:rsidR="00CC461D" w:rsidRDefault="00CC461D" w:rsidP="00C540EF">
      <w:pPr>
        <w:pStyle w:val="Odstavecseseznamem"/>
        <w:numPr>
          <w:ilvl w:val="0"/>
          <w:numId w:val="8"/>
        </w:numPr>
        <w:suppressAutoHyphens/>
        <w:rPr>
          <w:rFonts w:asciiTheme="minorHAnsi" w:hAnsiTheme="minorHAnsi"/>
          <w:sz w:val="48"/>
          <w:lang w:eastAsia="ar-SA"/>
        </w:rPr>
      </w:pPr>
      <w:r w:rsidRPr="00C540EF">
        <w:rPr>
          <w:rFonts w:asciiTheme="minorHAnsi" w:hAnsiTheme="minorHAnsi"/>
          <w:sz w:val="48"/>
          <w:lang w:eastAsia="ar-SA"/>
        </w:rPr>
        <w:t>zinek a měď – Polsko</w:t>
      </w:r>
    </w:p>
    <w:p w:rsidR="00C540EF" w:rsidRPr="00C540EF" w:rsidRDefault="00C540EF" w:rsidP="00C540EF">
      <w:pPr>
        <w:pStyle w:val="Odstavecseseznamem"/>
        <w:suppressAutoHyphens/>
        <w:rPr>
          <w:rFonts w:asciiTheme="minorHAnsi" w:hAnsiTheme="minorHAnsi"/>
          <w:sz w:val="48"/>
          <w:lang w:eastAsia="ar-SA"/>
        </w:rPr>
      </w:pPr>
    </w:p>
    <w:p w:rsidR="00CC461D" w:rsidRPr="00CC461D" w:rsidRDefault="00CC461D" w:rsidP="00CC461D">
      <w:pPr>
        <w:suppressAutoHyphens/>
        <w:rPr>
          <w:rFonts w:asciiTheme="minorHAnsi" w:hAnsiTheme="minorHAnsi"/>
          <w:sz w:val="48"/>
          <w:lang w:eastAsia="ar-SA"/>
        </w:rPr>
      </w:pPr>
      <w:r w:rsidRPr="00CC461D">
        <w:rPr>
          <w:rFonts w:asciiTheme="minorHAnsi" w:hAnsiTheme="minorHAnsi"/>
          <w:sz w:val="48"/>
          <w:u w:val="single"/>
          <w:lang w:eastAsia="ar-SA"/>
        </w:rPr>
        <w:t>Vývoz</w:t>
      </w:r>
      <w:r w:rsidRPr="00CC461D">
        <w:rPr>
          <w:rFonts w:asciiTheme="minorHAnsi" w:hAnsiTheme="minorHAnsi"/>
          <w:sz w:val="48"/>
          <w:lang w:eastAsia="ar-SA"/>
        </w:rPr>
        <w:t xml:space="preserve"> – černé a hnědé uhlí, kaolín, stavební kámen, písky a vápenec</w:t>
      </w:r>
    </w:p>
    <w:p w:rsidR="00A822BE" w:rsidRDefault="00A822BE">
      <w:pPr>
        <w:spacing w:after="200" w:line="276" w:lineRule="auto"/>
        <w:rPr>
          <w:lang w:eastAsia="ar-SA"/>
        </w:rPr>
      </w:pPr>
      <w:r>
        <w:rPr>
          <w:lang w:eastAsia="ar-SA"/>
        </w:rPr>
        <w:br w:type="page"/>
      </w:r>
    </w:p>
    <w:p w:rsidR="00A822BE" w:rsidRPr="00A822BE" w:rsidRDefault="00A822BE" w:rsidP="00A822BE">
      <w:pPr>
        <w:suppressAutoHyphens/>
        <w:jc w:val="center"/>
        <w:rPr>
          <w:sz w:val="32"/>
          <w:lang w:eastAsia="ar-SA"/>
        </w:rPr>
      </w:pPr>
      <w:r w:rsidRPr="00A822BE">
        <w:rPr>
          <w:sz w:val="32"/>
          <w:lang w:eastAsia="ar-SA"/>
        </w:rPr>
        <w:lastRenderedPageBreak/>
        <w:t>Nerostné suroviny v ČR</w:t>
      </w:r>
    </w:p>
    <w:p w:rsidR="00A822BE" w:rsidRPr="00A822BE" w:rsidRDefault="00A822BE" w:rsidP="00A822BE">
      <w:pPr>
        <w:suppressAutoHyphens/>
        <w:jc w:val="center"/>
        <w:rPr>
          <w:sz w:val="32"/>
          <w:lang w:eastAsia="ar-SA"/>
        </w:rPr>
      </w:pPr>
      <w:r w:rsidRPr="00A822BE">
        <w:rPr>
          <w:sz w:val="32"/>
          <w:lang w:eastAsia="ar-SA"/>
        </w:rPr>
        <w:t>Pracovní list</w:t>
      </w:r>
    </w:p>
    <w:p w:rsidR="00CC461D" w:rsidRPr="00CC461D" w:rsidRDefault="00CC461D" w:rsidP="00CC461D">
      <w:pPr>
        <w:suppressAutoHyphens/>
        <w:rPr>
          <w:lang w:eastAsia="ar-SA"/>
        </w:rPr>
      </w:pPr>
    </w:p>
    <w:tbl>
      <w:tblPr>
        <w:tblW w:w="87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2060"/>
        <w:gridCol w:w="960"/>
        <w:gridCol w:w="1240"/>
        <w:gridCol w:w="960"/>
        <w:gridCol w:w="960"/>
        <w:gridCol w:w="960"/>
        <w:gridCol w:w="960"/>
      </w:tblGrid>
      <w:tr w:rsidR="00CC461D" w:rsidRPr="00CC461D" w:rsidTr="00CC461D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61D" w:rsidRPr="00A822BE" w:rsidRDefault="00A822BE" w:rsidP="00CC461D">
            <w:pPr>
              <w:rPr>
                <w:rFonts w:asciiTheme="minorHAnsi" w:hAnsiTheme="minorHAnsi" w:cs="Arial"/>
                <w:b/>
                <w:szCs w:val="20"/>
              </w:rPr>
            </w:pPr>
            <w:r w:rsidRPr="00A822BE">
              <w:rPr>
                <w:rFonts w:asciiTheme="minorHAnsi" w:hAnsiTheme="minorHAnsi" w:cs="Arial"/>
                <w:b/>
                <w:szCs w:val="20"/>
              </w:rPr>
              <w:t xml:space="preserve">1. </w:t>
            </w:r>
            <w:proofErr w:type="spellStart"/>
            <w:r w:rsidR="00CC461D" w:rsidRPr="00A822BE">
              <w:rPr>
                <w:rFonts w:asciiTheme="minorHAnsi" w:hAnsiTheme="minorHAnsi" w:cs="Arial"/>
                <w:b/>
                <w:szCs w:val="20"/>
              </w:rPr>
              <w:t>Spojovačka</w:t>
            </w:r>
            <w:proofErr w:type="spellEnd"/>
          </w:p>
          <w:p w:rsidR="00CC461D" w:rsidRPr="00A822BE" w:rsidRDefault="00CC461D" w:rsidP="00CC461D">
            <w:pPr>
              <w:rPr>
                <w:rFonts w:asciiTheme="minorHAnsi" w:hAnsiTheme="minorHAnsi" w:cs="Arial"/>
                <w:b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461D" w:rsidRPr="00CC461D" w:rsidTr="00CC461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1.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ropa a zemní plyn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right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A</w:t>
            </w:r>
          </w:p>
        </w:tc>
        <w:tc>
          <w:tcPr>
            <w:tcW w:w="5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center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Česká tabule</w:t>
            </w:r>
          </w:p>
        </w:tc>
      </w:tr>
      <w:tr w:rsidR="00CC461D" w:rsidRPr="00CC461D" w:rsidTr="00CC461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2.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hnědé uhlí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right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B</w:t>
            </w:r>
          </w:p>
        </w:tc>
        <w:tc>
          <w:tcPr>
            <w:tcW w:w="5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center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Karlovarsko</w:t>
            </w:r>
          </w:p>
        </w:tc>
      </w:tr>
      <w:tr w:rsidR="00CC461D" w:rsidRPr="00CC461D" w:rsidTr="00CC461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3.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černé uhlí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right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C</w:t>
            </w:r>
          </w:p>
        </w:tc>
        <w:tc>
          <w:tcPr>
            <w:tcW w:w="5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center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jižní Morava</w:t>
            </w:r>
          </w:p>
        </w:tc>
      </w:tr>
      <w:tr w:rsidR="00CC461D" w:rsidRPr="00CC461D" w:rsidTr="00CC461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4.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písek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right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D</w:t>
            </w:r>
          </w:p>
        </w:tc>
        <w:tc>
          <w:tcPr>
            <w:tcW w:w="5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center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Ostravsko</w:t>
            </w:r>
          </w:p>
        </w:tc>
      </w:tr>
      <w:tr w:rsidR="00CC461D" w:rsidRPr="00CC461D" w:rsidTr="00CC461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5.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kaolín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right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E</w:t>
            </w:r>
          </w:p>
        </w:tc>
        <w:tc>
          <w:tcPr>
            <w:tcW w:w="5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center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Sokolovsko</w:t>
            </w:r>
          </w:p>
        </w:tc>
      </w:tr>
      <w:tr w:rsidR="00CC461D" w:rsidRPr="00CC461D" w:rsidTr="00CC461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6.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uranová ruda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right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F</w:t>
            </w:r>
          </w:p>
        </w:tc>
        <w:tc>
          <w:tcPr>
            <w:tcW w:w="5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center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 xml:space="preserve"> v ČR se téměř netěží</w:t>
            </w:r>
          </w:p>
        </w:tc>
      </w:tr>
      <w:tr w:rsidR="00CC461D" w:rsidRPr="00CC461D" w:rsidTr="00CC461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7.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vápenec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right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G</w:t>
            </w:r>
          </w:p>
        </w:tc>
        <w:tc>
          <w:tcPr>
            <w:tcW w:w="5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center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Blanensko</w:t>
            </w:r>
          </w:p>
        </w:tc>
      </w:tr>
      <w:tr w:rsidR="00CC461D" w:rsidRPr="00CC461D" w:rsidTr="00CC461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8.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barevné kovy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right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H</w:t>
            </w:r>
          </w:p>
        </w:tc>
        <w:tc>
          <w:tcPr>
            <w:tcW w:w="5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61D" w:rsidRPr="00CC461D" w:rsidRDefault="00CC461D" w:rsidP="00CC461D">
            <w:pPr>
              <w:jc w:val="center"/>
              <w:rPr>
                <w:rFonts w:ascii="Arial" w:hAnsi="Arial" w:cs="Arial"/>
              </w:rPr>
            </w:pPr>
            <w:r w:rsidRPr="00CC461D">
              <w:rPr>
                <w:rFonts w:ascii="Arial" w:hAnsi="Arial" w:cs="Arial"/>
              </w:rPr>
              <w:t>Českomoravská vrchovina, Jáchymov</w:t>
            </w:r>
          </w:p>
        </w:tc>
      </w:tr>
    </w:tbl>
    <w:p w:rsidR="001F4775" w:rsidRDefault="001F4775"/>
    <w:p w:rsidR="00CC461D" w:rsidRDefault="00CC461D">
      <w:r>
        <w:t xml:space="preserve">Zde napiš správné dvojce </w:t>
      </w:r>
      <w:r w:rsidR="00A822BE">
        <w:t>(3a,9b)</w:t>
      </w:r>
      <w:r>
        <w:t>……………………………………………………………………</w:t>
      </w:r>
    </w:p>
    <w:p w:rsidR="00DE605C" w:rsidRDefault="00DE605C"/>
    <w:p w:rsidR="00DE605C" w:rsidRDefault="00DE605C"/>
    <w:p w:rsidR="00DE605C" w:rsidRPr="00A822BE" w:rsidRDefault="00A822BE">
      <w:pPr>
        <w:rPr>
          <w:rFonts w:asciiTheme="minorHAnsi" w:hAnsiTheme="minorHAnsi"/>
          <w:b/>
        </w:rPr>
      </w:pPr>
      <w:r w:rsidRPr="00A822BE">
        <w:rPr>
          <w:rFonts w:asciiTheme="minorHAnsi" w:hAnsiTheme="minorHAnsi"/>
          <w:b/>
        </w:rPr>
        <w:t xml:space="preserve">2. </w:t>
      </w:r>
      <w:r w:rsidR="00DE605C" w:rsidRPr="00A822BE">
        <w:rPr>
          <w:rFonts w:asciiTheme="minorHAnsi" w:hAnsiTheme="minorHAnsi"/>
          <w:b/>
        </w:rPr>
        <w:t>Doplň do prázdných políček slova z nápovědy:</w:t>
      </w:r>
    </w:p>
    <w:p w:rsidR="00DE605C" w:rsidRDefault="00DE605C"/>
    <w:tbl>
      <w:tblPr>
        <w:tblW w:w="1010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5300"/>
      </w:tblGrid>
      <w:tr w:rsidR="00C540EF" w:rsidRPr="00C540EF" w:rsidTr="00A822BE">
        <w:trPr>
          <w:trHeight w:val="340"/>
        </w:trPr>
        <w:tc>
          <w:tcPr>
            <w:tcW w:w="48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C540EF" w:rsidP="00DE605C">
            <w:pPr>
              <w:jc w:val="center"/>
              <w:rPr>
                <w:rFonts w:asciiTheme="minorHAnsi" w:hAnsiTheme="minorHAnsi" w:cs="Arial"/>
                <w:szCs w:val="32"/>
              </w:rPr>
            </w:pPr>
            <w:r w:rsidRPr="00C540EF">
              <w:rPr>
                <w:rFonts w:asciiTheme="minorHAnsi" w:hAnsiTheme="minorHAnsi" w:cs="Arial"/>
                <w:color w:val="000000"/>
                <w:kern w:val="24"/>
                <w:szCs w:val="32"/>
              </w:rPr>
              <w:t>NEROSTNÁ SUROVINA</w:t>
            </w:r>
          </w:p>
        </w:tc>
        <w:tc>
          <w:tcPr>
            <w:tcW w:w="5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A822BE" w:rsidP="00C540EF">
            <w:pPr>
              <w:jc w:val="center"/>
              <w:rPr>
                <w:rFonts w:asciiTheme="minorHAnsi" w:hAnsiTheme="minorHAnsi" w:cs="Arial"/>
                <w:szCs w:val="32"/>
              </w:rPr>
            </w:pPr>
            <w:r w:rsidRPr="00DE605C">
              <w:rPr>
                <w:rFonts w:asciiTheme="minorHAnsi" w:hAnsiTheme="minorHAns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3189E4" wp14:editId="1B83B331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-29845</wp:posOffset>
                      </wp:positionV>
                      <wp:extent cx="2886075" cy="1704975"/>
                      <wp:effectExtent l="0" t="0" r="28575" b="28575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6075" cy="1704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E605C" w:rsidRPr="00A822BE" w:rsidRDefault="00DE605C" w:rsidP="00DE605C">
                                  <w:pPr>
                                    <w:rPr>
                                      <w:rFonts w:asciiTheme="minorHAnsi" w:hAnsiTheme="minorHAnsi"/>
                                      <w:u w:val="single"/>
                                    </w:rPr>
                                  </w:pPr>
                                  <w:r w:rsidRPr="00A822BE">
                                    <w:rPr>
                                      <w:rFonts w:asciiTheme="minorHAnsi" w:hAnsiTheme="minorHAnsi"/>
                                      <w:u w:val="single"/>
                                    </w:rPr>
                                    <w:t xml:space="preserve">Nápověda: </w:t>
                                  </w:r>
                                </w:p>
                                <w:p w:rsidR="00DE605C" w:rsidRPr="00A822BE" w:rsidRDefault="00DE605C" w:rsidP="00DE605C">
                                  <w:pPr>
                                    <w:pStyle w:val="Odstavecseseznamem"/>
                                    <w:numPr>
                                      <w:ilvl w:val="0"/>
                                      <w:numId w:val="9"/>
                                    </w:numPr>
                                    <w:ind w:left="426" w:hanging="284"/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</w:pPr>
                                  <w:r w:rsidRPr="00A822BE">
                                    <w:rPr>
                                      <w:rFonts w:asciiTheme="minorHAnsi" w:hAnsiTheme="minorHAnsi" w:cs="Arial"/>
                                      <w:color w:val="000000"/>
                                      <w:kern w:val="24"/>
                                      <w:szCs w:val="36"/>
                                    </w:rPr>
                                    <w:t>černé uhlí</w:t>
                                  </w:r>
                                  <w:r w:rsidRPr="00A822BE"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  <w:t xml:space="preserve">, </w:t>
                                  </w:r>
                                </w:p>
                                <w:p w:rsidR="00DE605C" w:rsidRPr="00A822BE" w:rsidRDefault="00DE605C" w:rsidP="00DE605C">
                                  <w:pPr>
                                    <w:pStyle w:val="Odstavecseseznamem"/>
                                    <w:numPr>
                                      <w:ilvl w:val="0"/>
                                      <w:numId w:val="9"/>
                                    </w:numPr>
                                    <w:ind w:left="426" w:hanging="284"/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</w:pPr>
                                  <w:r w:rsidRPr="00A822BE">
                                    <w:rPr>
                                      <w:rFonts w:asciiTheme="minorHAnsi" w:hAnsiTheme="minorHAnsi" w:cs="Arial"/>
                                      <w:color w:val="000000"/>
                                      <w:kern w:val="24"/>
                                      <w:szCs w:val="36"/>
                                    </w:rPr>
                                    <w:t>tepelné elektrárny-elektřina</w:t>
                                  </w:r>
                                  <w:r w:rsidRPr="00A822BE"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  <w:t>,</w:t>
                                  </w:r>
                                </w:p>
                                <w:p w:rsidR="00DE605C" w:rsidRPr="00A822BE" w:rsidRDefault="00DE605C" w:rsidP="00DE605C">
                                  <w:pPr>
                                    <w:pStyle w:val="Odstavecseseznamem"/>
                                    <w:numPr>
                                      <w:ilvl w:val="0"/>
                                      <w:numId w:val="9"/>
                                    </w:numPr>
                                    <w:ind w:left="426" w:hanging="284"/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</w:pPr>
                                  <w:r w:rsidRPr="00A822BE">
                                    <w:rPr>
                                      <w:rFonts w:asciiTheme="minorHAnsi" w:hAnsiTheme="minorHAnsi" w:cs="Arial"/>
                                      <w:color w:val="000000"/>
                                      <w:kern w:val="24"/>
                                      <w:szCs w:val="36"/>
                                    </w:rPr>
                                    <w:t>benzin, nafta, umělá hmota, léky</w:t>
                                  </w:r>
                                  <w:r w:rsidRPr="00A822BE"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  <w:t xml:space="preserve">, </w:t>
                                  </w:r>
                                </w:p>
                                <w:p w:rsidR="00DE605C" w:rsidRPr="00A822BE" w:rsidRDefault="00DE605C" w:rsidP="00DE605C">
                                  <w:pPr>
                                    <w:pStyle w:val="Odstavecseseznamem"/>
                                    <w:numPr>
                                      <w:ilvl w:val="0"/>
                                      <w:numId w:val="9"/>
                                    </w:numPr>
                                    <w:ind w:left="426" w:hanging="284"/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</w:pPr>
                                  <w:r w:rsidRPr="00A822BE"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  <w:t xml:space="preserve">vápno, štuk, </w:t>
                                  </w:r>
                                </w:p>
                                <w:p w:rsidR="00DE605C" w:rsidRPr="00A822BE" w:rsidRDefault="00DE605C" w:rsidP="00DE605C">
                                  <w:pPr>
                                    <w:pStyle w:val="Odstavecseseznamem"/>
                                    <w:numPr>
                                      <w:ilvl w:val="0"/>
                                      <w:numId w:val="9"/>
                                    </w:numPr>
                                    <w:ind w:left="426" w:hanging="284"/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</w:pPr>
                                  <w:r w:rsidRPr="00A822BE"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  <w:t xml:space="preserve">pískovec, </w:t>
                                  </w:r>
                                  <w:r w:rsidR="00A822BE" w:rsidRPr="00A822BE"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  <w:t>opuka,</w:t>
                                  </w:r>
                                </w:p>
                                <w:p w:rsidR="00DE605C" w:rsidRPr="00A822BE" w:rsidRDefault="00DE605C" w:rsidP="00DE605C">
                                  <w:pPr>
                                    <w:pStyle w:val="Odstavecseseznamem"/>
                                    <w:numPr>
                                      <w:ilvl w:val="0"/>
                                      <w:numId w:val="9"/>
                                    </w:numPr>
                                    <w:ind w:left="426" w:hanging="284"/>
                                    <w:rPr>
                                      <w:rFonts w:asciiTheme="minorHAnsi" w:hAnsiTheme="minorHAnsi" w:cs="Arial"/>
                                      <w:color w:val="000000"/>
                                      <w:kern w:val="24"/>
                                      <w:szCs w:val="36"/>
                                    </w:rPr>
                                  </w:pPr>
                                  <w:r w:rsidRPr="00A822BE">
                                    <w:rPr>
                                      <w:rFonts w:asciiTheme="minorHAnsi" w:hAnsiTheme="minorHAnsi" w:cs="Arial"/>
                                      <w:color w:val="000000"/>
                                      <w:kern w:val="24"/>
                                      <w:szCs w:val="36"/>
                                    </w:rPr>
                                    <w:t>kaolin</w:t>
                                  </w:r>
                                  <w:r w:rsidRPr="00A822BE"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  <w:p w:rsidR="00DE605C" w:rsidRPr="00A822BE" w:rsidRDefault="00DE605C" w:rsidP="00DE605C">
                                  <w:pPr>
                                    <w:pStyle w:val="Odstavecseseznamem"/>
                                    <w:numPr>
                                      <w:ilvl w:val="0"/>
                                      <w:numId w:val="9"/>
                                    </w:numPr>
                                    <w:ind w:left="426" w:hanging="284"/>
                                    <w:rPr>
                                      <w:rFonts w:asciiTheme="minorHAnsi" w:hAnsiTheme="minorHAnsi"/>
                                      <w:szCs w:val="36"/>
                                    </w:rPr>
                                  </w:pPr>
                                  <w:r w:rsidRPr="00A822BE">
                                    <w:rPr>
                                      <w:rFonts w:asciiTheme="minorHAnsi" w:hAnsiTheme="minorHAnsi" w:cs="Arial"/>
                                      <w:color w:val="000000"/>
                                      <w:kern w:val="24"/>
                                      <w:szCs w:val="36"/>
                                    </w:rPr>
                                    <w:t>sklářské, sklo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271.05pt;margin-top:-2.35pt;width:227.25pt;height:1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">
                      <v:textbox>
                        <w:txbxContent>
                          <w:p w:rsidR="00DE605C" w:rsidRPr="00A822BE" w:rsidRDefault="00DE605C" w:rsidP="00DE605C">
                            <w:pPr>
                              <w:rPr>
                                <w:rFonts w:asciiTheme="minorHAnsi" w:hAnsiTheme="minorHAnsi"/>
                                <w:u w:val="single"/>
                              </w:rPr>
                            </w:pPr>
                            <w:r w:rsidRPr="00A822BE">
                              <w:rPr>
                                <w:rFonts w:asciiTheme="minorHAnsi" w:hAnsiTheme="minorHAnsi"/>
                                <w:u w:val="single"/>
                              </w:rPr>
                              <w:t xml:space="preserve">Nápověda: </w:t>
                            </w:r>
                          </w:p>
                          <w:p w:rsidR="00DE605C" w:rsidRPr="00A822BE" w:rsidRDefault="00DE605C" w:rsidP="00DE605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  <w:rPr>
                                <w:rFonts w:asciiTheme="minorHAnsi" w:hAnsiTheme="minorHAnsi"/>
                                <w:szCs w:val="36"/>
                              </w:rPr>
                            </w:pPr>
                            <w:r w:rsidRPr="00A822BE">
                              <w:rPr>
                                <w:rFonts w:asciiTheme="minorHAnsi" w:hAnsiTheme="minorHAnsi" w:cs="Arial"/>
                                <w:color w:val="000000"/>
                                <w:kern w:val="24"/>
                                <w:szCs w:val="36"/>
                              </w:rPr>
                              <w:t>černé uhlí</w:t>
                            </w:r>
                            <w:r w:rsidRPr="00A822BE">
                              <w:rPr>
                                <w:rFonts w:asciiTheme="minorHAnsi" w:hAnsiTheme="minorHAnsi"/>
                                <w:szCs w:val="36"/>
                              </w:rPr>
                              <w:t xml:space="preserve">, </w:t>
                            </w:r>
                          </w:p>
                          <w:p w:rsidR="00DE605C" w:rsidRPr="00A822BE" w:rsidRDefault="00DE605C" w:rsidP="00DE605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  <w:rPr>
                                <w:rFonts w:asciiTheme="minorHAnsi" w:hAnsiTheme="minorHAnsi"/>
                                <w:szCs w:val="36"/>
                              </w:rPr>
                            </w:pPr>
                            <w:r w:rsidRPr="00A822BE">
                              <w:rPr>
                                <w:rFonts w:asciiTheme="minorHAnsi" w:hAnsiTheme="minorHAnsi" w:cs="Arial"/>
                                <w:color w:val="000000"/>
                                <w:kern w:val="24"/>
                                <w:szCs w:val="36"/>
                              </w:rPr>
                              <w:t>tepelné elektrárny-elektřina</w:t>
                            </w:r>
                            <w:r w:rsidRPr="00A822BE">
                              <w:rPr>
                                <w:rFonts w:asciiTheme="minorHAnsi" w:hAnsiTheme="minorHAnsi"/>
                                <w:szCs w:val="36"/>
                              </w:rPr>
                              <w:t>,</w:t>
                            </w:r>
                          </w:p>
                          <w:p w:rsidR="00DE605C" w:rsidRPr="00A822BE" w:rsidRDefault="00DE605C" w:rsidP="00DE605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  <w:rPr>
                                <w:rFonts w:asciiTheme="minorHAnsi" w:hAnsiTheme="minorHAnsi"/>
                                <w:szCs w:val="36"/>
                              </w:rPr>
                            </w:pPr>
                            <w:r w:rsidRPr="00A822BE">
                              <w:rPr>
                                <w:rFonts w:asciiTheme="minorHAnsi" w:hAnsiTheme="minorHAnsi" w:cs="Arial"/>
                                <w:color w:val="000000"/>
                                <w:kern w:val="24"/>
                                <w:szCs w:val="36"/>
                              </w:rPr>
                              <w:t>benzin, nafta, umělá hmota, léky</w:t>
                            </w:r>
                            <w:r w:rsidRPr="00A822BE">
                              <w:rPr>
                                <w:rFonts w:asciiTheme="minorHAnsi" w:hAnsiTheme="minorHAnsi"/>
                                <w:szCs w:val="36"/>
                              </w:rPr>
                              <w:t xml:space="preserve">, </w:t>
                            </w:r>
                          </w:p>
                          <w:p w:rsidR="00DE605C" w:rsidRPr="00A822BE" w:rsidRDefault="00DE605C" w:rsidP="00DE605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  <w:rPr>
                                <w:rFonts w:asciiTheme="minorHAnsi" w:hAnsiTheme="minorHAnsi"/>
                                <w:szCs w:val="36"/>
                              </w:rPr>
                            </w:pPr>
                            <w:r w:rsidRPr="00A822BE">
                              <w:rPr>
                                <w:rFonts w:asciiTheme="minorHAnsi" w:hAnsiTheme="minorHAnsi"/>
                                <w:szCs w:val="36"/>
                              </w:rPr>
                              <w:t xml:space="preserve">vápno, štuk, </w:t>
                            </w:r>
                          </w:p>
                          <w:p w:rsidR="00DE605C" w:rsidRPr="00A822BE" w:rsidRDefault="00DE605C" w:rsidP="00DE605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  <w:rPr>
                                <w:rFonts w:asciiTheme="minorHAnsi" w:hAnsiTheme="minorHAnsi"/>
                                <w:szCs w:val="36"/>
                              </w:rPr>
                            </w:pPr>
                            <w:r w:rsidRPr="00A822BE">
                              <w:rPr>
                                <w:rFonts w:asciiTheme="minorHAnsi" w:hAnsiTheme="minorHAnsi"/>
                                <w:szCs w:val="36"/>
                              </w:rPr>
                              <w:t xml:space="preserve">pískovec, </w:t>
                            </w:r>
                            <w:r w:rsidR="00A822BE" w:rsidRPr="00A822BE">
                              <w:rPr>
                                <w:rFonts w:asciiTheme="minorHAnsi" w:hAnsiTheme="minorHAnsi"/>
                                <w:szCs w:val="36"/>
                              </w:rPr>
                              <w:t>opuka,</w:t>
                            </w:r>
                          </w:p>
                          <w:p w:rsidR="00DE605C" w:rsidRPr="00A822BE" w:rsidRDefault="00DE605C" w:rsidP="00DE605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  <w:rPr>
                                <w:rFonts w:asciiTheme="minorHAnsi" w:hAnsiTheme="minorHAnsi" w:cs="Arial"/>
                                <w:color w:val="000000"/>
                                <w:kern w:val="24"/>
                                <w:szCs w:val="36"/>
                              </w:rPr>
                            </w:pPr>
                            <w:r w:rsidRPr="00A822BE">
                              <w:rPr>
                                <w:rFonts w:asciiTheme="minorHAnsi" w:hAnsiTheme="minorHAnsi" w:cs="Arial"/>
                                <w:color w:val="000000"/>
                                <w:kern w:val="24"/>
                                <w:szCs w:val="36"/>
                              </w:rPr>
                              <w:t>kaolin</w:t>
                            </w:r>
                            <w:r w:rsidRPr="00A822BE">
                              <w:rPr>
                                <w:rFonts w:asciiTheme="minorHAnsi" w:hAnsiTheme="minorHAnsi"/>
                                <w:szCs w:val="36"/>
                              </w:rPr>
                              <w:t xml:space="preserve"> </w:t>
                            </w:r>
                          </w:p>
                          <w:p w:rsidR="00DE605C" w:rsidRPr="00A822BE" w:rsidRDefault="00DE605C" w:rsidP="00DE605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  <w:rPr>
                                <w:rFonts w:asciiTheme="minorHAnsi" w:hAnsiTheme="minorHAnsi"/>
                                <w:szCs w:val="36"/>
                              </w:rPr>
                            </w:pPr>
                            <w:r w:rsidRPr="00A822BE">
                              <w:rPr>
                                <w:rFonts w:asciiTheme="minorHAnsi" w:hAnsiTheme="minorHAnsi" w:cs="Arial"/>
                                <w:color w:val="000000"/>
                                <w:kern w:val="24"/>
                                <w:szCs w:val="36"/>
                              </w:rPr>
                              <w:t>sklářské, sklo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822BE">
              <w:rPr>
                <w:rFonts w:asciiTheme="minorHAnsi" w:hAnsiTheme="minorHAnsi" w:cs="Arial"/>
                <w:color w:val="000000"/>
                <w:kern w:val="24"/>
                <w:szCs w:val="32"/>
              </w:rPr>
              <w:t>Výsledný produkt</w:t>
            </w:r>
          </w:p>
        </w:tc>
      </w:tr>
      <w:tr w:rsidR="00C540EF" w:rsidRPr="00C540EF" w:rsidTr="00A822BE">
        <w:trPr>
          <w:trHeight w:val="340"/>
        </w:trPr>
        <w:tc>
          <w:tcPr>
            <w:tcW w:w="48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DE605C" w:rsidP="00C540EF">
            <w:pPr>
              <w:rPr>
                <w:rFonts w:asciiTheme="minorHAnsi" w:hAnsiTheme="minorHAnsi" w:cs="Arial"/>
                <w:szCs w:val="32"/>
              </w:rPr>
            </w:pPr>
            <w:r w:rsidRPr="00A822BE">
              <w:rPr>
                <w:rFonts w:asciiTheme="minorHAnsi" w:hAnsiTheme="minorHAnsi"/>
                <w:szCs w:val="32"/>
              </w:rPr>
              <w:t>hnědé uhlí</w:t>
            </w:r>
          </w:p>
        </w:tc>
        <w:tc>
          <w:tcPr>
            <w:tcW w:w="5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C540EF" w:rsidP="00C540EF">
            <w:pPr>
              <w:rPr>
                <w:rFonts w:asciiTheme="minorHAnsi" w:hAnsiTheme="minorHAnsi" w:cs="Arial"/>
                <w:szCs w:val="32"/>
              </w:rPr>
            </w:pPr>
          </w:p>
        </w:tc>
      </w:tr>
      <w:tr w:rsidR="00C540EF" w:rsidRPr="00C540EF" w:rsidTr="00A822BE">
        <w:trPr>
          <w:trHeight w:val="340"/>
        </w:trPr>
        <w:tc>
          <w:tcPr>
            <w:tcW w:w="48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C540EF" w:rsidP="00DE605C">
            <w:pPr>
              <w:rPr>
                <w:rFonts w:asciiTheme="minorHAnsi" w:hAnsiTheme="minorHAnsi" w:cs="Arial"/>
                <w:szCs w:val="32"/>
              </w:rPr>
            </w:pPr>
          </w:p>
        </w:tc>
        <w:tc>
          <w:tcPr>
            <w:tcW w:w="5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DE605C" w:rsidP="00C540EF">
            <w:pPr>
              <w:rPr>
                <w:rFonts w:asciiTheme="minorHAnsi" w:hAnsiTheme="minorHAnsi" w:cs="Arial"/>
                <w:szCs w:val="32"/>
              </w:rPr>
            </w:pPr>
            <w:r w:rsidRPr="00A822BE">
              <w:rPr>
                <w:rFonts w:asciiTheme="minorHAnsi" w:hAnsiTheme="minorHAnsi" w:cs="Arial"/>
                <w:szCs w:val="32"/>
              </w:rPr>
              <w:t>koks</w:t>
            </w:r>
          </w:p>
        </w:tc>
      </w:tr>
      <w:tr w:rsidR="00C540EF" w:rsidRPr="00C540EF" w:rsidTr="00A822BE">
        <w:trPr>
          <w:trHeight w:val="340"/>
        </w:trPr>
        <w:tc>
          <w:tcPr>
            <w:tcW w:w="48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DE605C" w:rsidP="00C540EF">
            <w:pPr>
              <w:rPr>
                <w:rFonts w:asciiTheme="minorHAnsi" w:hAnsiTheme="minorHAnsi" w:cs="Arial"/>
                <w:szCs w:val="32"/>
              </w:rPr>
            </w:pPr>
            <w:r w:rsidRPr="00A822BE">
              <w:rPr>
                <w:rFonts w:asciiTheme="minorHAnsi" w:hAnsiTheme="minorHAnsi"/>
                <w:szCs w:val="32"/>
              </w:rPr>
              <w:t>ropa</w:t>
            </w:r>
          </w:p>
        </w:tc>
        <w:tc>
          <w:tcPr>
            <w:tcW w:w="5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C540EF" w:rsidP="00C540EF">
            <w:pPr>
              <w:rPr>
                <w:rFonts w:asciiTheme="minorHAnsi" w:hAnsiTheme="minorHAnsi" w:cs="Arial"/>
                <w:szCs w:val="32"/>
              </w:rPr>
            </w:pPr>
          </w:p>
        </w:tc>
      </w:tr>
      <w:tr w:rsidR="00C540EF" w:rsidRPr="00C540EF" w:rsidTr="00A822BE">
        <w:trPr>
          <w:trHeight w:val="340"/>
        </w:trPr>
        <w:tc>
          <w:tcPr>
            <w:tcW w:w="48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C540EF" w:rsidP="00C540EF">
            <w:pPr>
              <w:rPr>
                <w:rFonts w:asciiTheme="minorHAnsi" w:hAnsiTheme="minorHAnsi" w:cs="Arial"/>
                <w:szCs w:val="32"/>
              </w:rPr>
            </w:pPr>
            <w:r w:rsidRPr="00C540EF">
              <w:rPr>
                <w:rFonts w:asciiTheme="minorHAnsi" w:hAnsiTheme="minorHAnsi" w:cs="Arial"/>
                <w:color w:val="000000"/>
                <w:kern w:val="24"/>
                <w:szCs w:val="32"/>
              </w:rPr>
              <w:t>vápenec</w:t>
            </w:r>
          </w:p>
        </w:tc>
        <w:tc>
          <w:tcPr>
            <w:tcW w:w="5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C540EF" w:rsidP="00C540EF">
            <w:pPr>
              <w:rPr>
                <w:rFonts w:asciiTheme="minorHAnsi" w:hAnsiTheme="minorHAnsi" w:cs="Arial"/>
                <w:szCs w:val="32"/>
              </w:rPr>
            </w:pPr>
          </w:p>
        </w:tc>
      </w:tr>
      <w:tr w:rsidR="00C540EF" w:rsidRPr="00C540EF" w:rsidTr="00A822BE">
        <w:trPr>
          <w:trHeight w:val="340"/>
        </w:trPr>
        <w:tc>
          <w:tcPr>
            <w:tcW w:w="48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C540EF" w:rsidP="00C540EF">
            <w:pPr>
              <w:rPr>
                <w:rFonts w:asciiTheme="minorHAnsi" w:hAnsiTheme="minorHAnsi" w:cs="Arial"/>
                <w:szCs w:val="32"/>
              </w:rPr>
            </w:pPr>
          </w:p>
        </w:tc>
        <w:tc>
          <w:tcPr>
            <w:tcW w:w="5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C540EF" w:rsidP="00C540EF">
            <w:pPr>
              <w:rPr>
                <w:rFonts w:asciiTheme="minorHAnsi" w:hAnsiTheme="minorHAnsi" w:cs="Arial"/>
                <w:szCs w:val="32"/>
              </w:rPr>
            </w:pPr>
            <w:r w:rsidRPr="00C540EF">
              <w:rPr>
                <w:rFonts w:asciiTheme="minorHAnsi" w:hAnsiTheme="minorHAnsi" w:cs="Arial"/>
                <w:color w:val="000000"/>
                <w:kern w:val="24"/>
                <w:szCs w:val="32"/>
              </w:rPr>
              <w:t>sochy, stavebnictví</w:t>
            </w:r>
          </w:p>
        </w:tc>
      </w:tr>
      <w:tr w:rsidR="00C540EF" w:rsidRPr="00C540EF" w:rsidTr="00A822BE">
        <w:trPr>
          <w:trHeight w:val="340"/>
        </w:trPr>
        <w:tc>
          <w:tcPr>
            <w:tcW w:w="48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C540EF" w:rsidP="00C540EF">
            <w:pPr>
              <w:rPr>
                <w:rFonts w:asciiTheme="minorHAnsi" w:hAnsiTheme="minorHAnsi" w:cs="Arial"/>
                <w:szCs w:val="32"/>
              </w:rPr>
            </w:pPr>
          </w:p>
        </w:tc>
        <w:tc>
          <w:tcPr>
            <w:tcW w:w="5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DE605C" w:rsidP="00C540EF">
            <w:pPr>
              <w:rPr>
                <w:rFonts w:asciiTheme="minorHAnsi" w:hAnsiTheme="minorHAnsi" w:cs="Arial"/>
                <w:szCs w:val="32"/>
              </w:rPr>
            </w:pPr>
            <w:r w:rsidRPr="00A822BE">
              <w:rPr>
                <w:rFonts w:asciiTheme="minorHAnsi" w:hAnsiTheme="minorHAnsi"/>
                <w:szCs w:val="32"/>
              </w:rPr>
              <w:t>porcelán a cihly</w:t>
            </w:r>
          </w:p>
        </w:tc>
      </w:tr>
      <w:tr w:rsidR="00C540EF" w:rsidRPr="00C540EF" w:rsidTr="00A822BE">
        <w:trPr>
          <w:trHeight w:val="340"/>
        </w:trPr>
        <w:tc>
          <w:tcPr>
            <w:tcW w:w="48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DE605C" w:rsidP="00C540EF">
            <w:pPr>
              <w:rPr>
                <w:rFonts w:asciiTheme="minorHAnsi" w:hAnsiTheme="minorHAnsi" w:cs="Arial"/>
                <w:szCs w:val="32"/>
              </w:rPr>
            </w:pPr>
            <w:r w:rsidRPr="00C540EF">
              <w:rPr>
                <w:rFonts w:asciiTheme="minorHAnsi" w:hAnsiTheme="minorHAnsi" w:cs="Arial"/>
                <w:color w:val="000000"/>
                <w:kern w:val="24"/>
                <w:szCs w:val="32"/>
              </w:rPr>
              <w:t>písky</w:t>
            </w:r>
          </w:p>
        </w:tc>
        <w:tc>
          <w:tcPr>
            <w:tcW w:w="53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0EF" w:rsidRPr="00C540EF" w:rsidRDefault="00C540EF" w:rsidP="00C540EF">
            <w:pPr>
              <w:rPr>
                <w:rFonts w:asciiTheme="minorHAnsi" w:hAnsiTheme="minorHAnsi" w:cs="Arial"/>
                <w:szCs w:val="32"/>
              </w:rPr>
            </w:pPr>
          </w:p>
        </w:tc>
      </w:tr>
    </w:tbl>
    <w:p w:rsidR="00DE605C" w:rsidRDefault="00DE605C" w:rsidP="00A822BE"/>
    <w:sectPr w:rsidR="00DE605C" w:rsidSect="003D55AB">
      <w:pgSz w:w="16838" w:h="11906" w:orient="landscape"/>
      <w:pgMar w:top="709" w:right="82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FDA5BA3"/>
    <w:multiLevelType w:val="hybridMultilevel"/>
    <w:tmpl w:val="6304F9F6"/>
    <w:lvl w:ilvl="0" w:tplc="9D7E56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2E1FDD"/>
    <w:multiLevelType w:val="hybridMultilevel"/>
    <w:tmpl w:val="3DBEEF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053E2B"/>
    <w:multiLevelType w:val="hybridMultilevel"/>
    <w:tmpl w:val="86E6889C"/>
    <w:lvl w:ilvl="0" w:tplc="6D40BC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0335EF"/>
    <w:multiLevelType w:val="hybridMultilevel"/>
    <w:tmpl w:val="9FC018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393D00"/>
    <w:multiLevelType w:val="hybridMultilevel"/>
    <w:tmpl w:val="EDF42F98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6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57A"/>
    <w:rsid w:val="00177ED4"/>
    <w:rsid w:val="001F4775"/>
    <w:rsid w:val="003C729D"/>
    <w:rsid w:val="003D55AB"/>
    <w:rsid w:val="00400880"/>
    <w:rsid w:val="00662712"/>
    <w:rsid w:val="008E47E4"/>
    <w:rsid w:val="009B4F74"/>
    <w:rsid w:val="00A822BE"/>
    <w:rsid w:val="00C17077"/>
    <w:rsid w:val="00C540EF"/>
    <w:rsid w:val="00C7457A"/>
    <w:rsid w:val="00C9057A"/>
    <w:rsid w:val="00CC461D"/>
    <w:rsid w:val="00DE605C"/>
    <w:rsid w:val="00E4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4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46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461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745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D55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4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46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461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745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D5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5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ktualne.centrum.cz/ekonomika/fotogalerie/2006/11/03/energie-z-hlubin-tezba-ropy-na-jizni-morave/foto/53611/?cid=66278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Ostravsko-karvinsk%C3%A1_uheln%C3%A1_p%C3%A1ne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353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13</cp:revision>
  <cp:lastPrinted>2013-02-25T21:07:00Z</cp:lastPrinted>
  <dcterms:created xsi:type="dcterms:W3CDTF">2012-12-15T23:30:00Z</dcterms:created>
  <dcterms:modified xsi:type="dcterms:W3CDTF">2013-02-25T21:07:00Z</dcterms:modified>
</cp:coreProperties>
</file>