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73" w:rsidRPr="00375373" w:rsidRDefault="00375373" w:rsidP="0037537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375373" w:rsidRPr="00375373" w:rsidRDefault="00375373" w:rsidP="0037537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Vendulka </w:t>
      </w:r>
      <w:proofErr w:type="spellStart"/>
      <w:r w:rsidRPr="00375373">
        <w:rPr>
          <w:rFonts w:ascii="Times New Roman" w:hAnsi="Times New Roman" w:cs="Times New Roman"/>
          <w:bCs/>
          <w:sz w:val="28"/>
          <w:szCs w:val="28"/>
        </w:rPr>
        <w:t>Kudlíková</w:t>
      </w:r>
      <w:proofErr w:type="spellEnd"/>
    </w:p>
    <w:p w:rsidR="00375373" w:rsidRPr="00CD03F0" w:rsidRDefault="00375373" w:rsidP="0037537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  <w:r w:rsidR="00CD03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5373">
        <w:rPr>
          <w:rFonts w:ascii="Times New Roman" w:hAnsi="Times New Roman" w:cs="Times New Roman"/>
          <w:bCs/>
          <w:sz w:val="28"/>
          <w:szCs w:val="28"/>
        </w:rPr>
        <w:t>VY_52_INOVACE_27_Konopí_a_jeho_produkty_vk1</w:t>
      </w:r>
    </w:p>
    <w:p w:rsidR="00375373" w:rsidRPr="00375373" w:rsidRDefault="00375373" w:rsidP="0037537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375373" w:rsidRPr="00375373" w:rsidRDefault="00375373" w:rsidP="00375373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 w:cs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75373" w:rsidRPr="00375373" w:rsidRDefault="00375373" w:rsidP="00375373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375373">
        <w:rPr>
          <w:rFonts w:ascii="Times New Roman" w:hAnsi="Times New Roman" w:cs="Times New Roman"/>
          <w:bCs/>
          <w:sz w:val="28"/>
          <w:szCs w:val="28"/>
        </w:rPr>
        <w:t>4. 3. 2013</w:t>
      </w:r>
    </w:p>
    <w:p w:rsidR="00375373" w:rsidRPr="00375373" w:rsidRDefault="00375373" w:rsidP="003753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marihuana, hašiš, následky dlouhodobého užívání </w:t>
      </w:r>
    </w:p>
    <w:p w:rsidR="000458D5" w:rsidRPr="00375373" w:rsidRDefault="00375373" w:rsidP="00375373">
      <w:pPr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procvičování probrané látky. Žáci si osvojují učivo a seznamují se s drogovou problematikou (hašiš, marihuana)a jejími důsledky. Výukový materiál je doprovázen </w:t>
      </w:r>
      <w:proofErr w:type="gramStart"/>
      <w:r w:rsidRPr="00375373">
        <w:rPr>
          <w:rFonts w:ascii="Times New Roman" w:hAnsi="Times New Roman" w:cs="Times New Roman"/>
          <w:bCs/>
          <w:sz w:val="28"/>
          <w:szCs w:val="28"/>
        </w:rPr>
        <w:t xml:space="preserve">úkoly </w:t>
      </w:r>
      <w:r w:rsidR="0024537B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375373">
        <w:rPr>
          <w:rFonts w:ascii="Times New Roman" w:hAnsi="Times New Roman" w:cs="Times New Roman"/>
          <w:bCs/>
          <w:sz w:val="28"/>
          <w:szCs w:val="28"/>
        </w:rPr>
        <w:t>a otázkami</w:t>
      </w:r>
      <w:proofErr w:type="gramEnd"/>
      <w:r w:rsidRPr="00375373">
        <w:rPr>
          <w:rFonts w:ascii="Times New Roman" w:hAnsi="Times New Roman" w:cs="Times New Roman"/>
          <w:bCs/>
          <w:sz w:val="28"/>
          <w:szCs w:val="28"/>
        </w:rPr>
        <w:t xml:space="preserve"> a slouží k opakování učiva</w:t>
      </w:r>
      <w:r w:rsidRPr="00375373">
        <w:rPr>
          <w:rFonts w:ascii="Times New Roman" w:hAnsi="Times New Roman" w:cs="Times New Roman"/>
          <w:sz w:val="28"/>
          <w:szCs w:val="28"/>
        </w:rPr>
        <w:t>.</w:t>
      </w:r>
    </w:p>
    <w:p w:rsidR="00375373" w:rsidRDefault="00375373">
      <w:r>
        <w:br w:type="page"/>
      </w:r>
    </w:p>
    <w:p w:rsidR="00375373" w:rsidRDefault="00375373" w:rsidP="005279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1B4490" w:rsidRDefault="001B4490" w:rsidP="005279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Marihuana je považována za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drogu, protože mnozí z těch, kteří ji vyzkoušejí, přejdou na drogy jiné,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. Po zapálení je cítit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odlišný od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kouře. Stejnou účinnou látkou je, ale s vyšší koncentrací obsahuje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B449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vzhledem k 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koncentraci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má značně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_ a 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účinky.</w:t>
      </w:r>
    </w:p>
    <w:p w:rsidR="000A0DB4" w:rsidRDefault="000A0DB4" w:rsidP="005279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DB4">
        <w:rPr>
          <w:rFonts w:ascii="Times New Roman" w:hAnsi="Times New Roman" w:cs="Times New Roman"/>
          <w:b/>
          <w:sz w:val="28"/>
          <w:szCs w:val="28"/>
        </w:rPr>
        <w:t>Vypiš viditelné příznaky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A0DB4" w:rsidRPr="001B4490" w:rsidRDefault="001B4490" w:rsidP="0052795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1B4490" w:rsidRPr="001B4490" w:rsidRDefault="001B4490" w:rsidP="0052795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1B4490" w:rsidRPr="001B4490" w:rsidRDefault="001B4490" w:rsidP="0052795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1B4490" w:rsidRPr="001B4490" w:rsidRDefault="001B4490" w:rsidP="0052795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1B4490" w:rsidRPr="001B4490" w:rsidRDefault="001B4490" w:rsidP="0052795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1B4490" w:rsidRPr="001B4490" w:rsidRDefault="001B4490" w:rsidP="0052795D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0A0DB4" w:rsidRDefault="000A0DB4" w:rsidP="0052795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účinky:</w:t>
      </w:r>
    </w:p>
    <w:p w:rsidR="0052795D" w:rsidRPr="001B4490" w:rsidRDefault="0052795D" w:rsidP="0052795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52795D" w:rsidRPr="001B4490" w:rsidRDefault="0052795D" w:rsidP="0052795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0A0DB4" w:rsidRPr="000A0DB4" w:rsidRDefault="0052795D" w:rsidP="0052795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__________________________</w:t>
      </w:r>
      <w:r w:rsidR="000A0DB4" w:rsidRPr="000A0DB4">
        <w:rPr>
          <w:rFonts w:ascii="Times New Roman" w:hAnsi="Times New Roman" w:cs="Times New Roman"/>
          <w:b/>
          <w:i/>
          <w:sz w:val="28"/>
          <w:szCs w:val="28"/>
        </w:rPr>
        <w:t xml:space="preserve"> (zpomalené nebo zrychlené vnímání času, zostřené vnímání barev, zvuků)</w:t>
      </w:r>
    </w:p>
    <w:p w:rsidR="0052795D" w:rsidRPr="001B4490" w:rsidRDefault="0052795D" w:rsidP="0052795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52795D" w:rsidRPr="001B4490" w:rsidRDefault="0052795D" w:rsidP="0052795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52795D" w:rsidRPr="001B4490" w:rsidRDefault="0052795D" w:rsidP="0052795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52795D" w:rsidRPr="001B4490" w:rsidRDefault="0052795D" w:rsidP="0052795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</w:t>
      </w:r>
    </w:p>
    <w:p w:rsidR="000A0DB4" w:rsidRDefault="000A0DB4" w:rsidP="0052795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0A0DB4" w:rsidRPr="000A0DB4" w:rsidRDefault="000A0DB4" w:rsidP="005279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DB4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0A0DB4" w:rsidRDefault="000A0DB4" w:rsidP="005279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Marihuana je považována za </w:t>
      </w:r>
      <w:r w:rsidRPr="001B4490">
        <w:rPr>
          <w:rFonts w:ascii="Times New Roman" w:hAnsi="Times New Roman" w:cs="Times New Roman"/>
          <w:i/>
          <w:sz w:val="28"/>
          <w:szCs w:val="28"/>
        </w:rPr>
        <w:t>vstupní</w:t>
      </w:r>
      <w:r>
        <w:rPr>
          <w:rFonts w:ascii="Times New Roman" w:hAnsi="Times New Roman" w:cs="Times New Roman"/>
          <w:sz w:val="28"/>
          <w:szCs w:val="28"/>
        </w:rPr>
        <w:t xml:space="preserve"> drogu, protože mnozí z těch, kteří ji vyzkoušejí, přejdou na drogy jiné, </w:t>
      </w:r>
      <w:r w:rsidRPr="001B4490">
        <w:rPr>
          <w:rFonts w:ascii="Times New Roman" w:hAnsi="Times New Roman" w:cs="Times New Roman"/>
          <w:i/>
          <w:sz w:val="28"/>
          <w:szCs w:val="28"/>
        </w:rPr>
        <w:t>nebezpečnější</w:t>
      </w:r>
      <w:r>
        <w:rPr>
          <w:rFonts w:ascii="Times New Roman" w:hAnsi="Times New Roman" w:cs="Times New Roman"/>
          <w:sz w:val="28"/>
          <w:szCs w:val="28"/>
        </w:rPr>
        <w:t>.</w:t>
      </w:r>
      <w:r w:rsidR="001B4490">
        <w:rPr>
          <w:rFonts w:ascii="Times New Roman" w:hAnsi="Times New Roman" w:cs="Times New Roman"/>
          <w:sz w:val="28"/>
          <w:szCs w:val="28"/>
        </w:rPr>
        <w:t xml:space="preserve"> Po zapálení je cítit 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>typický</w:t>
      </w:r>
      <w:r w:rsidR="001B4490">
        <w:rPr>
          <w:rFonts w:ascii="Times New Roman" w:hAnsi="Times New Roman" w:cs="Times New Roman"/>
          <w:sz w:val="28"/>
          <w:szCs w:val="28"/>
        </w:rPr>
        <w:t xml:space="preserve"> 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>zápach</w:t>
      </w:r>
      <w:r w:rsidR="001B4490">
        <w:rPr>
          <w:rFonts w:ascii="Times New Roman" w:hAnsi="Times New Roman" w:cs="Times New Roman"/>
          <w:sz w:val="28"/>
          <w:szCs w:val="28"/>
        </w:rPr>
        <w:t xml:space="preserve"> odlišný od 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>tabákového</w:t>
      </w:r>
      <w:r w:rsidR="001B4490">
        <w:rPr>
          <w:rFonts w:ascii="Times New Roman" w:hAnsi="Times New Roman" w:cs="Times New Roman"/>
          <w:sz w:val="28"/>
          <w:szCs w:val="28"/>
        </w:rPr>
        <w:t xml:space="preserve"> kouře. Stejnou účinnou látkou je, ale s vyšší koncentrací obsahuje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 xml:space="preserve"> hašiš</w:t>
      </w:r>
      <w:r w:rsidR="001B4490">
        <w:rPr>
          <w:rFonts w:ascii="Times New Roman" w:hAnsi="Times New Roman" w:cs="Times New Roman"/>
          <w:sz w:val="28"/>
          <w:szCs w:val="28"/>
        </w:rPr>
        <w:t>.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 xml:space="preserve"> Hašiš</w:t>
      </w:r>
      <w:r w:rsidR="001B4490">
        <w:rPr>
          <w:rFonts w:ascii="Times New Roman" w:hAnsi="Times New Roman" w:cs="Times New Roman"/>
          <w:sz w:val="28"/>
          <w:szCs w:val="28"/>
        </w:rPr>
        <w:t xml:space="preserve"> vzhledem k 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>vysoké</w:t>
      </w:r>
      <w:r w:rsidR="001B4490">
        <w:rPr>
          <w:rFonts w:ascii="Times New Roman" w:hAnsi="Times New Roman" w:cs="Times New Roman"/>
          <w:sz w:val="28"/>
          <w:szCs w:val="28"/>
        </w:rPr>
        <w:t xml:space="preserve"> koncentraci 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>THC</w:t>
      </w:r>
      <w:r w:rsidR="001B4490">
        <w:rPr>
          <w:rFonts w:ascii="Times New Roman" w:hAnsi="Times New Roman" w:cs="Times New Roman"/>
          <w:sz w:val="28"/>
          <w:szCs w:val="28"/>
        </w:rPr>
        <w:t xml:space="preserve"> má značně 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>euforické</w:t>
      </w:r>
      <w:r w:rsidR="001B4490">
        <w:rPr>
          <w:rFonts w:ascii="Times New Roman" w:hAnsi="Times New Roman" w:cs="Times New Roman"/>
          <w:sz w:val="28"/>
          <w:szCs w:val="28"/>
        </w:rPr>
        <w:t xml:space="preserve"> a </w:t>
      </w:r>
      <w:r w:rsidR="001B4490" w:rsidRPr="001B4490">
        <w:rPr>
          <w:rFonts w:ascii="Times New Roman" w:hAnsi="Times New Roman" w:cs="Times New Roman"/>
          <w:i/>
          <w:sz w:val="28"/>
          <w:szCs w:val="28"/>
        </w:rPr>
        <w:t>halucinogenní</w:t>
      </w:r>
      <w:r w:rsidR="001B4490">
        <w:rPr>
          <w:rFonts w:ascii="Times New Roman" w:hAnsi="Times New Roman" w:cs="Times New Roman"/>
          <w:sz w:val="28"/>
          <w:szCs w:val="28"/>
        </w:rPr>
        <w:t xml:space="preserve"> účinky.</w:t>
      </w:r>
    </w:p>
    <w:p w:rsidR="000A0DB4" w:rsidRDefault="000A0DB4" w:rsidP="005279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DB4">
        <w:rPr>
          <w:rFonts w:ascii="Times New Roman" w:hAnsi="Times New Roman" w:cs="Times New Roman"/>
          <w:b/>
          <w:sz w:val="28"/>
          <w:szCs w:val="28"/>
        </w:rPr>
        <w:t>Vypiš viditelné příznaky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A0DB4" w:rsidRPr="000A0DB4" w:rsidRDefault="000A0DB4" w:rsidP="0052795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Nepřirozená veselost a rozjařenost</w:t>
      </w:r>
    </w:p>
    <w:p w:rsidR="000A0DB4" w:rsidRPr="000A0DB4" w:rsidRDefault="000A0DB4" w:rsidP="0052795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Rozšířené zornice</w:t>
      </w:r>
    </w:p>
    <w:p w:rsidR="000A0DB4" w:rsidRPr="000A0DB4" w:rsidRDefault="000A0DB4" w:rsidP="0052795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Zarudlé oči</w:t>
      </w:r>
    </w:p>
    <w:p w:rsidR="000A0DB4" w:rsidRPr="000A0DB4" w:rsidRDefault="000A0DB4" w:rsidP="0052795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Zrychlený puls</w:t>
      </w:r>
    </w:p>
    <w:p w:rsidR="000A0DB4" w:rsidRPr="000A0DB4" w:rsidRDefault="000A0DB4" w:rsidP="0052795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Zvýšená chuť k jídlu</w:t>
      </w:r>
    </w:p>
    <w:p w:rsidR="000A0DB4" w:rsidRPr="000A0DB4" w:rsidRDefault="000A0DB4" w:rsidP="0052795D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Pot páchne po spálené trávě</w:t>
      </w:r>
    </w:p>
    <w:p w:rsidR="000A0DB4" w:rsidRDefault="000A0DB4" w:rsidP="005279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účinky:</w:t>
      </w:r>
    </w:p>
    <w:p w:rsidR="000A0DB4" w:rsidRPr="00CD03F0" w:rsidRDefault="000A0DB4" w:rsidP="00CD03F0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D03F0">
        <w:rPr>
          <w:rFonts w:ascii="Times New Roman" w:hAnsi="Times New Roman" w:cs="Times New Roman"/>
          <w:i/>
          <w:sz w:val="28"/>
          <w:szCs w:val="28"/>
        </w:rPr>
        <w:t>Zrychlený pulz</w:t>
      </w:r>
    </w:p>
    <w:p w:rsidR="000A0DB4" w:rsidRPr="00CD03F0" w:rsidRDefault="000A0DB4" w:rsidP="00CD03F0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CD03F0">
        <w:rPr>
          <w:rFonts w:ascii="Times New Roman" w:hAnsi="Times New Roman" w:cs="Times New Roman"/>
          <w:i/>
          <w:sz w:val="28"/>
          <w:szCs w:val="28"/>
        </w:rPr>
        <w:t>Nepříjemný kašel, sucho v ústech</w:t>
      </w:r>
    </w:p>
    <w:p w:rsidR="000A0DB4" w:rsidRPr="000A0DB4" w:rsidRDefault="000A0DB4" w:rsidP="00CD03F0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Poruchy vnímání (zpomalené nebo zrychlené vnímání času, zostřené vnímání barev, zvuků)</w:t>
      </w:r>
    </w:p>
    <w:p w:rsidR="000A0DB4" w:rsidRPr="000A0DB4" w:rsidRDefault="000A0DB4" w:rsidP="00CD03F0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Kolísání nálad</w:t>
      </w:r>
    </w:p>
    <w:p w:rsidR="000A0DB4" w:rsidRPr="000A0DB4" w:rsidRDefault="000A0DB4" w:rsidP="00CD03F0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Halucinace</w:t>
      </w:r>
    </w:p>
    <w:p w:rsidR="000A0DB4" w:rsidRPr="000A0DB4" w:rsidRDefault="000A0DB4" w:rsidP="00CD03F0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Negativní vliv na pleť</w:t>
      </w:r>
    </w:p>
    <w:p w:rsidR="000A0DB4" w:rsidRPr="000A0DB4" w:rsidRDefault="000A0DB4" w:rsidP="00CD03F0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0DB4">
        <w:rPr>
          <w:rFonts w:ascii="Times New Roman" w:hAnsi="Times New Roman" w:cs="Times New Roman"/>
          <w:i/>
          <w:sz w:val="28"/>
          <w:szCs w:val="28"/>
        </w:rPr>
        <w:t>Zhoršená paměť a schopnost soustředit se</w:t>
      </w:r>
    </w:p>
    <w:sectPr w:rsidR="000A0DB4" w:rsidRPr="000A0DB4" w:rsidSect="009200F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16F" w:rsidRDefault="0022416F" w:rsidP="00375373">
      <w:pPr>
        <w:spacing w:after="0" w:line="240" w:lineRule="auto"/>
      </w:pPr>
      <w:r>
        <w:separator/>
      </w:r>
    </w:p>
  </w:endnote>
  <w:endnote w:type="continuationSeparator" w:id="0">
    <w:p w:rsidR="0022416F" w:rsidRDefault="0022416F" w:rsidP="00375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73" w:rsidRPr="00E7593A" w:rsidRDefault="00375373" w:rsidP="0037537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Vendulka </w:t>
    </w:r>
    <w:proofErr w:type="spellStart"/>
    <w:r>
      <w:rPr>
        <w:rFonts w:cstheme="minorHAnsi"/>
        <w:i/>
        <w:sz w:val="16"/>
        <w:szCs w:val="16"/>
      </w:rPr>
      <w:t>Kudlíková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375373" w:rsidRPr="00375373" w:rsidRDefault="00375373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16F" w:rsidRDefault="0022416F" w:rsidP="00375373">
      <w:pPr>
        <w:spacing w:after="0" w:line="240" w:lineRule="auto"/>
      </w:pPr>
      <w:r>
        <w:separator/>
      </w:r>
    </w:p>
  </w:footnote>
  <w:footnote w:type="continuationSeparator" w:id="0">
    <w:p w:rsidR="0022416F" w:rsidRDefault="0022416F" w:rsidP="00375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5F6"/>
    <w:multiLevelType w:val="hybridMultilevel"/>
    <w:tmpl w:val="7D0E25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C6266"/>
    <w:multiLevelType w:val="hybridMultilevel"/>
    <w:tmpl w:val="7EAE4D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D65D4"/>
    <w:multiLevelType w:val="hybridMultilevel"/>
    <w:tmpl w:val="01E621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3469D8"/>
    <w:multiLevelType w:val="hybridMultilevel"/>
    <w:tmpl w:val="BA4EB3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082645"/>
    <w:multiLevelType w:val="hybridMultilevel"/>
    <w:tmpl w:val="D5A6C6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5373"/>
    <w:rsid w:val="000458D5"/>
    <w:rsid w:val="000A0DB4"/>
    <w:rsid w:val="001B4490"/>
    <w:rsid w:val="0022416F"/>
    <w:rsid w:val="0024537B"/>
    <w:rsid w:val="00375373"/>
    <w:rsid w:val="00482476"/>
    <w:rsid w:val="0052795D"/>
    <w:rsid w:val="009200F8"/>
    <w:rsid w:val="00CD03F0"/>
    <w:rsid w:val="00F93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537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37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7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373"/>
    <w:rPr>
      <w:lang w:eastAsia="cs-CZ"/>
    </w:rPr>
  </w:style>
  <w:style w:type="table" w:styleId="Mkatabulky">
    <w:name w:val="Table Grid"/>
    <w:basedOn w:val="Normlntabulka"/>
    <w:uiPriority w:val="59"/>
    <w:rsid w:val="00375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A0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537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37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7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373"/>
    <w:rPr>
      <w:lang w:eastAsia="cs-CZ"/>
    </w:rPr>
  </w:style>
  <w:style w:type="table" w:styleId="Mkatabulky">
    <w:name w:val="Table Grid"/>
    <w:basedOn w:val="Normlntabulka"/>
    <w:uiPriority w:val="59"/>
    <w:rsid w:val="00375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A0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2013-03-19T10:02:00Z</dcterms:created>
  <dcterms:modified xsi:type="dcterms:W3CDTF">2013-03-19T10:02:00Z</dcterms:modified>
</cp:coreProperties>
</file>