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198" w:rsidRDefault="00B36198" w:rsidP="00B36198">
      <w:pPr>
        <w:rPr>
          <w:rFonts w:ascii="Times New Roman" w:hAnsi="Times New Roman"/>
          <w:b/>
          <w:bCs/>
          <w:i/>
          <w:color w:val="0070C0"/>
          <w:sz w:val="40"/>
          <w:szCs w:val="40"/>
        </w:rPr>
      </w:pPr>
      <w:r>
        <w:rPr>
          <w:rFonts w:ascii="Times New Roman" w:hAnsi="Times New Roman"/>
          <w:bCs/>
          <w:sz w:val="40"/>
          <w:szCs w:val="40"/>
        </w:rPr>
        <w:t xml:space="preserve">        </w:t>
      </w:r>
      <w:r>
        <w:rPr>
          <w:rFonts w:ascii="Times New Roman" w:hAnsi="Times New Roman"/>
          <w:b/>
          <w:bCs/>
          <w:i/>
          <w:color w:val="0070C0"/>
          <w:sz w:val="40"/>
          <w:szCs w:val="40"/>
        </w:rPr>
        <w:t>EU_12_sada 2_15_ČJ_ Literatura 6</w:t>
      </w:r>
      <w:r>
        <w:rPr>
          <w:rFonts w:ascii="Times New Roman" w:hAnsi="Times New Roman"/>
          <w:b/>
          <w:bCs/>
          <w:i/>
          <w:color w:val="0070C0"/>
          <w:sz w:val="40"/>
          <w:szCs w:val="40"/>
        </w:rPr>
        <w:t>_Duch</w:t>
      </w:r>
    </w:p>
    <w:tbl>
      <w:tblPr>
        <w:tblStyle w:val="Mkatabulky"/>
        <w:tblW w:w="10207"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836"/>
        <w:gridCol w:w="7371"/>
      </w:tblGrid>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Název školy</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Střední škola, Základní škola a Mateřská škola, Karviná, p. o.</w:t>
            </w:r>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Autor</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Mgr. Renáta Duchová</w:t>
            </w:r>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Anotace</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Pracovní list je zaměřen na rozvoj gramotnosti žáků v oblasti literatury – na světovou literaturu</w:t>
            </w:r>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Vzdělávací oblast</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Jazyk a jazyková komunikace</w:t>
            </w:r>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Předmět</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Český jazyk/Literární výchova</w:t>
            </w:r>
          </w:p>
        </w:tc>
      </w:tr>
      <w:tr w:rsidR="00B36198" w:rsidTr="00B36198">
        <w:trPr>
          <w:trHeight w:val="653"/>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Tematická oblast/téma</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Literární výchova/První světová válka ve světové literatuře I</w:t>
            </w:r>
            <w:r>
              <w:rPr>
                <w:sz w:val="24"/>
                <w:szCs w:val="24"/>
              </w:rPr>
              <w:t>I</w:t>
            </w:r>
            <w:r>
              <w:rPr>
                <w:sz w:val="24"/>
                <w:szCs w:val="24"/>
              </w:rPr>
              <w:t>.</w:t>
            </w:r>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Výsledky vzdělávání</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color w:val="FF0000"/>
                <w:sz w:val="24"/>
                <w:szCs w:val="24"/>
              </w:rPr>
            </w:pPr>
            <w:r>
              <w:rPr>
                <w:sz w:val="24"/>
                <w:szCs w:val="24"/>
              </w:rPr>
              <w:t>Seznámit se se světovými autory klasické i současné literatury</w:t>
            </w:r>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Klíčová slova</w:t>
            </w:r>
          </w:p>
        </w:tc>
        <w:tc>
          <w:tcPr>
            <w:tcW w:w="7371" w:type="dxa"/>
            <w:tcBorders>
              <w:top w:val="double" w:sz="4" w:space="0" w:color="auto"/>
              <w:left w:val="double" w:sz="4" w:space="0" w:color="auto"/>
              <w:bottom w:val="double" w:sz="4" w:space="0" w:color="auto"/>
              <w:right w:val="double" w:sz="4" w:space="0" w:color="auto"/>
            </w:tcBorders>
            <w:hideMark/>
          </w:tcPr>
          <w:p w:rsidR="00B36198" w:rsidRDefault="00B36198">
            <w:pPr>
              <w:rPr>
                <w:sz w:val="24"/>
                <w:szCs w:val="24"/>
              </w:rPr>
            </w:pPr>
            <w:r>
              <w:rPr>
                <w:sz w:val="24"/>
                <w:szCs w:val="24"/>
              </w:rPr>
              <w:t xml:space="preserve">  </w:t>
            </w:r>
          </w:p>
          <w:p w:rsidR="00B36198" w:rsidRDefault="00B36198">
            <w:pPr>
              <w:rPr>
                <w:sz w:val="24"/>
                <w:szCs w:val="24"/>
              </w:rPr>
            </w:pPr>
            <w:r>
              <w:rPr>
                <w:sz w:val="24"/>
                <w:szCs w:val="24"/>
              </w:rPr>
              <w:t xml:space="preserve"> </w:t>
            </w:r>
            <w:r w:rsidR="00AB3383">
              <w:rPr>
                <w:sz w:val="24"/>
                <w:szCs w:val="24"/>
              </w:rPr>
              <w:t>Pohádková próza, povídka, novela</w:t>
            </w:r>
            <w:bookmarkStart w:id="0" w:name="_GoBack"/>
            <w:bookmarkEnd w:id="0"/>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Druh učebního materiálu</w:t>
            </w:r>
          </w:p>
        </w:tc>
        <w:tc>
          <w:tcPr>
            <w:tcW w:w="7371" w:type="dxa"/>
            <w:tcBorders>
              <w:top w:val="double" w:sz="4" w:space="0" w:color="auto"/>
              <w:left w:val="double" w:sz="4" w:space="0" w:color="auto"/>
              <w:bottom w:val="double" w:sz="4" w:space="0" w:color="auto"/>
              <w:right w:val="double" w:sz="4" w:space="0" w:color="auto"/>
            </w:tcBorders>
            <w:hideMark/>
          </w:tcPr>
          <w:p w:rsidR="00B36198" w:rsidRDefault="00B36198">
            <w:pPr>
              <w:rPr>
                <w:sz w:val="24"/>
                <w:szCs w:val="24"/>
              </w:rPr>
            </w:pPr>
            <w:r>
              <w:rPr>
                <w:sz w:val="24"/>
                <w:szCs w:val="24"/>
              </w:rPr>
              <w:t xml:space="preserve"> </w:t>
            </w:r>
          </w:p>
          <w:p w:rsidR="00B36198" w:rsidRDefault="00B36198">
            <w:pPr>
              <w:rPr>
                <w:sz w:val="24"/>
                <w:szCs w:val="24"/>
              </w:rPr>
            </w:pPr>
            <w:r>
              <w:rPr>
                <w:sz w:val="24"/>
                <w:szCs w:val="24"/>
              </w:rPr>
              <w:t>Pracovní list</w:t>
            </w:r>
          </w:p>
        </w:tc>
      </w:tr>
      <w:tr w:rsidR="00B36198" w:rsidTr="00B36198">
        <w:trPr>
          <w:trHeight w:val="653"/>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Typ vzdělávání</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Střední vzdělávání, 1. ročník Praktické školy dvouleté</w:t>
            </w:r>
          </w:p>
        </w:tc>
      </w:tr>
      <w:tr w:rsidR="00B36198" w:rsidTr="00B36198">
        <w:trPr>
          <w:trHeight w:val="675"/>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Ověřeno</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sz w:val="24"/>
                <w:szCs w:val="24"/>
              </w:rPr>
            </w:pPr>
          </w:p>
          <w:p w:rsidR="00B36198" w:rsidRDefault="00B36198">
            <w:pPr>
              <w:rPr>
                <w:sz w:val="24"/>
                <w:szCs w:val="24"/>
              </w:rPr>
            </w:pPr>
            <w:r>
              <w:rPr>
                <w:sz w:val="24"/>
                <w:szCs w:val="24"/>
              </w:rPr>
              <w:t xml:space="preserve">Datum: 20. 2. </w:t>
            </w:r>
            <w:proofErr w:type="gramStart"/>
            <w:r>
              <w:rPr>
                <w:sz w:val="24"/>
                <w:szCs w:val="24"/>
              </w:rPr>
              <w:t>2013                           Třída</w:t>
            </w:r>
            <w:proofErr w:type="gramEnd"/>
            <w:r>
              <w:rPr>
                <w:sz w:val="24"/>
                <w:szCs w:val="24"/>
              </w:rPr>
              <w:t>: I. PRŠ 2</w:t>
            </w:r>
          </w:p>
        </w:tc>
      </w:tr>
      <w:tr w:rsidR="00B36198" w:rsidTr="00B36198">
        <w:trPr>
          <w:trHeight w:val="697"/>
        </w:trPr>
        <w:tc>
          <w:tcPr>
            <w:tcW w:w="2836" w:type="dxa"/>
            <w:tcBorders>
              <w:top w:val="double" w:sz="4" w:space="0" w:color="auto"/>
              <w:left w:val="double" w:sz="4" w:space="0" w:color="auto"/>
              <w:bottom w:val="double" w:sz="4" w:space="0" w:color="auto"/>
              <w:right w:val="double" w:sz="4" w:space="0" w:color="auto"/>
            </w:tcBorders>
          </w:tcPr>
          <w:p w:rsidR="00B36198" w:rsidRDefault="00B36198">
            <w:pPr>
              <w:rPr>
                <w:b/>
                <w:sz w:val="24"/>
                <w:szCs w:val="24"/>
              </w:rPr>
            </w:pPr>
          </w:p>
          <w:p w:rsidR="00B36198" w:rsidRDefault="00B36198">
            <w:pPr>
              <w:rPr>
                <w:b/>
                <w:sz w:val="24"/>
                <w:szCs w:val="24"/>
              </w:rPr>
            </w:pPr>
            <w:r>
              <w:rPr>
                <w:b/>
                <w:sz w:val="24"/>
                <w:szCs w:val="24"/>
              </w:rPr>
              <w:t>Zdroj</w:t>
            </w:r>
          </w:p>
        </w:tc>
        <w:tc>
          <w:tcPr>
            <w:tcW w:w="7371" w:type="dxa"/>
            <w:tcBorders>
              <w:top w:val="double" w:sz="4" w:space="0" w:color="auto"/>
              <w:left w:val="double" w:sz="4" w:space="0" w:color="auto"/>
              <w:bottom w:val="double" w:sz="4" w:space="0" w:color="auto"/>
              <w:right w:val="double" w:sz="4" w:space="0" w:color="auto"/>
            </w:tcBorders>
          </w:tcPr>
          <w:p w:rsidR="00B36198" w:rsidRDefault="00B36198">
            <w:pPr>
              <w:rPr>
                <w:rFonts w:cstheme="minorHAnsi"/>
                <w:sz w:val="24"/>
                <w:szCs w:val="24"/>
              </w:rPr>
            </w:pPr>
          </w:p>
          <w:p w:rsidR="00B36198" w:rsidRDefault="00B36198">
            <w:pPr>
              <w:rPr>
                <w:rFonts w:ascii="Calibri" w:eastAsia="Calibri" w:hAnsi="Calibri" w:cs="Calibri"/>
                <w:sz w:val="24"/>
                <w:szCs w:val="24"/>
              </w:rPr>
            </w:pPr>
            <w:r>
              <w:rPr>
                <w:rFonts w:ascii="Calibri" w:eastAsia="Calibri" w:hAnsi="Calibri" w:cs="Calibri"/>
                <w:sz w:val="24"/>
                <w:szCs w:val="24"/>
              </w:rPr>
              <w:t xml:space="preserve">[online]. [14-02-2013]. Dostupné z URL: &lt;http://office.microsoft.com&gt; </w:t>
            </w:r>
          </w:p>
          <w:p w:rsidR="00B36198" w:rsidRDefault="00B36198"/>
        </w:tc>
      </w:tr>
    </w:tbl>
    <w:p w:rsidR="00B36198" w:rsidRDefault="00B36198" w:rsidP="00B36198"/>
    <w:p w:rsidR="00B36198" w:rsidRDefault="00B36198" w:rsidP="00B36198"/>
    <w:p w:rsidR="00B36198" w:rsidRDefault="00B36198" w:rsidP="00B36198"/>
    <w:p w:rsidR="00B36198" w:rsidRDefault="00B36198" w:rsidP="00B36198"/>
    <w:p w:rsidR="00B36198" w:rsidRDefault="00B36198" w:rsidP="00B36198"/>
    <w:p w:rsidR="00B36198" w:rsidRDefault="00B36198" w:rsidP="00B36198"/>
    <w:p w:rsidR="00B36198" w:rsidRDefault="00B36198" w:rsidP="00B36198"/>
    <w:p w:rsidR="00B36198" w:rsidRDefault="00B36198" w:rsidP="00B36198"/>
    <w:p w:rsidR="00B36198" w:rsidRDefault="00B36198" w:rsidP="00B36198"/>
    <w:p w:rsidR="00B36198" w:rsidRDefault="00B36198" w:rsidP="00B36198">
      <w:pPr>
        <w:jc w:val="center"/>
        <w:rPr>
          <w:b/>
          <w:sz w:val="28"/>
          <w:szCs w:val="28"/>
        </w:rPr>
      </w:pPr>
      <w:r>
        <w:rPr>
          <w:b/>
          <w:noProof/>
          <w:sz w:val="28"/>
          <w:szCs w:val="28"/>
          <w:lang w:eastAsia="cs-CZ"/>
        </w:rPr>
        <w:lastRenderedPageBreak/>
        <w:drawing>
          <wp:inline distT="0" distB="0" distL="0" distR="0">
            <wp:extent cx="876300" cy="1019175"/>
            <wp:effectExtent l="0" t="0" r="0" b="9525"/>
            <wp:docPr id="1" name="Obrázek 1" descr="MC900237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descr="MC900237556[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6300" cy="1019175"/>
                    </a:xfrm>
                    <a:prstGeom prst="rect">
                      <a:avLst/>
                    </a:prstGeom>
                    <a:noFill/>
                    <a:ln>
                      <a:noFill/>
                    </a:ln>
                  </pic:spPr>
                </pic:pic>
              </a:graphicData>
            </a:graphic>
          </wp:inline>
        </w:drawing>
      </w:r>
      <w:r>
        <w:rPr>
          <w:b/>
          <w:sz w:val="28"/>
          <w:szCs w:val="28"/>
        </w:rPr>
        <w:t xml:space="preserve"> PRVNÍ SVĚTOVÁ VÁLKA VE SVĚTOVÉ LITERATUŘE I</w:t>
      </w:r>
      <w:r>
        <w:rPr>
          <w:b/>
          <w:sz w:val="28"/>
          <w:szCs w:val="28"/>
        </w:rPr>
        <w:t>I</w:t>
      </w:r>
      <w:r>
        <w:rPr>
          <w:b/>
          <w:sz w:val="28"/>
          <w:szCs w:val="28"/>
        </w:rPr>
        <w:t>.</w:t>
      </w:r>
    </w:p>
    <w:p w:rsidR="009E3539" w:rsidRDefault="009E3539" w:rsidP="00B36198">
      <w:pPr>
        <w:spacing w:after="0"/>
        <w:rPr>
          <w:b/>
          <w:sz w:val="24"/>
          <w:szCs w:val="24"/>
        </w:rPr>
      </w:pPr>
      <w:r>
        <w:rPr>
          <w:b/>
          <w:sz w:val="24"/>
          <w:szCs w:val="24"/>
        </w:rPr>
        <w:t>MALÝ PRINC – pohádková próza</w:t>
      </w:r>
    </w:p>
    <w:p w:rsidR="00D33C0F" w:rsidRDefault="009E3539" w:rsidP="00B36198">
      <w:pPr>
        <w:spacing w:after="0"/>
        <w:rPr>
          <w:sz w:val="24"/>
          <w:szCs w:val="24"/>
        </w:rPr>
      </w:pPr>
      <w:r>
        <w:rPr>
          <w:sz w:val="24"/>
          <w:szCs w:val="24"/>
        </w:rPr>
        <w:t xml:space="preserve">Pilot nouzově přistál v poušti, kde se setkává s malým princem z daleké malé planetky. Princ z ní odešel, protože pochyboval o lásce své květiny.  Po cestě navštívil dalších pět planet, ale jejich obyvatelé nebyli dobří. Na šesté planetě nalezl člověka, se kterým si rozuměl. Poslední sedmá planeta byla Země. Tu se seznámil s liškou, která ho učila, jak vidět podstatné věci srdcem. Začíná ale vidět i nesmyslnost lidského </w:t>
      </w:r>
      <w:r w:rsidR="002926A4">
        <w:rPr>
          <w:sz w:val="24"/>
          <w:szCs w:val="24"/>
        </w:rPr>
        <w:t>snažení a spěchu. Princ pomůže letci najít studnu. Když letec opraví závadu, odchází princ do pouště, kde ho uštkne had. Jeho duše je tak volná a může se vrátit na svou planetu ke květině, za kterou se cítí odpovědný.</w:t>
      </w:r>
    </w:p>
    <w:p w:rsidR="00B36198" w:rsidRDefault="007F6267" w:rsidP="00B36198">
      <w:pPr>
        <w:spacing w:after="0"/>
        <w:rPr>
          <w:b/>
          <w:sz w:val="24"/>
          <w:szCs w:val="24"/>
        </w:rPr>
      </w:pPr>
      <w:r>
        <w:rPr>
          <w:b/>
          <w:sz w:val="24"/>
          <w:szCs w:val="24"/>
        </w:rPr>
        <w:t>Odpověz na otázky</w:t>
      </w:r>
      <w:r w:rsidR="00B36198">
        <w:rPr>
          <w:b/>
          <w:sz w:val="24"/>
          <w:szCs w:val="24"/>
        </w:rPr>
        <w:t>.</w:t>
      </w:r>
    </w:p>
    <w:p w:rsidR="002926A4" w:rsidRDefault="002926A4" w:rsidP="00B36198">
      <w:pPr>
        <w:spacing w:after="0"/>
        <w:rPr>
          <w:sz w:val="24"/>
          <w:szCs w:val="24"/>
        </w:rPr>
      </w:pPr>
      <w:r>
        <w:rPr>
          <w:sz w:val="24"/>
          <w:szCs w:val="24"/>
        </w:rPr>
        <w:t xml:space="preserve">S kým </w:t>
      </w:r>
      <w:r w:rsidR="007F6267">
        <w:rPr>
          <w:sz w:val="24"/>
          <w:szCs w:val="24"/>
        </w:rPr>
        <w:t>se setkává pilot</w:t>
      </w:r>
      <w:r>
        <w:rPr>
          <w:sz w:val="24"/>
          <w:szCs w:val="24"/>
        </w:rPr>
        <w:t>?</w:t>
      </w:r>
      <w:r w:rsidR="007F6267">
        <w:rPr>
          <w:sz w:val="24"/>
          <w:szCs w:val="24"/>
        </w:rPr>
        <w:t xml:space="preserve"> ________________________________________________________</w:t>
      </w:r>
    </w:p>
    <w:p w:rsidR="007F6267" w:rsidRDefault="007F6267" w:rsidP="00B36198">
      <w:pPr>
        <w:spacing w:after="0"/>
        <w:rPr>
          <w:sz w:val="24"/>
          <w:szCs w:val="24"/>
        </w:rPr>
      </w:pPr>
      <w:r>
        <w:rPr>
          <w:sz w:val="24"/>
          <w:szCs w:val="24"/>
        </w:rPr>
        <w:t>Odkud pochází malý princ? _____________________________________________________</w:t>
      </w:r>
    </w:p>
    <w:p w:rsidR="007F6267" w:rsidRDefault="007F6267" w:rsidP="00B36198">
      <w:pPr>
        <w:spacing w:after="0"/>
        <w:rPr>
          <w:sz w:val="24"/>
          <w:szCs w:val="24"/>
        </w:rPr>
      </w:pPr>
      <w:r>
        <w:rPr>
          <w:sz w:val="24"/>
          <w:szCs w:val="24"/>
        </w:rPr>
        <w:t>Kolik planet navštívil malý princ? ________________________________________________</w:t>
      </w:r>
    </w:p>
    <w:p w:rsidR="007F6267" w:rsidRDefault="007F6267" w:rsidP="00B36198">
      <w:pPr>
        <w:spacing w:after="0"/>
        <w:rPr>
          <w:sz w:val="24"/>
          <w:szCs w:val="24"/>
        </w:rPr>
      </w:pPr>
      <w:r>
        <w:rPr>
          <w:sz w:val="24"/>
          <w:szCs w:val="24"/>
        </w:rPr>
        <w:t>S kým se seznámí na planetě Země? ______________________________________________</w:t>
      </w:r>
    </w:p>
    <w:p w:rsidR="007F6267" w:rsidRDefault="007F6267" w:rsidP="00B36198">
      <w:pPr>
        <w:spacing w:after="0"/>
        <w:rPr>
          <w:sz w:val="24"/>
          <w:szCs w:val="24"/>
        </w:rPr>
      </w:pPr>
      <w:r>
        <w:rPr>
          <w:sz w:val="24"/>
          <w:szCs w:val="24"/>
        </w:rPr>
        <w:t>Co se stane v poušti? __________________________________________________________</w:t>
      </w:r>
    </w:p>
    <w:p w:rsidR="007F6267" w:rsidRDefault="007F6267" w:rsidP="00B36198">
      <w:pPr>
        <w:spacing w:after="0"/>
        <w:rPr>
          <w:sz w:val="24"/>
          <w:szCs w:val="24"/>
        </w:rPr>
      </w:pPr>
    </w:p>
    <w:p w:rsidR="007F6267" w:rsidRDefault="007F6267" w:rsidP="00B36198">
      <w:pPr>
        <w:spacing w:after="0"/>
        <w:rPr>
          <w:b/>
          <w:sz w:val="24"/>
          <w:szCs w:val="24"/>
        </w:rPr>
      </w:pPr>
      <w:r>
        <w:rPr>
          <w:b/>
          <w:sz w:val="24"/>
          <w:szCs w:val="24"/>
        </w:rPr>
        <w:t>PETR A LUCIE – povídka</w:t>
      </w:r>
    </w:p>
    <w:p w:rsidR="007F6267" w:rsidRDefault="007F6267" w:rsidP="00B36198">
      <w:pPr>
        <w:spacing w:after="0"/>
        <w:rPr>
          <w:sz w:val="24"/>
          <w:szCs w:val="24"/>
        </w:rPr>
      </w:pPr>
      <w:r>
        <w:rPr>
          <w:sz w:val="24"/>
          <w:szCs w:val="24"/>
        </w:rPr>
        <w:t xml:space="preserve">Děj se odehrává koncem první světové </w:t>
      </w:r>
      <w:r w:rsidR="00D33C0F">
        <w:rPr>
          <w:sz w:val="24"/>
          <w:szCs w:val="24"/>
        </w:rPr>
        <w:t xml:space="preserve">války. Student Petr se setkává v metru s Lucii. Petr má jít brzy k odvodu, ale nemá válku rád. Mezi oběma mladými lidmi se vyvíjí čisté city naplněné sny o životě. Petr si s Lucií slíbili, že budou do Velikonoc svoji. Na Veliký pátek jdou spolu do chrámu sv. </w:t>
      </w:r>
      <w:proofErr w:type="spellStart"/>
      <w:r w:rsidR="00D33C0F">
        <w:rPr>
          <w:sz w:val="24"/>
          <w:szCs w:val="24"/>
        </w:rPr>
        <w:t>Gervasia</w:t>
      </w:r>
      <w:proofErr w:type="spellEnd"/>
      <w:r w:rsidR="00D33C0F">
        <w:rPr>
          <w:sz w:val="24"/>
          <w:szCs w:val="24"/>
        </w:rPr>
        <w:t>. V chrámu se Petr s Lucií zasnoubili. Ve chvíli štěstí a objetí oba umírají pod padajícími sloupy, když byl kostel zasažen při leteckém bombardování.</w:t>
      </w:r>
    </w:p>
    <w:p w:rsidR="004B11AA" w:rsidRDefault="004B11AA" w:rsidP="00B36198">
      <w:pPr>
        <w:spacing w:after="0"/>
        <w:rPr>
          <w:sz w:val="24"/>
          <w:szCs w:val="24"/>
        </w:rPr>
      </w:pPr>
    </w:p>
    <w:p w:rsidR="004B11AA" w:rsidRPr="004B11AA" w:rsidRDefault="004B11AA" w:rsidP="00B36198">
      <w:pPr>
        <w:spacing w:after="0"/>
        <w:rPr>
          <w:b/>
          <w:sz w:val="24"/>
          <w:szCs w:val="24"/>
        </w:rPr>
      </w:pPr>
      <w:r w:rsidRPr="004B11AA">
        <w:rPr>
          <w:b/>
          <w:sz w:val="24"/>
          <w:szCs w:val="24"/>
        </w:rPr>
        <w:t>Vysvětli spolužákům, co znamená slovo válka.</w:t>
      </w:r>
    </w:p>
    <w:p w:rsidR="004B11AA" w:rsidRPr="004B11AA" w:rsidRDefault="004B11AA" w:rsidP="00B36198">
      <w:pPr>
        <w:spacing w:after="0"/>
        <w:rPr>
          <w:b/>
          <w:sz w:val="24"/>
          <w:szCs w:val="24"/>
        </w:rPr>
      </w:pPr>
      <w:r w:rsidRPr="004B11AA">
        <w:rPr>
          <w:b/>
          <w:sz w:val="24"/>
          <w:szCs w:val="24"/>
        </w:rPr>
        <w:t>Trápí současnou světovou společnost nějaká „válka?“</w:t>
      </w:r>
    </w:p>
    <w:p w:rsidR="004B11AA" w:rsidRDefault="004B11AA" w:rsidP="00B36198">
      <w:pPr>
        <w:spacing w:after="0"/>
        <w:rPr>
          <w:b/>
          <w:sz w:val="24"/>
          <w:szCs w:val="24"/>
        </w:rPr>
      </w:pPr>
    </w:p>
    <w:p w:rsidR="004B11AA" w:rsidRDefault="004B11AA" w:rsidP="00B36198">
      <w:pPr>
        <w:spacing w:after="0"/>
        <w:rPr>
          <w:b/>
          <w:sz w:val="24"/>
          <w:szCs w:val="24"/>
        </w:rPr>
      </w:pPr>
      <w:r>
        <w:rPr>
          <w:b/>
          <w:sz w:val="24"/>
          <w:szCs w:val="24"/>
        </w:rPr>
        <w:t>STAŘEC A MOŘE – novela</w:t>
      </w:r>
    </w:p>
    <w:p w:rsidR="00530217" w:rsidRDefault="00BC56EC" w:rsidP="00B36198">
      <w:pPr>
        <w:spacing w:after="0"/>
        <w:rPr>
          <w:sz w:val="24"/>
          <w:szCs w:val="24"/>
        </w:rPr>
      </w:pPr>
      <w:r>
        <w:rPr>
          <w:sz w:val="24"/>
          <w:szCs w:val="24"/>
        </w:rPr>
        <w:t>Starý rybář Santiago již dlouhou dobu nic nechytil. Vyjíždí ale neúnavně dál na moře. Konečně se na návnadu chytí obrovská ryba, která ho táhne na širé moře. Santiago s ní bojuje dva dny, až ji přemůže. Usmrcenou rybu přiváže k loďce a vrací se domů. Je ale po cestě přepaden žraloky, kteří rybu postupně okusují. Santiago je zahání, ztrácí postupně harpunu i vesla. Zcela vyčerpán připlouvá do přístavu a přiveze s sebou jen okousanou obrovskou kostru.</w:t>
      </w:r>
    </w:p>
    <w:p w:rsidR="00530217" w:rsidRDefault="00530217" w:rsidP="00B36198">
      <w:pPr>
        <w:spacing w:after="0"/>
        <w:rPr>
          <w:sz w:val="24"/>
          <w:szCs w:val="24"/>
        </w:rPr>
      </w:pPr>
    </w:p>
    <w:p w:rsidR="00184772" w:rsidRDefault="00530217" w:rsidP="00B36198">
      <w:pPr>
        <w:spacing w:after="0"/>
        <w:rPr>
          <w:b/>
          <w:sz w:val="24"/>
          <w:szCs w:val="24"/>
        </w:rPr>
      </w:pPr>
      <w:r>
        <w:rPr>
          <w:b/>
          <w:sz w:val="24"/>
          <w:szCs w:val="24"/>
        </w:rPr>
        <w:t>Shrň</w:t>
      </w:r>
      <w:r w:rsidR="00184772">
        <w:rPr>
          <w:b/>
          <w:sz w:val="24"/>
          <w:szCs w:val="24"/>
        </w:rPr>
        <w:t xml:space="preserve"> obsah novely.</w:t>
      </w:r>
    </w:p>
    <w:p w:rsidR="00184772" w:rsidRPr="00184772" w:rsidRDefault="00530217" w:rsidP="00B36198">
      <w:pPr>
        <w:spacing w:after="0"/>
        <w:rPr>
          <w:b/>
          <w:sz w:val="24"/>
          <w:szCs w:val="24"/>
        </w:rPr>
      </w:pPr>
      <w:r>
        <w:rPr>
          <w:b/>
          <w:sz w:val="24"/>
          <w:szCs w:val="24"/>
        </w:rPr>
        <w:t>Charakterizuj a popiš osobnost Santiaga.</w:t>
      </w:r>
    </w:p>
    <w:p w:rsidR="00D33C0F" w:rsidRPr="007F6267" w:rsidRDefault="00D33C0F" w:rsidP="00B36198">
      <w:pPr>
        <w:spacing w:after="0"/>
        <w:rPr>
          <w:sz w:val="24"/>
          <w:szCs w:val="24"/>
        </w:rPr>
      </w:pPr>
    </w:p>
    <w:p w:rsidR="00B36198" w:rsidRDefault="00B36198" w:rsidP="00B36198"/>
    <w:p w:rsidR="00B36198" w:rsidRDefault="00B36198" w:rsidP="00B36198"/>
    <w:p w:rsidR="00B36198" w:rsidRDefault="00B36198" w:rsidP="00B36198"/>
    <w:p w:rsidR="00B36198" w:rsidRDefault="00B36198" w:rsidP="00B36198"/>
    <w:p w:rsidR="00B36198" w:rsidRDefault="00B36198" w:rsidP="00B36198"/>
    <w:p w:rsidR="00B36198" w:rsidRDefault="00B36198" w:rsidP="00B36198"/>
    <w:p w:rsidR="00EE1CC7" w:rsidRDefault="00EE1CC7"/>
    <w:sectPr w:rsidR="00EE1C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198"/>
    <w:rsid w:val="00041DD3"/>
    <w:rsid w:val="000C63F7"/>
    <w:rsid w:val="0010510B"/>
    <w:rsid w:val="001159E4"/>
    <w:rsid w:val="00184772"/>
    <w:rsid w:val="00200DC3"/>
    <w:rsid w:val="002131DE"/>
    <w:rsid w:val="00230A69"/>
    <w:rsid w:val="00231234"/>
    <w:rsid w:val="0026657A"/>
    <w:rsid w:val="002926A4"/>
    <w:rsid w:val="002C602C"/>
    <w:rsid w:val="002E0D26"/>
    <w:rsid w:val="00343EEA"/>
    <w:rsid w:val="00376486"/>
    <w:rsid w:val="003F4544"/>
    <w:rsid w:val="004109DB"/>
    <w:rsid w:val="004761D3"/>
    <w:rsid w:val="004B11AA"/>
    <w:rsid w:val="00530217"/>
    <w:rsid w:val="00532F58"/>
    <w:rsid w:val="00536E24"/>
    <w:rsid w:val="0054249E"/>
    <w:rsid w:val="005C44E8"/>
    <w:rsid w:val="005D3D97"/>
    <w:rsid w:val="00645CEC"/>
    <w:rsid w:val="00653B36"/>
    <w:rsid w:val="006F5D52"/>
    <w:rsid w:val="0072436E"/>
    <w:rsid w:val="00725CB5"/>
    <w:rsid w:val="007F6267"/>
    <w:rsid w:val="00806B2E"/>
    <w:rsid w:val="008B2E67"/>
    <w:rsid w:val="0096692B"/>
    <w:rsid w:val="009E3539"/>
    <w:rsid w:val="00A42886"/>
    <w:rsid w:val="00A66B70"/>
    <w:rsid w:val="00A72DF0"/>
    <w:rsid w:val="00A927DE"/>
    <w:rsid w:val="00AB3383"/>
    <w:rsid w:val="00B36198"/>
    <w:rsid w:val="00B9444F"/>
    <w:rsid w:val="00BC56EC"/>
    <w:rsid w:val="00C6611A"/>
    <w:rsid w:val="00CF48E9"/>
    <w:rsid w:val="00D33C0F"/>
    <w:rsid w:val="00D4786E"/>
    <w:rsid w:val="00D91DC8"/>
    <w:rsid w:val="00DE12D8"/>
    <w:rsid w:val="00E00FDD"/>
    <w:rsid w:val="00E05407"/>
    <w:rsid w:val="00E10AA7"/>
    <w:rsid w:val="00E2324E"/>
    <w:rsid w:val="00E31C6C"/>
    <w:rsid w:val="00E667AB"/>
    <w:rsid w:val="00EE1CC7"/>
    <w:rsid w:val="00FF09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3619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36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3619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361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3619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36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3619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361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60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3</Pages>
  <Words>453</Words>
  <Characters>2673</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Duchová</dc:creator>
  <cp:lastModifiedBy>Duchová</cp:lastModifiedBy>
  <cp:revision>7</cp:revision>
  <dcterms:created xsi:type="dcterms:W3CDTF">2013-02-20T20:07:00Z</dcterms:created>
  <dcterms:modified xsi:type="dcterms:W3CDTF">2013-02-20T21:42:00Z</dcterms:modified>
</cp:coreProperties>
</file>