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0B9" w:rsidRPr="00135D79" w:rsidRDefault="00C250B9" w:rsidP="00C250B9">
      <w:pPr>
        <w:pStyle w:val="Nzev"/>
        <w:tabs>
          <w:tab w:val="right" w:pos="9637"/>
        </w:tabs>
        <w:jc w:val="both"/>
        <w:rPr>
          <w:sz w:val="20"/>
          <w:szCs w:val="20"/>
          <w:lang w:val="cs-CZ"/>
        </w:rPr>
      </w:pPr>
      <w:r>
        <w:rPr>
          <w:noProof/>
          <w:lang w:val="cs-CZ" w:eastAsia="cs-CZ"/>
        </w:rPr>
        <w:drawing>
          <wp:anchor distT="16256" distB="71967" distL="166973" distR="161760" simplePos="0" relativeHeight="251659264" behindDoc="1" locked="0" layoutInCell="1" allowOverlap="1" wp14:anchorId="25C96BE0" wp14:editId="3B3C2BA5">
            <wp:simplePos x="0" y="0"/>
            <wp:positionH relativeFrom="column">
              <wp:posOffset>-392430</wp:posOffset>
            </wp:positionH>
            <wp:positionV relativeFrom="paragraph">
              <wp:posOffset>19050</wp:posOffset>
            </wp:positionV>
            <wp:extent cx="6452870" cy="2604135"/>
            <wp:effectExtent l="76200" t="38100" r="100330" b="120015"/>
            <wp:wrapNone/>
            <wp:docPr id="2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cs-CZ"/>
        </w:rPr>
        <w:t xml:space="preserve">    </w:t>
      </w:r>
      <w:r>
        <w:rPr>
          <w:lang w:val="cs-CZ"/>
        </w:rPr>
        <w:tab/>
      </w:r>
    </w:p>
    <w:p w:rsidR="00C250B9" w:rsidRPr="00116BEC" w:rsidRDefault="00C250B9" w:rsidP="00C250B9">
      <w:pPr>
        <w:rPr>
          <w:lang w:eastAsia="x-none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1440"/>
        </w:tabs>
        <w:jc w:val="left"/>
        <w:rPr>
          <w:sz w:val="20"/>
          <w:szCs w:val="20"/>
          <w:lang w:val="cs-CZ"/>
        </w:rPr>
      </w:pPr>
      <w:r>
        <w:rPr>
          <w:sz w:val="20"/>
          <w:szCs w:val="20"/>
          <w:lang w:val="cs-CZ"/>
        </w:rPr>
        <w:tab/>
      </w: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EC5004" w:rsidRDefault="00EC5004" w:rsidP="00EC5004">
      <w:pPr>
        <w:ind w:left="3540" w:firstLine="708"/>
        <w:rPr>
          <w:b/>
          <w:sz w:val="28"/>
          <w:szCs w:val="28"/>
          <w:lang w:eastAsia="x-none"/>
        </w:rPr>
      </w:pPr>
      <w:r w:rsidRPr="005B383B">
        <w:rPr>
          <w:b/>
          <w:sz w:val="28"/>
          <w:szCs w:val="28"/>
          <w:lang w:eastAsia="x-none"/>
        </w:rPr>
        <w:t>ANOTACE</w:t>
      </w:r>
    </w:p>
    <w:p w:rsidR="00EC5004" w:rsidRDefault="00EC5004" w:rsidP="00EC5004">
      <w:pPr>
        <w:jc w:val="both"/>
        <w:rPr>
          <w:b/>
          <w:sz w:val="28"/>
          <w:szCs w:val="28"/>
          <w:lang w:eastAsia="x-none"/>
        </w:rPr>
      </w:pPr>
    </w:p>
    <w:p w:rsidR="00EC5004" w:rsidRDefault="00EC5004" w:rsidP="00EC5004">
      <w:pPr>
        <w:pStyle w:val="Odstavecseseznamem"/>
        <w:numPr>
          <w:ilvl w:val="0"/>
          <w:numId w:val="8"/>
        </w:numPr>
        <w:jc w:val="both"/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Pracovní list je určen žákům 4. ročníku.</w:t>
      </w:r>
    </w:p>
    <w:p w:rsidR="00EC5004" w:rsidRDefault="00EC5004" w:rsidP="00EC5004">
      <w:pPr>
        <w:pStyle w:val="Odstavecseseznamem"/>
        <w:numPr>
          <w:ilvl w:val="0"/>
          <w:numId w:val="8"/>
        </w:numPr>
        <w:jc w:val="both"/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Formou křížovky si žáci zopakují učivo z minulé hodiny – První Habsburkové na českém trůně.</w:t>
      </w:r>
    </w:p>
    <w:p w:rsidR="00EC5004" w:rsidRDefault="00EC5004" w:rsidP="00EC5004">
      <w:pPr>
        <w:pStyle w:val="Odstavecseseznamem"/>
        <w:numPr>
          <w:ilvl w:val="0"/>
          <w:numId w:val="8"/>
        </w:numPr>
        <w:jc w:val="both"/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Úkoly v pracovním listu jsou zaměřeny na tiché čtení textu s porozuměním, na doplňování slov do vět. List slouží jako výpisky, které pomohou při opakování učiva na následující hodinu.</w:t>
      </w:r>
    </w:p>
    <w:p w:rsidR="00320EE4" w:rsidRPr="00EC5004" w:rsidRDefault="00320EE4" w:rsidP="00EC5004">
      <w:pPr>
        <w:pStyle w:val="Odstavecseseznamem"/>
        <w:numPr>
          <w:ilvl w:val="0"/>
          <w:numId w:val="8"/>
        </w:numPr>
        <w:jc w:val="both"/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List je doplněn o úkol pro rychlejší žáky – četba pověsti Golem.</w:t>
      </w:r>
    </w:p>
    <w:p w:rsidR="00EC5004" w:rsidRDefault="00EC5004" w:rsidP="00EC5004">
      <w:pPr>
        <w:pStyle w:val="Odstavecseseznamem"/>
        <w:numPr>
          <w:ilvl w:val="0"/>
          <w:numId w:val="8"/>
        </w:numPr>
        <w:jc w:val="both"/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Klíčová slova: císař Rudolf II., Ferdinand I., Matyáš, Golem, Jan Kepler, Tycho de Brahe</w:t>
      </w:r>
    </w:p>
    <w:p w:rsidR="00320EE4" w:rsidRDefault="00EC5004" w:rsidP="00320EE4">
      <w:pPr>
        <w:pStyle w:val="Odstavecseseznamem"/>
        <w:numPr>
          <w:ilvl w:val="0"/>
          <w:numId w:val="9"/>
        </w:numPr>
        <w:rPr>
          <w:b/>
          <w:noProof/>
          <w:sz w:val="28"/>
          <w:szCs w:val="28"/>
          <w:lang w:eastAsia="cs-CZ"/>
        </w:rPr>
      </w:pPr>
      <w:r>
        <w:rPr>
          <w:b/>
          <w:sz w:val="28"/>
          <w:szCs w:val="28"/>
          <w:lang w:eastAsia="x-none"/>
        </w:rPr>
        <w:t>Žáci pracují s textem v učebnici Vlastivěda 4 nejstarší události českých ději</w:t>
      </w:r>
      <w:r w:rsidR="00320EE4">
        <w:rPr>
          <w:b/>
          <w:sz w:val="28"/>
          <w:szCs w:val="28"/>
          <w:lang w:eastAsia="x-none"/>
        </w:rPr>
        <w:t xml:space="preserve">n, nakladatelství Nová škola a s knihou </w:t>
      </w:r>
      <w:r w:rsidR="00320EE4" w:rsidRPr="00965F65">
        <w:rPr>
          <w:b/>
          <w:noProof/>
          <w:sz w:val="28"/>
          <w:szCs w:val="28"/>
          <w:lang w:eastAsia="cs-CZ"/>
        </w:rPr>
        <w:t xml:space="preserve">Obrázky z českých dějin a pověstí </w:t>
      </w:r>
      <w:r w:rsidR="00320EE4">
        <w:rPr>
          <w:b/>
          <w:noProof/>
          <w:sz w:val="28"/>
          <w:szCs w:val="28"/>
          <w:lang w:eastAsia="cs-CZ"/>
        </w:rPr>
        <w:t xml:space="preserve"> (autoři </w:t>
      </w:r>
      <w:r w:rsidR="00320EE4">
        <w:rPr>
          <w:b/>
          <w:noProof/>
          <w:sz w:val="28"/>
          <w:szCs w:val="28"/>
          <w:lang w:eastAsia="cs-CZ"/>
        </w:rPr>
        <w:t>Z. Adla, J. Černý J. Kalousek ).</w:t>
      </w:r>
    </w:p>
    <w:p w:rsidR="00EC5004" w:rsidRPr="005B383B" w:rsidRDefault="00EC5004" w:rsidP="00320EE4">
      <w:pPr>
        <w:pStyle w:val="Odstavecseseznamem"/>
        <w:jc w:val="both"/>
        <w:rPr>
          <w:b/>
          <w:sz w:val="28"/>
          <w:szCs w:val="28"/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Pr="004A7089" w:rsidRDefault="00C250B9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C250B9" w:rsidRDefault="00C250B9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EC5004" w:rsidRDefault="00EC5004" w:rsidP="00EC5004">
      <w:pPr>
        <w:pStyle w:val="Odstavecseseznamem"/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Císař Rudolf II.</w:t>
      </w:r>
    </w:p>
    <w:p w:rsidR="00EC5004" w:rsidRDefault="00EC5004" w:rsidP="00EC5004">
      <w:pPr>
        <w:pStyle w:val="Odstavecseseznamem"/>
        <w:jc w:val="center"/>
        <w:rPr>
          <w:b/>
          <w:sz w:val="40"/>
          <w:szCs w:val="40"/>
          <w:u w:val="single"/>
        </w:rPr>
      </w:pPr>
    </w:p>
    <w:p w:rsidR="00EC5004" w:rsidRPr="009119AA" w:rsidRDefault="00EC5004" w:rsidP="00EC5004">
      <w:pPr>
        <w:pStyle w:val="Odstavecseseznamem"/>
        <w:numPr>
          <w:ilvl w:val="0"/>
          <w:numId w:val="5"/>
        </w:numPr>
        <w:rPr>
          <w:b/>
          <w:i/>
          <w:sz w:val="28"/>
          <w:szCs w:val="28"/>
        </w:rPr>
      </w:pPr>
      <w:r w:rsidRPr="009119AA">
        <w:rPr>
          <w:b/>
          <w:sz w:val="28"/>
          <w:szCs w:val="28"/>
        </w:rPr>
        <w:t xml:space="preserve"> Zopakuj si učivo o rodě Habsburků z minulé hodiny. </w:t>
      </w:r>
    </w:p>
    <w:p w:rsidR="00EC5004" w:rsidRPr="009119AA" w:rsidRDefault="00EC5004" w:rsidP="00EC5004">
      <w:pPr>
        <w:pStyle w:val="Odstavecseseznamem"/>
        <w:ind w:left="1080"/>
        <w:rPr>
          <w:b/>
          <w:sz w:val="28"/>
          <w:szCs w:val="28"/>
        </w:rPr>
      </w:pPr>
    </w:p>
    <w:tbl>
      <w:tblPr>
        <w:tblStyle w:val="Mkatabulky"/>
        <w:tblpPr w:leftFromText="141" w:rightFromText="141" w:vertAnchor="text" w:tblpX="1080" w:tblpY="1"/>
        <w:tblOverlap w:val="never"/>
        <w:tblW w:w="0" w:type="auto"/>
        <w:tblLook w:val="04A0" w:firstRow="1" w:lastRow="0" w:firstColumn="1" w:lastColumn="0" w:noHBand="0" w:noVBand="1"/>
      </w:tblPr>
      <w:tblGrid>
        <w:gridCol w:w="630"/>
        <w:gridCol w:w="630"/>
        <w:gridCol w:w="630"/>
        <w:gridCol w:w="631"/>
        <w:gridCol w:w="631"/>
        <w:gridCol w:w="632"/>
        <w:gridCol w:w="632"/>
        <w:gridCol w:w="632"/>
        <w:gridCol w:w="632"/>
        <w:gridCol w:w="632"/>
        <w:gridCol w:w="632"/>
        <w:gridCol w:w="632"/>
        <w:gridCol w:w="632"/>
      </w:tblGrid>
      <w:tr w:rsidR="00EC5004" w:rsidTr="00EC5004">
        <w:tc>
          <w:tcPr>
            <w:tcW w:w="630" w:type="dxa"/>
            <w:tcBorders>
              <w:top w:val="nil"/>
              <w:left w:val="nil"/>
            </w:tcBorders>
          </w:tcPr>
          <w:p w:rsidR="00EC5004" w:rsidRPr="00354E94" w:rsidRDefault="00EC5004" w:rsidP="00EC5004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630" w:type="dxa"/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630" w:type="dxa"/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631" w:type="dxa"/>
            <w:tcBorders>
              <w:right w:val="single" w:sz="4" w:space="0" w:color="92D050"/>
            </w:tcBorders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631" w:type="dxa"/>
            <w:tcBorders>
              <w:top w:val="single" w:sz="4" w:space="0" w:color="92D050"/>
              <w:left w:val="single" w:sz="4" w:space="0" w:color="92D050"/>
              <w:bottom w:val="single" w:sz="4" w:space="0" w:color="92D050"/>
              <w:right w:val="single" w:sz="4" w:space="0" w:color="92D050"/>
            </w:tcBorders>
            <w:shd w:val="clear" w:color="auto" w:fill="CCC0D9" w:themeFill="accent4" w:themeFillTint="66"/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632" w:type="dxa"/>
            <w:tcBorders>
              <w:left w:val="single" w:sz="4" w:space="0" w:color="92D050"/>
            </w:tcBorders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632" w:type="dxa"/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632" w:type="dxa"/>
            <w:tcBorders>
              <w:bottom w:val="single" w:sz="4" w:space="0" w:color="auto"/>
            </w:tcBorders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32" w:type="dxa"/>
            <w:tcBorders>
              <w:top w:val="nil"/>
              <w:bottom w:val="nil"/>
              <w:right w:val="nil"/>
            </w:tcBorders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EC5004" w:rsidTr="00EC5004">
        <w:trPr>
          <w:gridAfter w:val="2"/>
          <w:wAfter w:w="1264" w:type="dxa"/>
        </w:trPr>
        <w:tc>
          <w:tcPr>
            <w:tcW w:w="630" w:type="dxa"/>
            <w:tcBorders>
              <w:bottom w:val="single" w:sz="4" w:space="0" w:color="auto"/>
            </w:tcBorders>
          </w:tcPr>
          <w:p w:rsidR="00EC5004" w:rsidRPr="009119AA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630" w:type="dxa"/>
            <w:tcBorders>
              <w:bottom w:val="single" w:sz="4" w:space="0" w:color="auto"/>
            </w:tcBorders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630" w:type="dxa"/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631" w:type="dxa"/>
            <w:tcBorders>
              <w:right w:val="single" w:sz="4" w:space="0" w:color="92D050"/>
            </w:tcBorders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631" w:type="dxa"/>
            <w:tcBorders>
              <w:top w:val="single" w:sz="4" w:space="0" w:color="92D050"/>
              <w:left w:val="single" w:sz="4" w:space="0" w:color="92D050"/>
              <w:bottom w:val="single" w:sz="4" w:space="0" w:color="92D050"/>
              <w:right w:val="single" w:sz="4" w:space="0" w:color="92D050"/>
            </w:tcBorders>
            <w:shd w:val="clear" w:color="auto" w:fill="CCC0D9" w:themeFill="accent4" w:themeFillTint="66"/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632" w:type="dxa"/>
            <w:tcBorders>
              <w:left w:val="single" w:sz="4" w:space="0" w:color="92D050"/>
            </w:tcBorders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632" w:type="dxa"/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632" w:type="dxa"/>
            <w:tcBorders>
              <w:bottom w:val="single" w:sz="4" w:space="0" w:color="auto"/>
            </w:tcBorders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EC5004" w:rsidTr="00EC5004">
        <w:tc>
          <w:tcPr>
            <w:tcW w:w="630" w:type="dxa"/>
            <w:tcBorders>
              <w:left w:val="nil"/>
              <w:bottom w:val="nil"/>
              <w:right w:val="nil"/>
            </w:tcBorders>
          </w:tcPr>
          <w:p w:rsidR="00EC5004" w:rsidRPr="00354E94" w:rsidRDefault="00EC5004" w:rsidP="00EC5004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630" w:type="dxa"/>
            <w:tcBorders>
              <w:left w:val="nil"/>
              <w:bottom w:val="nil"/>
            </w:tcBorders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631" w:type="dxa"/>
            <w:tcBorders>
              <w:right w:val="single" w:sz="4" w:space="0" w:color="92D050"/>
            </w:tcBorders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631" w:type="dxa"/>
            <w:tcBorders>
              <w:top w:val="single" w:sz="4" w:space="0" w:color="92D050"/>
              <w:left w:val="single" w:sz="4" w:space="0" w:color="92D050"/>
              <w:bottom w:val="single" w:sz="4" w:space="0" w:color="92D050"/>
              <w:right w:val="single" w:sz="4" w:space="0" w:color="92D050"/>
            </w:tcBorders>
            <w:shd w:val="clear" w:color="auto" w:fill="CCC0D9" w:themeFill="accent4" w:themeFillTint="66"/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632" w:type="dxa"/>
            <w:tcBorders>
              <w:left w:val="single" w:sz="4" w:space="0" w:color="92D050"/>
            </w:tcBorders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632" w:type="dxa"/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right w:val="nil"/>
            </w:tcBorders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nil"/>
              <w:left w:val="nil"/>
              <w:right w:val="nil"/>
            </w:tcBorders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EC5004" w:rsidTr="00EC5004"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EC5004" w:rsidRPr="00354E94" w:rsidRDefault="00EC5004" w:rsidP="00EC5004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630" w:type="dxa"/>
            <w:tcBorders>
              <w:top w:val="nil"/>
              <w:left w:val="nil"/>
              <w:right w:val="nil"/>
            </w:tcBorders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630" w:type="dxa"/>
            <w:tcBorders>
              <w:left w:val="nil"/>
            </w:tcBorders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631" w:type="dxa"/>
            <w:tcBorders>
              <w:right w:val="single" w:sz="4" w:space="0" w:color="92D050"/>
            </w:tcBorders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631" w:type="dxa"/>
            <w:tcBorders>
              <w:top w:val="single" w:sz="4" w:space="0" w:color="92D050"/>
              <w:left w:val="single" w:sz="4" w:space="0" w:color="92D050"/>
              <w:bottom w:val="single" w:sz="4" w:space="0" w:color="92D050"/>
              <w:right w:val="single" w:sz="4" w:space="0" w:color="92D050"/>
            </w:tcBorders>
            <w:shd w:val="clear" w:color="auto" w:fill="CCC0D9" w:themeFill="accent4" w:themeFillTint="66"/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632" w:type="dxa"/>
            <w:tcBorders>
              <w:left w:val="single" w:sz="4" w:space="0" w:color="92D050"/>
            </w:tcBorders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632" w:type="dxa"/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632" w:type="dxa"/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632" w:type="dxa"/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632" w:type="dxa"/>
            <w:tcBorders>
              <w:bottom w:val="single" w:sz="4" w:space="0" w:color="auto"/>
            </w:tcBorders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nil"/>
              <w:bottom w:val="nil"/>
              <w:right w:val="nil"/>
            </w:tcBorders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EC5004" w:rsidTr="00EC5004">
        <w:tc>
          <w:tcPr>
            <w:tcW w:w="630" w:type="dxa"/>
            <w:tcBorders>
              <w:top w:val="nil"/>
              <w:left w:val="nil"/>
              <w:bottom w:val="nil"/>
            </w:tcBorders>
          </w:tcPr>
          <w:p w:rsidR="00EC5004" w:rsidRPr="00354E94" w:rsidRDefault="00EC5004" w:rsidP="00EC5004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  <w:tc>
          <w:tcPr>
            <w:tcW w:w="630" w:type="dxa"/>
            <w:tcBorders>
              <w:bottom w:val="single" w:sz="4" w:space="0" w:color="auto"/>
            </w:tcBorders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631" w:type="dxa"/>
            <w:tcBorders>
              <w:bottom w:val="single" w:sz="4" w:space="0" w:color="auto"/>
              <w:right w:val="single" w:sz="4" w:space="0" w:color="92D050"/>
            </w:tcBorders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631" w:type="dxa"/>
            <w:tcBorders>
              <w:top w:val="single" w:sz="4" w:space="0" w:color="92D050"/>
              <w:left w:val="single" w:sz="4" w:space="0" w:color="92D050"/>
              <w:bottom w:val="single" w:sz="4" w:space="0" w:color="92D050"/>
              <w:right w:val="single" w:sz="4" w:space="0" w:color="92D050"/>
            </w:tcBorders>
            <w:shd w:val="clear" w:color="auto" w:fill="CCC0D9" w:themeFill="accent4" w:themeFillTint="66"/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632" w:type="dxa"/>
            <w:tcBorders>
              <w:left w:val="single" w:sz="4" w:space="0" w:color="92D050"/>
            </w:tcBorders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632" w:type="dxa"/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632" w:type="dxa"/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632" w:type="dxa"/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EC5004" w:rsidTr="00EC5004"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EC5004" w:rsidRPr="00354E94" w:rsidRDefault="00EC5004" w:rsidP="00EC5004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630" w:type="dxa"/>
            <w:tcBorders>
              <w:left w:val="nil"/>
              <w:bottom w:val="nil"/>
              <w:right w:val="nil"/>
            </w:tcBorders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630" w:type="dxa"/>
            <w:tcBorders>
              <w:left w:val="nil"/>
              <w:bottom w:val="nil"/>
              <w:right w:val="nil"/>
            </w:tcBorders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631" w:type="dxa"/>
            <w:tcBorders>
              <w:left w:val="nil"/>
              <w:bottom w:val="nil"/>
              <w:right w:val="single" w:sz="4" w:space="0" w:color="92D050"/>
            </w:tcBorders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631" w:type="dxa"/>
            <w:tcBorders>
              <w:top w:val="single" w:sz="4" w:space="0" w:color="92D050"/>
              <w:left w:val="single" w:sz="4" w:space="0" w:color="92D050"/>
              <w:bottom w:val="single" w:sz="4" w:space="0" w:color="92D050"/>
              <w:right w:val="single" w:sz="4" w:space="0" w:color="92D050"/>
            </w:tcBorders>
            <w:shd w:val="clear" w:color="auto" w:fill="CCC0D9" w:themeFill="accent4" w:themeFillTint="66"/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632" w:type="dxa"/>
            <w:tcBorders>
              <w:left w:val="single" w:sz="4" w:space="0" w:color="92D050"/>
            </w:tcBorders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632" w:type="dxa"/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632" w:type="dxa"/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632" w:type="dxa"/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right w:val="single" w:sz="4" w:space="0" w:color="auto"/>
            </w:tcBorders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</w:tr>
    </w:tbl>
    <w:p w:rsidR="00EC5004" w:rsidRDefault="00EC5004" w:rsidP="00EC5004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EC5004" w:rsidRDefault="00EC5004" w:rsidP="00EC5004">
      <w:pPr>
        <w:pStyle w:val="Odstavecseseznamem"/>
        <w:ind w:left="1080"/>
        <w:rPr>
          <w:sz w:val="28"/>
          <w:szCs w:val="28"/>
        </w:rPr>
      </w:pPr>
    </w:p>
    <w:p w:rsidR="00EC5004" w:rsidRDefault="00EC5004" w:rsidP="00EC5004">
      <w:pPr>
        <w:pStyle w:val="Odstavecseseznamem"/>
        <w:numPr>
          <w:ilvl w:val="0"/>
          <w:numId w:val="6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>Habsburská říše vznikla sjednocením zemí Koruny české, rakouských zemí a ………………………………</w:t>
      </w:r>
    </w:p>
    <w:p w:rsidR="00EC5004" w:rsidRDefault="00EC5004" w:rsidP="00EC5004">
      <w:pPr>
        <w:pStyle w:val="Odstavecseseznamem"/>
        <w:numPr>
          <w:ilvl w:val="0"/>
          <w:numId w:val="6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>Rod Habsburků pochází z (země)……………</w:t>
      </w:r>
      <w:proofErr w:type="gramStart"/>
      <w:r>
        <w:rPr>
          <w:i/>
          <w:sz w:val="28"/>
          <w:szCs w:val="28"/>
        </w:rPr>
        <w:t>…..</w:t>
      </w:r>
      <w:proofErr w:type="gramEnd"/>
    </w:p>
    <w:p w:rsidR="00EC5004" w:rsidRDefault="00EC5004" w:rsidP="00EC5004">
      <w:pPr>
        <w:pStyle w:val="Odstavecseseznamem"/>
        <w:numPr>
          <w:ilvl w:val="0"/>
          <w:numId w:val="6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>Sídelním městem většiny panovníků z rodu Habsburků byla…</w:t>
      </w:r>
      <w:proofErr w:type="gramStart"/>
      <w:r>
        <w:rPr>
          <w:i/>
          <w:sz w:val="28"/>
          <w:szCs w:val="28"/>
        </w:rPr>
        <w:t>…..</w:t>
      </w:r>
      <w:proofErr w:type="gramEnd"/>
    </w:p>
    <w:p w:rsidR="00EC5004" w:rsidRDefault="00EC5004" w:rsidP="00EC5004">
      <w:pPr>
        <w:pStyle w:val="Odstavecseseznamem"/>
        <w:numPr>
          <w:ilvl w:val="0"/>
          <w:numId w:val="6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>Končí období středověku a začíná ………………</w:t>
      </w:r>
      <w:proofErr w:type="gramStart"/>
      <w:r>
        <w:rPr>
          <w:i/>
          <w:sz w:val="28"/>
          <w:szCs w:val="28"/>
        </w:rPr>
        <w:t>…..</w:t>
      </w:r>
      <w:proofErr w:type="gramEnd"/>
    </w:p>
    <w:p w:rsidR="00EC5004" w:rsidRDefault="00EC5004" w:rsidP="00EC5004">
      <w:pPr>
        <w:pStyle w:val="Odstavecseseznamem"/>
        <w:numPr>
          <w:ilvl w:val="0"/>
          <w:numId w:val="6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>Každý pokus o větší samostatnost českých zemí v habsburské říši byl vždy …………………</w:t>
      </w:r>
      <w:proofErr w:type="gramStart"/>
      <w:r>
        <w:rPr>
          <w:i/>
          <w:sz w:val="28"/>
          <w:szCs w:val="28"/>
        </w:rPr>
        <w:t>…..</w:t>
      </w:r>
      <w:proofErr w:type="gramEnd"/>
    </w:p>
    <w:p w:rsidR="00EC5004" w:rsidRPr="009119AA" w:rsidRDefault="00EC5004" w:rsidP="00EC5004">
      <w:pPr>
        <w:pStyle w:val="Odstavecseseznamem"/>
        <w:numPr>
          <w:ilvl w:val="0"/>
          <w:numId w:val="6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>Habsburský panovník, který nastoupil na český trůn po smrti Ludvíka Jagellonského ………………………….</w:t>
      </w:r>
    </w:p>
    <w:p w:rsidR="00EC5004" w:rsidRDefault="00EC5004" w:rsidP="00EC5004">
      <w:pPr>
        <w:pStyle w:val="Odstavecseseznamem"/>
        <w:ind w:left="1080"/>
        <w:rPr>
          <w:sz w:val="28"/>
          <w:szCs w:val="28"/>
        </w:rPr>
      </w:pPr>
    </w:p>
    <w:p w:rsidR="00EC5004" w:rsidRPr="009119AA" w:rsidRDefault="00EC5004" w:rsidP="00EC5004">
      <w:pPr>
        <w:pStyle w:val="Odstavecseseznamem"/>
        <w:ind w:left="1080"/>
        <w:rPr>
          <w:b/>
          <w:sz w:val="28"/>
          <w:szCs w:val="28"/>
        </w:rPr>
      </w:pPr>
      <w:r>
        <w:rPr>
          <w:b/>
          <w:sz w:val="28"/>
          <w:szCs w:val="28"/>
        </w:rPr>
        <w:t>Tajenka:   …………</w:t>
      </w:r>
      <w:proofErr w:type="gramStart"/>
      <w:r>
        <w:rPr>
          <w:b/>
          <w:sz w:val="28"/>
          <w:szCs w:val="28"/>
        </w:rPr>
        <w:t>….. II</w:t>
      </w:r>
      <w:proofErr w:type="gramEnd"/>
      <w:r>
        <w:rPr>
          <w:b/>
          <w:sz w:val="28"/>
          <w:szCs w:val="28"/>
        </w:rPr>
        <w:t>. byl vnukem Ferdinanda I. Habsburského.</w:t>
      </w:r>
    </w:p>
    <w:p w:rsidR="00EC5004" w:rsidRDefault="00EC5004" w:rsidP="00EC5004">
      <w:pPr>
        <w:pStyle w:val="Odstavecseseznamem"/>
        <w:ind w:left="1080"/>
        <w:rPr>
          <w:sz w:val="28"/>
          <w:szCs w:val="28"/>
        </w:rPr>
      </w:pPr>
    </w:p>
    <w:p w:rsidR="00EC5004" w:rsidRPr="009119AA" w:rsidRDefault="00EC5004" w:rsidP="00EC5004">
      <w:pPr>
        <w:rPr>
          <w:i/>
          <w:sz w:val="28"/>
          <w:szCs w:val="28"/>
        </w:rPr>
      </w:pPr>
    </w:p>
    <w:p w:rsidR="00320EE4" w:rsidRPr="00320EE4" w:rsidRDefault="00EC5004" w:rsidP="00320EE4">
      <w:pPr>
        <w:pStyle w:val="Odstavecseseznamem"/>
        <w:numPr>
          <w:ilvl w:val="0"/>
          <w:numId w:val="5"/>
        </w:numPr>
        <w:rPr>
          <w:b/>
          <w:i/>
          <w:sz w:val="28"/>
          <w:szCs w:val="28"/>
        </w:rPr>
      </w:pPr>
      <w:r w:rsidRPr="00D75995">
        <w:rPr>
          <w:b/>
          <w:sz w:val="28"/>
          <w:szCs w:val="28"/>
        </w:rPr>
        <w:lastRenderedPageBreak/>
        <w:t xml:space="preserve"> Přečti si text v učebnici Vlastivědy na straně 41 a 42.</w:t>
      </w:r>
    </w:p>
    <w:p w:rsidR="00EC5004" w:rsidRPr="00320EE4" w:rsidRDefault="00EC5004" w:rsidP="00320EE4">
      <w:pPr>
        <w:pStyle w:val="Odstavecseseznamem"/>
        <w:numPr>
          <w:ilvl w:val="0"/>
          <w:numId w:val="5"/>
        </w:numPr>
        <w:rPr>
          <w:b/>
          <w:i/>
          <w:sz w:val="28"/>
          <w:szCs w:val="28"/>
        </w:rPr>
      </w:pPr>
      <w:bookmarkStart w:id="0" w:name="_GoBack"/>
      <w:bookmarkEnd w:id="0"/>
      <w:r w:rsidRPr="00320EE4">
        <w:rPr>
          <w:b/>
          <w:sz w:val="28"/>
          <w:szCs w:val="28"/>
        </w:rPr>
        <w:t xml:space="preserve"> Do pracovního listu dopiš chybějící údaje.</w:t>
      </w:r>
    </w:p>
    <w:p w:rsidR="00EC5004" w:rsidRDefault="00EC5004" w:rsidP="00EC5004">
      <w:pPr>
        <w:rPr>
          <w:b/>
          <w:i/>
          <w:sz w:val="28"/>
          <w:szCs w:val="28"/>
        </w:rPr>
      </w:pPr>
    </w:p>
    <w:p w:rsidR="00EC5004" w:rsidRDefault="00EC5004" w:rsidP="00EC5004">
      <w:pPr>
        <w:rPr>
          <w:b/>
          <w:i/>
          <w:sz w:val="28"/>
          <w:szCs w:val="28"/>
        </w:rPr>
      </w:pPr>
    </w:p>
    <w:p w:rsidR="00EC5004" w:rsidRDefault="00EC5004" w:rsidP="00EC5004">
      <w:pPr>
        <w:jc w:val="center"/>
        <w:rPr>
          <w:b/>
          <w:sz w:val="40"/>
          <w:szCs w:val="40"/>
          <w:u w:val="single"/>
        </w:rPr>
      </w:pPr>
      <w:r w:rsidRPr="00D75995">
        <w:rPr>
          <w:b/>
          <w:sz w:val="40"/>
          <w:szCs w:val="40"/>
          <w:u w:val="single"/>
        </w:rPr>
        <w:t>Císař Rudolf II. Habsburský</w:t>
      </w:r>
    </w:p>
    <w:p w:rsidR="00EC5004" w:rsidRDefault="00EC5004" w:rsidP="00EC5004">
      <w:pPr>
        <w:jc w:val="center"/>
        <w:rPr>
          <w:b/>
          <w:sz w:val="40"/>
          <w:szCs w:val="40"/>
          <w:u w:val="single"/>
        </w:rPr>
      </w:pPr>
    </w:p>
    <w:p w:rsidR="00EC5004" w:rsidRDefault="00EC5004" w:rsidP="00EC5004">
      <w:pPr>
        <w:jc w:val="center"/>
        <w:rPr>
          <w:b/>
          <w:sz w:val="40"/>
          <w:szCs w:val="40"/>
          <w:u w:val="single"/>
        </w:rPr>
      </w:pPr>
    </w:p>
    <w:p w:rsidR="00EC5004" w:rsidRDefault="00EC5004" w:rsidP="00EC5004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 w:rsidRPr="00F03690">
        <w:rPr>
          <w:b/>
          <w:sz w:val="28"/>
          <w:szCs w:val="28"/>
        </w:rPr>
        <w:t xml:space="preserve">Vnuk </w:t>
      </w:r>
      <w:r>
        <w:rPr>
          <w:sz w:val="28"/>
          <w:szCs w:val="28"/>
        </w:rPr>
        <w:t>…………………………………….</w:t>
      </w:r>
    </w:p>
    <w:p w:rsidR="00EC5004" w:rsidRDefault="00EC5004" w:rsidP="00EC5004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Jako jediný Habsburk měl své </w:t>
      </w:r>
      <w:r w:rsidRPr="00F03690">
        <w:rPr>
          <w:b/>
          <w:sz w:val="28"/>
          <w:szCs w:val="28"/>
        </w:rPr>
        <w:t>sídlo v</w:t>
      </w:r>
      <w:r>
        <w:rPr>
          <w:sz w:val="28"/>
          <w:szCs w:val="28"/>
        </w:rPr>
        <w:t xml:space="preserve"> …………………</w:t>
      </w:r>
      <w:proofErr w:type="gramStart"/>
      <w:r>
        <w:rPr>
          <w:sz w:val="28"/>
          <w:szCs w:val="28"/>
        </w:rPr>
        <w:t>… , město</w:t>
      </w:r>
      <w:proofErr w:type="gramEnd"/>
      <w:r>
        <w:rPr>
          <w:sz w:val="28"/>
          <w:szCs w:val="28"/>
        </w:rPr>
        <w:t xml:space="preserve"> vzkvétalo</w:t>
      </w:r>
    </w:p>
    <w:p w:rsidR="00EC5004" w:rsidRDefault="00EC5004" w:rsidP="00EC5004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 w:rsidRPr="00F03690">
        <w:rPr>
          <w:b/>
          <w:sz w:val="28"/>
          <w:szCs w:val="28"/>
        </w:rPr>
        <w:t xml:space="preserve">Podporoval </w:t>
      </w:r>
      <w:r>
        <w:rPr>
          <w:sz w:val="28"/>
          <w:szCs w:val="28"/>
        </w:rPr>
        <w:t>…………………</w:t>
      </w:r>
      <w:proofErr w:type="gramStart"/>
      <w:r>
        <w:rPr>
          <w:sz w:val="28"/>
          <w:szCs w:val="28"/>
        </w:rPr>
        <w:t>….. a …</w:t>
      </w:r>
      <w:proofErr w:type="gramEnd"/>
      <w:r>
        <w:rPr>
          <w:sz w:val="28"/>
          <w:szCs w:val="28"/>
        </w:rPr>
        <w:t>………………..</w:t>
      </w:r>
    </w:p>
    <w:p w:rsidR="00EC5004" w:rsidRDefault="00EC5004" w:rsidP="00EC5004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Zval významné </w:t>
      </w:r>
      <w:r w:rsidRPr="00F03690">
        <w:rPr>
          <w:b/>
          <w:sz w:val="28"/>
          <w:szCs w:val="28"/>
        </w:rPr>
        <w:t>malíře,</w:t>
      </w:r>
      <w:r>
        <w:rPr>
          <w:sz w:val="28"/>
          <w:szCs w:val="28"/>
        </w:rPr>
        <w:t xml:space="preserve"> ………………………, </w:t>
      </w:r>
      <w:r w:rsidRPr="00F03690">
        <w:rPr>
          <w:b/>
          <w:sz w:val="28"/>
          <w:szCs w:val="28"/>
        </w:rPr>
        <w:t>hvězdáře</w:t>
      </w:r>
      <w:r>
        <w:rPr>
          <w:sz w:val="28"/>
          <w:szCs w:val="28"/>
        </w:rPr>
        <w:t xml:space="preserve"> (astrology) – například………………………………………</w:t>
      </w:r>
      <w:proofErr w:type="gramStart"/>
      <w:r>
        <w:rPr>
          <w:sz w:val="28"/>
          <w:szCs w:val="28"/>
        </w:rPr>
        <w:t>…..  nebo</w:t>
      </w:r>
      <w:proofErr w:type="gramEnd"/>
      <w:r>
        <w:rPr>
          <w:sz w:val="28"/>
          <w:szCs w:val="28"/>
        </w:rPr>
        <w:t xml:space="preserve"> …………………………………. ,</w:t>
      </w:r>
    </w:p>
    <w:p w:rsidR="00EC5004" w:rsidRDefault="00EC5004" w:rsidP="00EC5004">
      <w:pPr>
        <w:pStyle w:val="Odstavecseseznamem"/>
        <w:rPr>
          <w:sz w:val="28"/>
          <w:szCs w:val="28"/>
        </w:rPr>
      </w:pPr>
      <w:r w:rsidRPr="00F03690">
        <w:rPr>
          <w:b/>
          <w:sz w:val="28"/>
          <w:szCs w:val="28"/>
        </w:rPr>
        <w:t>alchymisty-</w:t>
      </w:r>
      <w:r>
        <w:rPr>
          <w:sz w:val="28"/>
          <w:szCs w:val="28"/>
        </w:rPr>
        <w:t xml:space="preserve"> měli vymyslet pro císaře ……………………………………</w:t>
      </w:r>
      <w:proofErr w:type="gramStart"/>
      <w:r>
        <w:rPr>
          <w:sz w:val="28"/>
          <w:szCs w:val="28"/>
        </w:rPr>
        <w:t>….. nebo</w:t>
      </w:r>
      <w:proofErr w:type="gramEnd"/>
    </w:p>
    <w:p w:rsidR="00EC5004" w:rsidRDefault="00EC5004" w:rsidP="00EC5004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………………………………………………………………….</w:t>
      </w:r>
    </w:p>
    <w:p w:rsidR="00EC5004" w:rsidRDefault="00EC5004" w:rsidP="00EC5004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Málo se věnoval …………………………. </w:t>
      </w:r>
      <w:proofErr w:type="gramStart"/>
      <w:r>
        <w:rPr>
          <w:sz w:val="28"/>
          <w:szCs w:val="28"/>
        </w:rPr>
        <w:t>povinnostem</w:t>
      </w:r>
      <w:proofErr w:type="gramEnd"/>
      <w:r>
        <w:rPr>
          <w:sz w:val="28"/>
          <w:szCs w:val="28"/>
        </w:rPr>
        <w:t>, byl spíše samotář a ……………………………………….</w:t>
      </w:r>
    </w:p>
    <w:p w:rsidR="00EC5004" w:rsidRDefault="00EC5004" w:rsidP="00EC5004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 w:rsidRPr="00F03690">
        <w:rPr>
          <w:b/>
          <w:sz w:val="28"/>
          <w:szCs w:val="28"/>
        </w:rPr>
        <w:t>Bratr Matyáš</w:t>
      </w:r>
      <w:r>
        <w:rPr>
          <w:sz w:val="28"/>
          <w:szCs w:val="28"/>
        </w:rPr>
        <w:t xml:space="preserve"> chtěl, aby Rudolf II. ………………………., ke konci Rudolfova života se stává Matyáš …………………………………………… a sídlo přenesl </w:t>
      </w:r>
      <w:proofErr w:type="gramStart"/>
      <w:r>
        <w:rPr>
          <w:sz w:val="28"/>
          <w:szCs w:val="28"/>
        </w:rPr>
        <w:t>do</w:t>
      </w:r>
      <w:proofErr w:type="gramEnd"/>
      <w:r>
        <w:rPr>
          <w:sz w:val="28"/>
          <w:szCs w:val="28"/>
        </w:rPr>
        <w:t xml:space="preserve"> </w:t>
      </w:r>
    </w:p>
    <w:p w:rsidR="00EC5004" w:rsidRDefault="00EC5004" w:rsidP="00EC5004">
      <w:pPr>
        <w:pStyle w:val="Odstavecseseznamem"/>
        <w:rPr>
          <w:b/>
          <w:sz w:val="28"/>
          <w:szCs w:val="28"/>
        </w:rPr>
      </w:pPr>
      <w:r>
        <w:rPr>
          <w:sz w:val="28"/>
          <w:szCs w:val="28"/>
        </w:rPr>
        <w:t>…………………………………</w:t>
      </w:r>
      <w:proofErr w:type="gramStart"/>
      <w:r>
        <w:rPr>
          <w:sz w:val="28"/>
          <w:szCs w:val="28"/>
        </w:rPr>
        <w:t xml:space="preserve">….., </w:t>
      </w:r>
      <w:r w:rsidRPr="00F03690">
        <w:rPr>
          <w:b/>
          <w:sz w:val="28"/>
          <w:szCs w:val="28"/>
        </w:rPr>
        <w:t>Rudolf</w:t>
      </w:r>
      <w:proofErr w:type="gramEnd"/>
      <w:r w:rsidRPr="00F03690">
        <w:rPr>
          <w:b/>
          <w:sz w:val="28"/>
          <w:szCs w:val="28"/>
        </w:rPr>
        <w:t xml:space="preserve"> – pouze titul ……………………….. krále</w:t>
      </w:r>
    </w:p>
    <w:p w:rsidR="00EC5004" w:rsidRDefault="00EC5004" w:rsidP="00EC5004">
      <w:pPr>
        <w:pStyle w:val="Odstavecseseznamem"/>
        <w:rPr>
          <w:b/>
          <w:sz w:val="28"/>
          <w:szCs w:val="28"/>
        </w:rPr>
      </w:pPr>
    </w:p>
    <w:p w:rsidR="00EC5004" w:rsidRDefault="00EC5004" w:rsidP="00EC5004">
      <w:pPr>
        <w:pStyle w:val="Odstavecseseznamem"/>
        <w:rPr>
          <w:b/>
          <w:sz w:val="28"/>
          <w:szCs w:val="28"/>
        </w:rPr>
      </w:pPr>
    </w:p>
    <w:p w:rsidR="00EC5004" w:rsidRDefault="00EC5004" w:rsidP="00EC5004">
      <w:pPr>
        <w:pStyle w:val="Odstavecseseznamem"/>
        <w:rPr>
          <w:b/>
          <w:sz w:val="28"/>
          <w:szCs w:val="28"/>
        </w:rPr>
      </w:pPr>
    </w:p>
    <w:p w:rsidR="00EC5004" w:rsidRDefault="00EC5004" w:rsidP="00EC5004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Úkol pro rychlé žáky.</w:t>
      </w:r>
    </w:p>
    <w:p w:rsidR="00EC5004" w:rsidRPr="00FB2002" w:rsidRDefault="00EC5004" w:rsidP="00EC5004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 w:rsidRPr="00FB2002">
        <w:rPr>
          <w:i/>
          <w:sz w:val="28"/>
          <w:szCs w:val="28"/>
        </w:rPr>
        <w:t xml:space="preserve">Podle pověsti sestavil židovský učenec ………………………………………. </w:t>
      </w:r>
      <w:proofErr w:type="gramStart"/>
      <w:r w:rsidRPr="00FB2002">
        <w:rPr>
          <w:i/>
          <w:sz w:val="28"/>
          <w:szCs w:val="28"/>
        </w:rPr>
        <w:t>za</w:t>
      </w:r>
      <w:proofErr w:type="gramEnd"/>
      <w:r w:rsidRPr="00FB2002">
        <w:rPr>
          <w:i/>
          <w:sz w:val="28"/>
          <w:szCs w:val="28"/>
        </w:rPr>
        <w:t xml:space="preserve"> vlády ……………………………. hliněného …………………. –  po vložení šému do čela se mohl pohybovat a pracovat jako člověk.</w:t>
      </w:r>
    </w:p>
    <w:p w:rsidR="00EC5004" w:rsidRPr="004C0E42" w:rsidRDefault="00EC5004" w:rsidP="00EC5004">
      <w:pPr>
        <w:pStyle w:val="Odstavecseseznamem"/>
        <w:rPr>
          <w:sz w:val="28"/>
          <w:szCs w:val="28"/>
        </w:rPr>
      </w:pPr>
    </w:p>
    <w:p w:rsidR="00EC5004" w:rsidRDefault="00EC5004" w:rsidP="00EC5004">
      <w:pPr>
        <w:pStyle w:val="Odstavecseseznamem"/>
        <w:numPr>
          <w:ilvl w:val="0"/>
          <w:numId w:val="7"/>
        </w:numPr>
      </w:pPr>
      <w:r>
        <w:t>Přečtěte si pověst O Golemovi z knihy Obrázky z českých dějin a pověstí a společně si ji převyprávějte.</w:t>
      </w:r>
    </w:p>
    <w:p w:rsidR="00EC5004" w:rsidRDefault="00EC5004" w:rsidP="00EC5004">
      <w:pPr>
        <w:pStyle w:val="Odstavecseseznamem"/>
      </w:pPr>
    </w:p>
    <w:p w:rsidR="00EC5004" w:rsidRPr="003F3516" w:rsidRDefault="00EC5004" w:rsidP="00EC5004">
      <w:pPr>
        <w:pStyle w:val="Odstavecseseznamem"/>
      </w:pPr>
    </w:p>
    <w:p w:rsidR="00EC5004" w:rsidRDefault="00EC5004" w:rsidP="00EC5004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Nakreslete Golema.</w:t>
      </w:r>
    </w:p>
    <w:p w:rsidR="00EC5004" w:rsidRDefault="00EC5004" w:rsidP="00EC5004">
      <w:pPr>
        <w:rPr>
          <w:sz w:val="28"/>
          <w:szCs w:val="28"/>
        </w:rPr>
      </w:pPr>
    </w:p>
    <w:p w:rsidR="00EC5004" w:rsidRDefault="00EC5004" w:rsidP="00EC5004">
      <w:pPr>
        <w:rPr>
          <w:sz w:val="28"/>
          <w:szCs w:val="28"/>
        </w:rPr>
      </w:pPr>
    </w:p>
    <w:p w:rsidR="00EC5004" w:rsidRDefault="00EC5004" w:rsidP="00C52CC9">
      <w:pPr>
        <w:rPr>
          <w:sz w:val="28"/>
          <w:szCs w:val="28"/>
        </w:rPr>
      </w:pPr>
    </w:p>
    <w:p w:rsidR="00C52CC9" w:rsidRDefault="00C52CC9" w:rsidP="00C52CC9">
      <w:pPr>
        <w:rPr>
          <w:sz w:val="28"/>
          <w:szCs w:val="28"/>
        </w:rPr>
      </w:pPr>
    </w:p>
    <w:p w:rsidR="00C52CC9" w:rsidRDefault="00C52CC9" w:rsidP="00C52CC9">
      <w:pPr>
        <w:rPr>
          <w:sz w:val="28"/>
          <w:szCs w:val="28"/>
        </w:rPr>
      </w:pPr>
    </w:p>
    <w:p w:rsidR="00C52CC9" w:rsidRDefault="00C52CC9" w:rsidP="00C52CC9">
      <w:pPr>
        <w:rPr>
          <w:sz w:val="28"/>
          <w:szCs w:val="28"/>
        </w:rPr>
      </w:pPr>
    </w:p>
    <w:p w:rsidR="00C52CC9" w:rsidRPr="00C52CC9" w:rsidRDefault="00C52CC9" w:rsidP="00C52CC9">
      <w:pPr>
        <w:rPr>
          <w:b/>
          <w:sz w:val="28"/>
          <w:szCs w:val="28"/>
        </w:rPr>
      </w:pPr>
      <w:r>
        <w:rPr>
          <w:sz w:val="28"/>
          <w:szCs w:val="28"/>
        </w:rPr>
        <w:t>Správné řešení:</w:t>
      </w:r>
    </w:p>
    <w:p w:rsidR="00EC5004" w:rsidRPr="004A7089" w:rsidRDefault="00EC5004" w:rsidP="00EC5004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EC5004" w:rsidRDefault="00EC5004" w:rsidP="00EC5004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EC5004" w:rsidRDefault="00EC5004" w:rsidP="00EC5004">
      <w:pPr>
        <w:pStyle w:val="Odstavecseseznamem"/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Císař Rudolf II.</w:t>
      </w:r>
    </w:p>
    <w:p w:rsidR="00EC5004" w:rsidRDefault="00EC5004" w:rsidP="00EC5004">
      <w:pPr>
        <w:pStyle w:val="Odstavecseseznamem"/>
        <w:jc w:val="center"/>
        <w:rPr>
          <w:b/>
          <w:sz w:val="40"/>
          <w:szCs w:val="40"/>
          <w:u w:val="single"/>
        </w:rPr>
      </w:pPr>
    </w:p>
    <w:p w:rsidR="00EC5004" w:rsidRPr="009119AA" w:rsidRDefault="00EC5004" w:rsidP="00EC5004">
      <w:pPr>
        <w:pStyle w:val="Odstavecseseznamem"/>
        <w:numPr>
          <w:ilvl w:val="0"/>
          <w:numId w:val="5"/>
        </w:numPr>
        <w:rPr>
          <w:b/>
          <w:i/>
          <w:sz w:val="28"/>
          <w:szCs w:val="28"/>
        </w:rPr>
      </w:pPr>
      <w:r w:rsidRPr="009119AA">
        <w:rPr>
          <w:b/>
          <w:sz w:val="28"/>
          <w:szCs w:val="28"/>
        </w:rPr>
        <w:t xml:space="preserve"> Zopakuj si učivo o rodě Habsburků z minulé hodiny. </w:t>
      </w:r>
    </w:p>
    <w:p w:rsidR="00EC5004" w:rsidRPr="009119AA" w:rsidRDefault="00EC5004" w:rsidP="00EC5004">
      <w:pPr>
        <w:pStyle w:val="Odstavecseseznamem"/>
        <w:ind w:left="1080"/>
        <w:rPr>
          <w:b/>
          <w:sz w:val="28"/>
          <w:szCs w:val="28"/>
        </w:rPr>
      </w:pPr>
    </w:p>
    <w:tbl>
      <w:tblPr>
        <w:tblStyle w:val="Mkatabulky"/>
        <w:tblpPr w:leftFromText="141" w:rightFromText="141" w:vertAnchor="text" w:tblpX="1080" w:tblpY="1"/>
        <w:tblOverlap w:val="never"/>
        <w:tblW w:w="0" w:type="auto"/>
        <w:tblLook w:val="04A0" w:firstRow="1" w:lastRow="0" w:firstColumn="1" w:lastColumn="0" w:noHBand="0" w:noVBand="1"/>
      </w:tblPr>
      <w:tblGrid>
        <w:gridCol w:w="630"/>
        <w:gridCol w:w="630"/>
        <w:gridCol w:w="630"/>
        <w:gridCol w:w="631"/>
        <w:gridCol w:w="631"/>
        <w:gridCol w:w="632"/>
        <w:gridCol w:w="632"/>
        <w:gridCol w:w="632"/>
        <w:gridCol w:w="632"/>
        <w:gridCol w:w="632"/>
        <w:gridCol w:w="632"/>
        <w:gridCol w:w="632"/>
        <w:gridCol w:w="632"/>
      </w:tblGrid>
      <w:tr w:rsidR="00EC5004" w:rsidTr="00EC5004">
        <w:tc>
          <w:tcPr>
            <w:tcW w:w="630" w:type="dxa"/>
            <w:tcBorders>
              <w:top w:val="nil"/>
              <w:left w:val="nil"/>
            </w:tcBorders>
          </w:tcPr>
          <w:p w:rsidR="00EC5004" w:rsidRPr="00354E94" w:rsidRDefault="00EC5004" w:rsidP="00EC5004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630" w:type="dxa"/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630" w:type="dxa"/>
          </w:tcPr>
          <w:p w:rsidR="00EC5004" w:rsidRDefault="00C52CC9" w:rsidP="00EC5004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</w:t>
            </w:r>
          </w:p>
        </w:tc>
        <w:tc>
          <w:tcPr>
            <w:tcW w:w="631" w:type="dxa"/>
            <w:tcBorders>
              <w:right w:val="single" w:sz="4" w:space="0" w:color="92D050"/>
            </w:tcBorders>
          </w:tcPr>
          <w:p w:rsidR="00EC5004" w:rsidRDefault="00C52CC9" w:rsidP="00EC5004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631" w:type="dxa"/>
            <w:tcBorders>
              <w:top w:val="single" w:sz="4" w:space="0" w:color="92D050"/>
              <w:left w:val="single" w:sz="4" w:space="0" w:color="92D050"/>
              <w:bottom w:val="single" w:sz="4" w:space="0" w:color="92D050"/>
              <w:right w:val="single" w:sz="4" w:space="0" w:color="92D050"/>
            </w:tcBorders>
            <w:shd w:val="clear" w:color="auto" w:fill="CCC0D9" w:themeFill="accent4" w:themeFillTint="66"/>
          </w:tcPr>
          <w:p w:rsidR="00EC5004" w:rsidRDefault="00C52CC9" w:rsidP="00EC5004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632" w:type="dxa"/>
            <w:tcBorders>
              <w:left w:val="single" w:sz="4" w:space="0" w:color="92D050"/>
            </w:tcBorders>
          </w:tcPr>
          <w:p w:rsidR="00EC5004" w:rsidRDefault="00C52CC9" w:rsidP="00EC5004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632" w:type="dxa"/>
          </w:tcPr>
          <w:p w:rsidR="00EC5004" w:rsidRDefault="00C52CC9" w:rsidP="00EC5004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632" w:type="dxa"/>
            <w:tcBorders>
              <w:bottom w:val="single" w:sz="4" w:space="0" w:color="auto"/>
            </w:tcBorders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32" w:type="dxa"/>
            <w:tcBorders>
              <w:top w:val="nil"/>
              <w:bottom w:val="nil"/>
              <w:right w:val="nil"/>
            </w:tcBorders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EC5004" w:rsidTr="00EC5004">
        <w:trPr>
          <w:gridAfter w:val="2"/>
          <w:wAfter w:w="1264" w:type="dxa"/>
        </w:trPr>
        <w:tc>
          <w:tcPr>
            <w:tcW w:w="630" w:type="dxa"/>
            <w:tcBorders>
              <w:bottom w:val="single" w:sz="4" w:space="0" w:color="auto"/>
            </w:tcBorders>
          </w:tcPr>
          <w:p w:rsidR="00EC5004" w:rsidRPr="009119AA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630" w:type="dxa"/>
            <w:tcBorders>
              <w:bottom w:val="single" w:sz="4" w:space="0" w:color="auto"/>
            </w:tcBorders>
          </w:tcPr>
          <w:p w:rsidR="00EC5004" w:rsidRDefault="00C52CC9" w:rsidP="00EC5004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30" w:type="dxa"/>
          </w:tcPr>
          <w:p w:rsidR="00EC5004" w:rsidRDefault="00C52CC9" w:rsidP="00EC5004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631" w:type="dxa"/>
            <w:tcBorders>
              <w:right w:val="single" w:sz="4" w:space="0" w:color="92D050"/>
            </w:tcBorders>
          </w:tcPr>
          <w:p w:rsidR="00EC5004" w:rsidRDefault="00C52CC9" w:rsidP="00EC5004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631" w:type="dxa"/>
            <w:tcBorders>
              <w:top w:val="single" w:sz="4" w:space="0" w:color="92D050"/>
              <w:left w:val="single" w:sz="4" w:space="0" w:color="92D050"/>
              <w:bottom w:val="single" w:sz="4" w:space="0" w:color="92D050"/>
              <w:right w:val="single" w:sz="4" w:space="0" w:color="92D050"/>
            </w:tcBorders>
            <w:shd w:val="clear" w:color="auto" w:fill="CCC0D9" w:themeFill="accent4" w:themeFillTint="66"/>
          </w:tcPr>
          <w:p w:rsidR="00EC5004" w:rsidRDefault="00C52CC9" w:rsidP="00EC5004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632" w:type="dxa"/>
            <w:tcBorders>
              <w:left w:val="single" w:sz="4" w:space="0" w:color="92D050"/>
            </w:tcBorders>
          </w:tcPr>
          <w:p w:rsidR="00EC5004" w:rsidRDefault="00C52CC9" w:rsidP="00EC5004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632" w:type="dxa"/>
          </w:tcPr>
          <w:p w:rsidR="00EC5004" w:rsidRDefault="00C52CC9" w:rsidP="00EC5004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632" w:type="dxa"/>
            <w:tcBorders>
              <w:bottom w:val="single" w:sz="4" w:space="0" w:color="auto"/>
            </w:tcBorders>
          </w:tcPr>
          <w:p w:rsidR="00EC5004" w:rsidRDefault="00C52CC9" w:rsidP="00EC5004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EC5004" w:rsidTr="00EC5004">
        <w:tc>
          <w:tcPr>
            <w:tcW w:w="630" w:type="dxa"/>
            <w:tcBorders>
              <w:left w:val="nil"/>
              <w:bottom w:val="nil"/>
              <w:right w:val="nil"/>
            </w:tcBorders>
          </w:tcPr>
          <w:p w:rsidR="00EC5004" w:rsidRPr="00354E94" w:rsidRDefault="00EC5004" w:rsidP="00EC5004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630" w:type="dxa"/>
            <w:tcBorders>
              <w:left w:val="nil"/>
              <w:bottom w:val="nil"/>
            </w:tcBorders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631" w:type="dxa"/>
            <w:tcBorders>
              <w:right w:val="single" w:sz="4" w:space="0" w:color="92D050"/>
            </w:tcBorders>
          </w:tcPr>
          <w:p w:rsidR="00EC5004" w:rsidRDefault="00C52CC9" w:rsidP="00EC5004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Í</w:t>
            </w:r>
          </w:p>
        </w:tc>
        <w:tc>
          <w:tcPr>
            <w:tcW w:w="631" w:type="dxa"/>
            <w:tcBorders>
              <w:top w:val="single" w:sz="4" w:space="0" w:color="92D050"/>
              <w:left w:val="single" w:sz="4" w:space="0" w:color="92D050"/>
              <w:bottom w:val="single" w:sz="4" w:space="0" w:color="92D050"/>
              <w:right w:val="single" w:sz="4" w:space="0" w:color="92D050"/>
            </w:tcBorders>
            <w:shd w:val="clear" w:color="auto" w:fill="CCC0D9" w:themeFill="accent4" w:themeFillTint="66"/>
          </w:tcPr>
          <w:p w:rsidR="00EC5004" w:rsidRDefault="00C52CC9" w:rsidP="00EC5004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632" w:type="dxa"/>
            <w:tcBorders>
              <w:left w:val="single" w:sz="4" w:space="0" w:color="92D050"/>
            </w:tcBorders>
          </w:tcPr>
          <w:p w:rsidR="00EC5004" w:rsidRDefault="00C52CC9" w:rsidP="00EC5004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632" w:type="dxa"/>
          </w:tcPr>
          <w:p w:rsidR="00EC5004" w:rsidRDefault="00C52CC9" w:rsidP="00EC5004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Ň</w:t>
            </w:r>
          </w:p>
        </w:tc>
        <w:tc>
          <w:tcPr>
            <w:tcW w:w="632" w:type="dxa"/>
            <w:tcBorders>
              <w:top w:val="single" w:sz="4" w:space="0" w:color="auto"/>
              <w:right w:val="nil"/>
            </w:tcBorders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nil"/>
              <w:left w:val="nil"/>
              <w:right w:val="nil"/>
            </w:tcBorders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EC5004" w:rsidTr="00EC5004"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EC5004" w:rsidRPr="00354E94" w:rsidRDefault="00EC5004" w:rsidP="00EC5004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630" w:type="dxa"/>
            <w:tcBorders>
              <w:top w:val="nil"/>
              <w:left w:val="nil"/>
              <w:right w:val="nil"/>
            </w:tcBorders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630" w:type="dxa"/>
            <w:tcBorders>
              <w:left w:val="nil"/>
            </w:tcBorders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631" w:type="dxa"/>
            <w:tcBorders>
              <w:right w:val="single" w:sz="4" w:space="0" w:color="92D050"/>
            </w:tcBorders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631" w:type="dxa"/>
            <w:tcBorders>
              <w:top w:val="single" w:sz="4" w:space="0" w:color="92D050"/>
              <w:left w:val="single" w:sz="4" w:space="0" w:color="92D050"/>
              <w:bottom w:val="single" w:sz="4" w:space="0" w:color="92D050"/>
              <w:right w:val="single" w:sz="4" w:space="0" w:color="92D050"/>
            </w:tcBorders>
            <w:shd w:val="clear" w:color="auto" w:fill="CCC0D9" w:themeFill="accent4" w:themeFillTint="66"/>
          </w:tcPr>
          <w:p w:rsidR="00EC5004" w:rsidRDefault="00C52CC9" w:rsidP="00EC5004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632" w:type="dxa"/>
            <w:tcBorders>
              <w:left w:val="single" w:sz="4" w:space="0" w:color="92D050"/>
            </w:tcBorders>
          </w:tcPr>
          <w:p w:rsidR="00EC5004" w:rsidRDefault="00C52CC9" w:rsidP="00EC5004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632" w:type="dxa"/>
          </w:tcPr>
          <w:p w:rsidR="00EC5004" w:rsidRDefault="00C52CC9" w:rsidP="00EC5004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632" w:type="dxa"/>
          </w:tcPr>
          <w:p w:rsidR="00EC5004" w:rsidRDefault="00C52CC9" w:rsidP="00EC5004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632" w:type="dxa"/>
          </w:tcPr>
          <w:p w:rsidR="00EC5004" w:rsidRDefault="00C52CC9" w:rsidP="00EC5004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Ě</w:t>
            </w:r>
          </w:p>
        </w:tc>
        <w:tc>
          <w:tcPr>
            <w:tcW w:w="632" w:type="dxa"/>
            <w:tcBorders>
              <w:bottom w:val="single" w:sz="4" w:space="0" w:color="auto"/>
            </w:tcBorders>
          </w:tcPr>
          <w:p w:rsidR="00EC5004" w:rsidRDefault="00C52CC9" w:rsidP="00EC5004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632" w:type="dxa"/>
            <w:tcBorders>
              <w:top w:val="nil"/>
              <w:bottom w:val="nil"/>
              <w:right w:val="nil"/>
            </w:tcBorders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EC5004" w:rsidTr="00EC5004">
        <w:tc>
          <w:tcPr>
            <w:tcW w:w="630" w:type="dxa"/>
            <w:tcBorders>
              <w:top w:val="nil"/>
              <w:left w:val="nil"/>
              <w:bottom w:val="nil"/>
            </w:tcBorders>
          </w:tcPr>
          <w:p w:rsidR="00EC5004" w:rsidRPr="00354E94" w:rsidRDefault="00EC5004" w:rsidP="00EC5004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  <w:tc>
          <w:tcPr>
            <w:tcW w:w="630" w:type="dxa"/>
            <w:tcBorders>
              <w:bottom w:val="single" w:sz="4" w:space="0" w:color="auto"/>
            </w:tcBorders>
          </w:tcPr>
          <w:p w:rsidR="00EC5004" w:rsidRDefault="00C52CC9" w:rsidP="00EC5004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631" w:type="dxa"/>
            <w:tcBorders>
              <w:bottom w:val="single" w:sz="4" w:space="0" w:color="auto"/>
              <w:right w:val="single" w:sz="4" w:space="0" w:color="92D050"/>
            </w:tcBorders>
          </w:tcPr>
          <w:p w:rsidR="00EC5004" w:rsidRDefault="00C52CC9" w:rsidP="00EC5004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631" w:type="dxa"/>
            <w:tcBorders>
              <w:top w:val="single" w:sz="4" w:space="0" w:color="92D050"/>
              <w:left w:val="single" w:sz="4" w:space="0" w:color="92D050"/>
              <w:bottom w:val="single" w:sz="4" w:space="0" w:color="92D050"/>
              <w:right w:val="single" w:sz="4" w:space="0" w:color="92D050"/>
            </w:tcBorders>
            <w:shd w:val="clear" w:color="auto" w:fill="CCC0D9" w:themeFill="accent4" w:themeFillTint="66"/>
          </w:tcPr>
          <w:p w:rsidR="00EC5004" w:rsidRDefault="00C52CC9" w:rsidP="00EC5004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632" w:type="dxa"/>
            <w:tcBorders>
              <w:left w:val="single" w:sz="4" w:space="0" w:color="92D050"/>
            </w:tcBorders>
          </w:tcPr>
          <w:p w:rsidR="00EC5004" w:rsidRDefault="00C52CC9" w:rsidP="00EC5004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32" w:type="dxa"/>
          </w:tcPr>
          <w:p w:rsidR="00EC5004" w:rsidRDefault="00C52CC9" w:rsidP="00EC5004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</w:t>
            </w:r>
          </w:p>
        </w:tc>
        <w:tc>
          <w:tcPr>
            <w:tcW w:w="632" w:type="dxa"/>
          </w:tcPr>
          <w:p w:rsidR="00EC5004" w:rsidRDefault="00C52CC9" w:rsidP="00EC5004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632" w:type="dxa"/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EC5004" w:rsidTr="00EC5004"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EC5004" w:rsidRPr="00354E94" w:rsidRDefault="00EC5004" w:rsidP="00EC5004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630" w:type="dxa"/>
            <w:tcBorders>
              <w:left w:val="nil"/>
              <w:bottom w:val="nil"/>
              <w:right w:val="nil"/>
            </w:tcBorders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630" w:type="dxa"/>
            <w:tcBorders>
              <w:left w:val="nil"/>
              <w:bottom w:val="nil"/>
              <w:right w:val="nil"/>
            </w:tcBorders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631" w:type="dxa"/>
            <w:tcBorders>
              <w:left w:val="nil"/>
              <w:bottom w:val="nil"/>
              <w:right w:val="single" w:sz="4" w:space="0" w:color="92D050"/>
            </w:tcBorders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631" w:type="dxa"/>
            <w:tcBorders>
              <w:top w:val="single" w:sz="4" w:space="0" w:color="92D050"/>
              <w:left w:val="single" w:sz="4" w:space="0" w:color="92D050"/>
              <w:bottom w:val="single" w:sz="4" w:space="0" w:color="92D050"/>
              <w:right w:val="single" w:sz="4" w:space="0" w:color="92D050"/>
            </w:tcBorders>
            <w:shd w:val="clear" w:color="auto" w:fill="CCC0D9" w:themeFill="accent4" w:themeFillTint="66"/>
          </w:tcPr>
          <w:p w:rsidR="00C52CC9" w:rsidRDefault="00C52CC9" w:rsidP="00EC5004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</w:t>
            </w:r>
          </w:p>
        </w:tc>
        <w:tc>
          <w:tcPr>
            <w:tcW w:w="632" w:type="dxa"/>
            <w:tcBorders>
              <w:left w:val="single" w:sz="4" w:space="0" w:color="92D050"/>
            </w:tcBorders>
          </w:tcPr>
          <w:p w:rsidR="00EC5004" w:rsidRDefault="00C52CC9" w:rsidP="00EC5004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632" w:type="dxa"/>
          </w:tcPr>
          <w:p w:rsidR="00EC5004" w:rsidRDefault="00C52CC9" w:rsidP="00EC5004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632" w:type="dxa"/>
          </w:tcPr>
          <w:p w:rsidR="00EC5004" w:rsidRDefault="00C52CC9" w:rsidP="00EC5004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632" w:type="dxa"/>
          </w:tcPr>
          <w:p w:rsidR="00EC5004" w:rsidRDefault="00C52CC9" w:rsidP="00EC5004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632" w:type="dxa"/>
            <w:tcBorders>
              <w:top w:val="single" w:sz="4" w:space="0" w:color="auto"/>
              <w:right w:val="single" w:sz="4" w:space="0" w:color="auto"/>
            </w:tcBorders>
          </w:tcPr>
          <w:p w:rsidR="00EC5004" w:rsidRDefault="00C52CC9" w:rsidP="00EC5004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5004" w:rsidRDefault="00C52CC9" w:rsidP="00EC5004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5004" w:rsidRDefault="00C52CC9" w:rsidP="00EC5004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5004" w:rsidRDefault="00EC5004" w:rsidP="00EC5004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</w:tr>
    </w:tbl>
    <w:p w:rsidR="00EC5004" w:rsidRDefault="00EC5004" w:rsidP="00EC5004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EC5004" w:rsidRDefault="00EC5004" w:rsidP="00EC5004">
      <w:pPr>
        <w:pStyle w:val="Odstavecseseznamem"/>
        <w:ind w:left="1080"/>
        <w:rPr>
          <w:sz w:val="28"/>
          <w:szCs w:val="28"/>
        </w:rPr>
      </w:pPr>
    </w:p>
    <w:p w:rsidR="00EC5004" w:rsidRDefault="00EC5004" w:rsidP="00EC5004">
      <w:pPr>
        <w:pStyle w:val="Odstavecseseznamem"/>
        <w:numPr>
          <w:ilvl w:val="0"/>
          <w:numId w:val="6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>Habsburská říše vznikla sjednocením zemí Koruny české, rakouských zemí a ………………………………</w:t>
      </w:r>
    </w:p>
    <w:p w:rsidR="00EC5004" w:rsidRDefault="00EC5004" w:rsidP="00EC5004">
      <w:pPr>
        <w:pStyle w:val="Odstavecseseznamem"/>
        <w:numPr>
          <w:ilvl w:val="0"/>
          <w:numId w:val="6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>Rod Habsburků pochází z (země)……………</w:t>
      </w:r>
      <w:proofErr w:type="gramStart"/>
      <w:r>
        <w:rPr>
          <w:i/>
          <w:sz w:val="28"/>
          <w:szCs w:val="28"/>
        </w:rPr>
        <w:t>…..</w:t>
      </w:r>
      <w:proofErr w:type="gramEnd"/>
    </w:p>
    <w:p w:rsidR="00EC5004" w:rsidRDefault="00EC5004" w:rsidP="00EC5004">
      <w:pPr>
        <w:pStyle w:val="Odstavecseseznamem"/>
        <w:numPr>
          <w:ilvl w:val="0"/>
          <w:numId w:val="6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>Sídelním městem většiny panovníků z rodu Habsburků byla…</w:t>
      </w:r>
      <w:proofErr w:type="gramStart"/>
      <w:r>
        <w:rPr>
          <w:i/>
          <w:sz w:val="28"/>
          <w:szCs w:val="28"/>
        </w:rPr>
        <w:t>…..</w:t>
      </w:r>
      <w:proofErr w:type="gramEnd"/>
    </w:p>
    <w:p w:rsidR="00EC5004" w:rsidRDefault="00EC5004" w:rsidP="00EC5004">
      <w:pPr>
        <w:pStyle w:val="Odstavecseseznamem"/>
        <w:numPr>
          <w:ilvl w:val="0"/>
          <w:numId w:val="6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>Končí období středověku a začíná ………………</w:t>
      </w:r>
      <w:proofErr w:type="gramStart"/>
      <w:r>
        <w:rPr>
          <w:i/>
          <w:sz w:val="28"/>
          <w:szCs w:val="28"/>
        </w:rPr>
        <w:t>…..</w:t>
      </w:r>
      <w:proofErr w:type="gramEnd"/>
    </w:p>
    <w:p w:rsidR="00EC5004" w:rsidRDefault="00EC5004" w:rsidP="00EC5004">
      <w:pPr>
        <w:pStyle w:val="Odstavecseseznamem"/>
        <w:numPr>
          <w:ilvl w:val="0"/>
          <w:numId w:val="6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>Každý pokus o větší samostatnost českých zemí v habsburské říši byl vždy …………………</w:t>
      </w:r>
      <w:proofErr w:type="gramStart"/>
      <w:r>
        <w:rPr>
          <w:i/>
          <w:sz w:val="28"/>
          <w:szCs w:val="28"/>
        </w:rPr>
        <w:t>…..</w:t>
      </w:r>
      <w:proofErr w:type="gramEnd"/>
    </w:p>
    <w:p w:rsidR="00EC5004" w:rsidRPr="009119AA" w:rsidRDefault="00EC5004" w:rsidP="00EC5004">
      <w:pPr>
        <w:pStyle w:val="Odstavecseseznamem"/>
        <w:numPr>
          <w:ilvl w:val="0"/>
          <w:numId w:val="6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>Habsburský panovník, který nastoupil na český trůn po smrti Ludvíka Jagellonského ………………………….</w:t>
      </w:r>
    </w:p>
    <w:p w:rsidR="00EC5004" w:rsidRDefault="00EC5004" w:rsidP="00EC5004">
      <w:pPr>
        <w:pStyle w:val="Odstavecseseznamem"/>
        <w:ind w:left="1080"/>
        <w:rPr>
          <w:sz w:val="28"/>
          <w:szCs w:val="28"/>
        </w:rPr>
      </w:pPr>
    </w:p>
    <w:p w:rsidR="00EC5004" w:rsidRDefault="00C52CC9" w:rsidP="00EC5004">
      <w:pPr>
        <w:pStyle w:val="Odstavecseseznamem"/>
        <w:ind w:left="108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Tajenka:  </w:t>
      </w:r>
      <w:r>
        <w:rPr>
          <w:b/>
          <w:sz w:val="28"/>
          <w:szCs w:val="28"/>
          <w:u w:val="single"/>
        </w:rPr>
        <w:t>Rudolf</w:t>
      </w:r>
      <w:r w:rsidR="00EC5004">
        <w:rPr>
          <w:b/>
          <w:sz w:val="28"/>
          <w:szCs w:val="28"/>
        </w:rPr>
        <w:t xml:space="preserve"> II. byl vnukem Ferdinanda I. Habsburského.</w:t>
      </w:r>
    </w:p>
    <w:p w:rsidR="00C52CC9" w:rsidRDefault="00C52CC9" w:rsidP="00EC5004">
      <w:pPr>
        <w:pStyle w:val="Odstavecseseznamem"/>
        <w:ind w:left="1080"/>
        <w:rPr>
          <w:b/>
          <w:sz w:val="28"/>
          <w:szCs w:val="28"/>
        </w:rPr>
      </w:pPr>
    </w:p>
    <w:p w:rsidR="00C52CC9" w:rsidRDefault="00C52CC9" w:rsidP="00EC5004">
      <w:pPr>
        <w:pStyle w:val="Odstavecseseznamem"/>
        <w:ind w:left="1080"/>
        <w:rPr>
          <w:b/>
          <w:sz w:val="28"/>
          <w:szCs w:val="28"/>
        </w:rPr>
      </w:pPr>
    </w:p>
    <w:p w:rsidR="00C52CC9" w:rsidRDefault="00C52CC9" w:rsidP="00EC5004">
      <w:pPr>
        <w:pStyle w:val="Odstavecseseznamem"/>
        <w:ind w:left="1080"/>
        <w:rPr>
          <w:b/>
          <w:sz w:val="28"/>
          <w:szCs w:val="28"/>
        </w:rPr>
      </w:pPr>
    </w:p>
    <w:p w:rsidR="00C52CC9" w:rsidRDefault="00C52CC9" w:rsidP="00EC5004">
      <w:pPr>
        <w:pStyle w:val="Odstavecseseznamem"/>
        <w:ind w:left="1080"/>
        <w:rPr>
          <w:b/>
          <w:sz w:val="28"/>
          <w:szCs w:val="28"/>
        </w:rPr>
      </w:pPr>
    </w:p>
    <w:p w:rsidR="00EC5004" w:rsidRDefault="00EC5004" w:rsidP="00EC5004">
      <w:pPr>
        <w:rPr>
          <w:b/>
          <w:i/>
          <w:sz w:val="28"/>
          <w:szCs w:val="28"/>
        </w:rPr>
      </w:pPr>
    </w:p>
    <w:p w:rsidR="00EC5004" w:rsidRDefault="00EC5004" w:rsidP="00EC5004">
      <w:pPr>
        <w:jc w:val="center"/>
        <w:rPr>
          <w:b/>
          <w:sz w:val="40"/>
          <w:szCs w:val="40"/>
          <w:u w:val="single"/>
        </w:rPr>
      </w:pPr>
      <w:r w:rsidRPr="00D75995">
        <w:rPr>
          <w:b/>
          <w:sz w:val="40"/>
          <w:szCs w:val="40"/>
          <w:u w:val="single"/>
        </w:rPr>
        <w:t>Císař Rudolf II. Habsburský</w:t>
      </w:r>
    </w:p>
    <w:p w:rsidR="00EC5004" w:rsidRDefault="00EC5004" w:rsidP="00EC5004">
      <w:pPr>
        <w:jc w:val="center"/>
        <w:rPr>
          <w:b/>
          <w:sz w:val="40"/>
          <w:szCs w:val="40"/>
          <w:u w:val="single"/>
        </w:rPr>
      </w:pPr>
    </w:p>
    <w:p w:rsidR="00EC5004" w:rsidRDefault="00EC5004" w:rsidP="00EC5004">
      <w:pPr>
        <w:jc w:val="center"/>
        <w:rPr>
          <w:b/>
          <w:sz w:val="40"/>
          <w:szCs w:val="40"/>
          <w:u w:val="single"/>
        </w:rPr>
      </w:pPr>
    </w:p>
    <w:p w:rsidR="00EC5004" w:rsidRDefault="00EC5004" w:rsidP="00EC5004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 w:rsidRPr="00F03690">
        <w:rPr>
          <w:b/>
          <w:sz w:val="28"/>
          <w:szCs w:val="28"/>
        </w:rPr>
        <w:t xml:space="preserve">Vnuk </w:t>
      </w:r>
      <w:r w:rsidR="00C52CC9">
        <w:rPr>
          <w:sz w:val="28"/>
          <w:szCs w:val="28"/>
          <w:u w:val="single"/>
        </w:rPr>
        <w:t>Ferdinanda I. Habsburského</w:t>
      </w:r>
    </w:p>
    <w:p w:rsidR="00EC5004" w:rsidRDefault="00EC5004" w:rsidP="00EC5004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Jako jediný Habsburk měl své </w:t>
      </w:r>
      <w:r w:rsidR="00C52CC9">
        <w:rPr>
          <w:b/>
          <w:sz w:val="28"/>
          <w:szCs w:val="28"/>
        </w:rPr>
        <w:t xml:space="preserve">sídlo </w:t>
      </w:r>
      <w:r w:rsidR="00C52CC9" w:rsidRPr="00C52CC9">
        <w:rPr>
          <w:b/>
          <w:sz w:val="28"/>
          <w:szCs w:val="28"/>
          <w:u w:val="single"/>
        </w:rPr>
        <w:t>v Praze</w:t>
      </w:r>
      <w:r>
        <w:rPr>
          <w:sz w:val="28"/>
          <w:szCs w:val="28"/>
        </w:rPr>
        <w:t>, město vzkvétalo</w:t>
      </w:r>
    </w:p>
    <w:p w:rsidR="00EC5004" w:rsidRDefault="00EC5004" w:rsidP="00EC5004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 w:rsidRPr="00F03690">
        <w:rPr>
          <w:b/>
          <w:sz w:val="28"/>
          <w:szCs w:val="28"/>
        </w:rPr>
        <w:t xml:space="preserve">Podporoval </w:t>
      </w:r>
      <w:r w:rsidR="00C52CC9">
        <w:rPr>
          <w:sz w:val="28"/>
          <w:szCs w:val="28"/>
          <w:u w:val="single"/>
        </w:rPr>
        <w:t>vědy a umění</w:t>
      </w:r>
    </w:p>
    <w:p w:rsidR="00EC5004" w:rsidRPr="00C52CC9" w:rsidRDefault="00EC5004" w:rsidP="00EC5004">
      <w:pPr>
        <w:pStyle w:val="Odstavecseseznamem"/>
        <w:numPr>
          <w:ilvl w:val="0"/>
          <w:numId w:val="7"/>
        </w:num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Zval významné </w:t>
      </w:r>
      <w:r w:rsidRPr="00F03690">
        <w:rPr>
          <w:b/>
          <w:sz w:val="28"/>
          <w:szCs w:val="28"/>
        </w:rPr>
        <w:t>malíře,</w:t>
      </w:r>
      <w:r w:rsidR="00C52CC9">
        <w:rPr>
          <w:sz w:val="28"/>
          <w:szCs w:val="28"/>
        </w:rPr>
        <w:t xml:space="preserve"> </w:t>
      </w:r>
      <w:r w:rsidR="00C52CC9">
        <w:rPr>
          <w:sz w:val="28"/>
          <w:szCs w:val="28"/>
          <w:u w:val="single"/>
        </w:rPr>
        <w:t>sochaře</w:t>
      </w:r>
      <w:r>
        <w:rPr>
          <w:sz w:val="28"/>
          <w:szCs w:val="28"/>
        </w:rPr>
        <w:t xml:space="preserve">, </w:t>
      </w:r>
      <w:r w:rsidRPr="00F03690">
        <w:rPr>
          <w:b/>
          <w:sz w:val="28"/>
          <w:szCs w:val="28"/>
        </w:rPr>
        <w:t>hvězdáře</w:t>
      </w:r>
      <w:r>
        <w:rPr>
          <w:sz w:val="28"/>
          <w:szCs w:val="28"/>
        </w:rPr>
        <w:t xml:space="preserve"> (astrolog</w:t>
      </w:r>
      <w:r w:rsidR="00C52CC9">
        <w:rPr>
          <w:sz w:val="28"/>
          <w:szCs w:val="28"/>
        </w:rPr>
        <w:t xml:space="preserve">y) – například </w:t>
      </w:r>
      <w:r w:rsidR="00C52CC9" w:rsidRPr="00C52CC9">
        <w:rPr>
          <w:sz w:val="28"/>
          <w:szCs w:val="28"/>
          <w:u w:val="single"/>
        </w:rPr>
        <w:t>Tycho de Brahe</w:t>
      </w:r>
      <w:r w:rsidR="00C52CC9">
        <w:rPr>
          <w:sz w:val="28"/>
          <w:szCs w:val="28"/>
          <w:u w:val="single"/>
        </w:rPr>
        <w:t xml:space="preserve">  nebo Jana </w:t>
      </w:r>
      <w:proofErr w:type="gramStart"/>
      <w:r w:rsidR="00C52CC9">
        <w:rPr>
          <w:sz w:val="28"/>
          <w:szCs w:val="28"/>
          <w:u w:val="single"/>
        </w:rPr>
        <w:t>Keplera</w:t>
      </w:r>
      <w:r w:rsidRPr="00C52CC9">
        <w:rPr>
          <w:sz w:val="28"/>
          <w:szCs w:val="28"/>
          <w:u w:val="single"/>
        </w:rPr>
        <w:t xml:space="preserve"> ,</w:t>
      </w:r>
      <w:proofErr w:type="gramEnd"/>
    </w:p>
    <w:p w:rsidR="00EC5004" w:rsidRPr="00C52CC9" w:rsidRDefault="00EC5004" w:rsidP="00C52CC9">
      <w:pPr>
        <w:pStyle w:val="Odstavecseseznamem"/>
        <w:rPr>
          <w:sz w:val="28"/>
          <w:szCs w:val="28"/>
          <w:u w:val="single"/>
        </w:rPr>
      </w:pPr>
      <w:r w:rsidRPr="00F03690">
        <w:rPr>
          <w:b/>
          <w:sz w:val="28"/>
          <w:szCs w:val="28"/>
        </w:rPr>
        <w:t>alchymisty-</w:t>
      </w:r>
      <w:r>
        <w:rPr>
          <w:sz w:val="28"/>
          <w:szCs w:val="28"/>
        </w:rPr>
        <w:t xml:space="preserve"> měli vymysl</w:t>
      </w:r>
      <w:r w:rsidR="00C52CC9">
        <w:rPr>
          <w:sz w:val="28"/>
          <w:szCs w:val="28"/>
        </w:rPr>
        <w:t xml:space="preserve">et pro císaře </w:t>
      </w:r>
      <w:r w:rsidR="00C52CC9">
        <w:rPr>
          <w:sz w:val="28"/>
          <w:szCs w:val="28"/>
          <w:u w:val="single"/>
        </w:rPr>
        <w:t xml:space="preserve">elixír života </w:t>
      </w:r>
      <w:r>
        <w:rPr>
          <w:sz w:val="28"/>
          <w:szCs w:val="28"/>
        </w:rPr>
        <w:t>nebo</w:t>
      </w:r>
      <w:r w:rsidR="00C52CC9">
        <w:rPr>
          <w:sz w:val="28"/>
          <w:szCs w:val="28"/>
        </w:rPr>
        <w:t xml:space="preserve"> </w:t>
      </w:r>
      <w:r w:rsidR="00C52CC9">
        <w:rPr>
          <w:sz w:val="28"/>
          <w:szCs w:val="28"/>
          <w:u w:val="single"/>
        </w:rPr>
        <w:t>kámen mudrců</w:t>
      </w:r>
    </w:p>
    <w:p w:rsidR="00EC5004" w:rsidRDefault="00EC5004" w:rsidP="00EC5004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Má</w:t>
      </w:r>
      <w:r w:rsidR="00C52CC9">
        <w:rPr>
          <w:sz w:val="28"/>
          <w:szCs w:val="28"/>
        </w:rPr>
        <w:t xml:space="preserve">lo se věnoval </w:t>
      </w:r>
      <w:r w:rsidR="00C52CC9">
        <w:rPr>
          <w:sz w:val="28"/>
          <w:szCs w:val="28"/>
          <w:u w:val="single"/>
        </w:rPr>
        <w:t>vladařským</w:t>
      </w:r>
      <w:r w:rsidR="00C52CC9">
        <w:rPr>
          <w:sz w:val="28"/>
          <w:szCs w:val="28"/>
        </w:rPr>
        <w:t xml:space="preserve"> povinn</w:t>
      </w:r>
      <w:r>
        <w:rPr>
          <w:sz w:val="28"/>
          <w:szCs w:val="28"/>
        </w:rPr>
        <w:t xml:space="preserve">ostem, byl </w:t>
      </w:r>
      <w:r w:rsidR="00C52CC9">
        <w:rPr>
          <w:sz w:val="28"/>
          <w:szCs w:val="28"/>
        </w:rPr>
        <w:t xml:space="preserve">spíše samotář a </w:t>
      </w:r>
      <w:r w:rsidR="00C52CC9">
        <w:rPr>
          <w:sz w:val="28"/>
          <w:szCs w:val="28"/>
          <w:u w:val="single"/>
        </w:rPr>
        <w:t>podivín</w:t>
      </w:r>
    </w:p>
    <w:p w:rsidR="00EC5004" w:rsidRPr="00C52CC9" w:rsidRDefault="00EC5004" w:rsidP="00C52CC9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 w:rsidRPr="00F03690">
        <w:rPr>
          <w:b/>
          <w:sz w:val="28"/>
          <w:szCs w:val="28"/>
        </w:rPr>
        <w:t>Bratr Matyáš</w:t>
      </w:r>
      <w:r>
        <w:rPr>
          <w:sz w:val="28"/>
          <w:szCs w:val="28"/>
        </w:rPr>
        <w:t xml:space="preserve"> cht</w:t>
      </w:r>
      <w:r w:rsidR="00C52CC9">
        <w:rPr>
          <w:sz w:val="28"/>
          <w:szCs w:val="28"/>
        </w:rPr>
        <w:t xml:space="preserve">ěl, aby Rudolf II. </w:t>
      </w:r>
      <w:r w:rsidR="00C52CC9">
        <w:rPr>
          <w:sz w:val="28"/>
          <w:szCs w:val="28"/>
          <w:u w:val="single"/>
        </w:rPr>
        <w:t>odstoupil</w:t>
      </w:r>
      <w:r>
        <w:rPr>
          <w:sz w:val="28"/>
          <w:szCs w:val="28"/>
        </w:rPr>
        <w:t>, ke konci Rudolfova života s</w:t>
      </w:r>
      <w:r w:rsidR="00C52CC9">
        <w:rPr>
          <w:sz w:val="28"/>
          <w:szCs w:val="28"/>
        </w:rPr>
        <w:t xml:space="preserve">e stává Matyáš </w:t>
      </w:r>
      <w:r w:rsidR="00C52CC9">
        <w:rPr>
          <w:sz w:val="28"/>
          <w:szCs w:val="28"/>
          <w:u w:val="single"/>
        </w:rPr>
        <w:t>římským císařem</w:t>
      </w:r>
      <w:r>
        <w:rPr>
          <w:sz w:val="28"/>
          <w:szCs w:val="28"/>
        </w:rPr>
        <w:t xml:space="preserve"> a sídlo přenesl do </w:t>
      </w:r>
      <w:proofErr w:type="gramStart"/>
      <w:r w:rsidR="00C52CC9">
        <w:rPr>
          <w:sz w:val="28"/>
          <w:szCs w:val="28"/>
          <w:u w:val="single"/>
        </w:rPr>
        <w:t xml:space="preserve">Vídně, </w:t>
      </w:r>
      <w:r w:rsidRPr="00C52CC9">
        <w:rPr>
          <w:sz w:val="28"/>
          <w:szCs w:val="28"/>
        </w:rPr>
        <w:t xml:space="preserve"> </w:t>
      </w:r>
      <w:r w:rsidRPr="00C52CC9">
        <w:rPr>
          <w:b/>
          <w:sz w:val="28"/>
          <w:szCs w:val="28"/>
        </w:rPr>
        <w:t>R</w:t>
      </w:r>
      <w:r w:rsidR="00C52CC9">
        <w:rPr>
          <w:b/>
          <w:sz w:val="28"/>
          <w:szCs w:val="28"/>
        </w:rPr>
        <w:t>udolf</w:t>
      </w:r>
      <w:proofErr w:type="gramEnd"/>
      <w:r w:rsidR="00C52CC9">
        <w:rPr>
          <w:b/>
          <w:sz w:val="28"/>
          <w:szCs w:val="28"/>
        </w:rPr>
        <w:t xml:space="preserve"> – pouze titul </w:t>
      </w:r>
      <w:r w:rsidR="00C52CC9">
        <w:rPr>
          <w:b/>
          <w:sz w:val="28"/>
          <w:szCs w:val="28"/>
          <w:u w:val="single"/>
        </w:rPr>
        <w:t xml:space="preserve">českého </w:t>
      </w:r>
      <w:r w:rsidRPr="00C52CC9">
        <w:rPr>
          <w:b/>
          <w:sz w:val="28"/>
          <w:szCs w:val="28"/>
        </w:rPr>
        <w:t>krále</w:t>
      </w:r>
    </w:p>
    <w:p w:rsidR="00EC5004" w:rsidRDefault="00EC5004" w:rsidP="00EC5004">
      <w:pPr>
        <w:pStyle w:val="Odstavecseseznamem"/>
        <w:rPr>
          <w:b/>
          <w:sz w:val="28"/>
          <w:szCs w:val="28"/>
        </w:rPr>
      </w:pPr>
    </w:p>
    <w:p w:rsidR="00EC5004" w:rsidRDefault="00EC5004" w:rsidP="00EC5004">
      <w:pPr>
        <w:pStyle w:val="Odstavecseseznamem"/>
        <w:rPr>
          <w:b/>
          <w:sz w:val="28"/>
          <w:szCs w:val="28"/>
        </w:rPr>
      </w:pPr>
    </w:p>
    <w:p w:rsidR="00EC5004" w:rsidRDefault="00EC5004" w:rsidP="00EC5004">
      <w:pPr>
        <w:pStyle w:val="Odstavecseseznamem"/>
        <w:rPr>
          <w:b/>
          <w:sz w:val="28"/>
          <w:szCs w:val="28"/>
        </w:rPr>
      </w:pPr>
    </w:p>
    <w:p w:rsidR="00EC5004" w:rsidRDefault="00EC5004" w:rsidP="00EC5004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Úkol pro rychlé žáky.</w:t>
      </w:r>
    </w:p>
    <w:p w:rsidR="00EC5004" w:rsidRPr="00FB2002" w:rsidRDefault="00EC5004" w:rsidP="00EC5004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 w:rsidRPr="00FB2002">
        <w:rPr>
          <w:i/>
          <w:sz w:val="28"/>
          <w:szCs w:val="28"/>
        </w:rPr>
        <w:t xml:space="preserve">Podle pověsti sestavil </w:t>
      </w:r>
      <w:r w:rsidR="00C52CC9">
        <w:rPr>
          <w:i/>
          <w:sz w:val="28"/>
          <w:szCs w:val="28"/>
        </w:rPr>
        <w:t xml:space="preserve">židovský učenec </w:t>
      </w:r>
      <w:proofErr w:type="spellStart"/>
      <w:r w:rsidR="00C52CC9">
        <w:rPr>
          <w:i/>
          <w:sz w:val="28"/>
          <w:szCs w:val="28"/>
          <w:u w:val="single"/>
        </w:rPr>
        <w:t>rabbi</w:t>
      </w:r>
      <w:proofErr w:type="spellEnd"/>
      <w:r w:rsidR="00C52CC9">
        <w:rPr>
          <w:i/>
          <w:sz w:val="28"/>
          <w:szCs w:val="28"/>
          <w:u w:val="single"/>
        </w:rPr>
        <w:t xml:space="preserve"> </w:t>
      </w:r>
      <w:proofErr w:type="spellStart"/>
      <w:proofErr w:type="gramStart"/>
      <w:r w:rsidR="00C52CC9">
        <w:rPr>
          <w:i/>
          <w:sz w:val="28"/>
          <w:szCs w:val="28"/>
          <w:u w:val="single"/>
        </w:rPr>
        <w:t>Low</w:t>
      </w:r>
      <w:proofErr w:type="spellEnd"/>
      <w:r w:rsidR="00C52CC9">
        <w:rPr>
          <w:i/>
          <w:sz w:val="28"/>
          <w:szCs w:val="28"/>
          <w:u w:val="single"/>
        </w:rPr>
        <w:t xml:space="preserve"> </w:t>
      </w:r>
      <w:r w:rsidRPr="00FB2002">
        <w:rPr>
          <w:i/>
          <w:sz w:val="28"/>
          <w:szCs w:val="28"/>
        </w:rPr>
        <w:t xml:space="preserve"> </w:t>
      </w:r>
      <w:r w:rsidR="00320EE4">
        <w:rPr>
          <w:i/>
          <w:sz w:val="28"/>
          <w:szCs w:val="28"/>
        </w:rPr>
        <w:t xml:space="preserve"> </w:t>
      </w:r>
      <w:r w:rsidRPr="00FB2002">
        <w:rPr>
          <w:i/>
          <w:sz w:val="28"/>
          <w:szCs w:val="28"/>
        </w:rPr>
        <w:t>za</w:t>
      </w:r>
      <w:proofErr w:type="gramEnd"/>
      <w:r w:rsidRPr="00FB2002">
        <w:rPr>
          <w:i/>
          <w:sz w:val="28"/>
          <w:szCs w:val="28"/>
        </w:rPr>
        <w:t xml:space="preserve"> vlád</w:t>
      </w:r>
      <w:r w:rsidR="00320EE4">
        <w:rPr>
          <w:i/>
          <w:sz w:val="28"/>
          <w:szCs w:val="28"/>
        </w:rPr>
        <w:t xml:space="preserve">y  </w:t>
      </w:r>
      <w:r w:rsidR="00320EE4" w:rsidRPr="00320EE4">
        <w:rPr>
          <w:i/>
          <w:sz w:val="28"/>
          <w:szCs w:val="28"/>
          <w:u w:val="single"/>
        </w:rPr>
        <w:t>Rudolfa II.</w:t>
      </w:r>
      <w:r w:rsidR="00320EE4">
        <w:rPr>
          <w:i/>
          <w:sz w:val="28"/>
          <w:szCs w:val="28"/>
          <w:u w:val="single"/>
        </w:rPr>
        <w:t xml:space="preserve"> </w:t>
      </w:r>
      <w:r w:rsidR="00320EE4">
        <w:rPr>
          <w:i/>
          <w:sz w:val="28"/>
          <w:szCs w:val="28"/>
        </w:rPr>
        <w:t xml:space="preserve">hliněného </w:t>
      </w:r>
      <w:r w:rsidR="00320EE4">
        <w:rPr>
          <w:i/>
          <w:sz w:val="28"/>
          <w:szCs w:val="28"/>
          <w:u w:val="single"/>
        </w:rPr>
        <w:t xml:space="preserve">Golema </w:t>
      </w:r>
      <w:r w:rsidRPr="00FB2002">
        <w:rPr>
          <w:i/>
          <w:sz w:val="28"/>
          <w:szCs w:val="28"/>
        </w:rPr>
        <w:t xml:space="preserve"> –  po vložení šému do čela se mohl pohybovat a pracovat jako člověk.</w:t>
      </w:r>
    </w:p>
    <w:p w:rsidR="00EC5004" w:rsidRPr="004C0E42" w:rsidRDefault="00EC5004" w:rsidP="00EC5004">
      <w:pPr>
        <w:pStyle w:val="Odstavecseseznamem"/>
        <w:rPr>
          <w:sz w:val="28"/>
          <w:szCs w:val="28"/>
        </w:rPr>
      </w:pPr>
    </w:p>
    <w:p w:rsidR="00EC5004" w:rsidRDefault="00EC5004" w:rsidP="00EC5004">
      <w:pPr>
        <w:pStyle w:val="Odstavecseseznamem"/>
        <w:numPr>
          <w:ilvl w:val="0"/>
          <w:numId w:val="7"/>
        </w:numPr>
      </w:pPr>
      <w:r>
        <w:t>Přečtěte si pověst O Golemovi z knihy Obrázky z českých dějin a pověstí a společně si ji převyprávějte.</w:t>
      </w:r>
    </w:p>
    <w:p w:rsidR="00EC5004" w:rsidRDefault="00EC5004" w:rsidP="00EC5004">
      <w:pPr>
        <w:pStyle w:val="Odstavecseseznamem"/>
      </w:pPr>
    </w:p>
    <w:p w:rsidR="00EC5004" w:rsidRPr="003F3516" w:rsidRDefault="00EC5004" w:rsidP="00EC5004">
      <w:pPr>
        <w:pStyle w:val="Odstavecseseznamem"/>
      </w:pPr>
    </w:p>
    <w:p w:rsidR="00EC5004" w:rsidRDefault="00EC5004" w:rsidP="00EC5004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Nakreslete Golema.</w:t>
      </w:r>
    </w:p>
    <w:p w:rsidR="00EC5004" w:rsidRDefault="00EC5004" w:rsidP="00EC5004">
      <w:pPr>
        <w:rPr>
          <w:sz w:val="28"/>
          <w:szCs w:val="28"/>
        </w:rPr>
      </w:pPr>
    </w:p>
    <w:p w:rsidR="00EC5004" w:rsidRDefault="00EC5004" w:rsidP="00EC5004">
      <w:pPr>
        <w:rPr>
          <w:sz w:val="28"/>
          <w:szCs w:val="28"/>
        </w:rPr>
      </w:pPr>
    </w:p>
    <w:p w:rsidR="00EC5004" w:rsidRDefault="00EC5004" w:rsidP="00EC5004">
      <w:pPr>
        <w:rPr>
          <w:sz w:val="28"/>
          <w:szCs w:val="28"/>
        </w:rPr>
      </w:pPr>
    </w:p>
    <w:p w:rsidR="00EC5004" w:rsidRDefault="00EC5004" w:rsidP="00EC5004">
      <w:pPr>
        <w:rPr>
          <w:sz w:val="28"/>
          <w:szCs w:val="28"/>
        </w:rPr>
      </w:pPr>
    </w:p>
    <w:p w:rsidR="00EC5004" w:rsidRDefault="00EC5004" w:rsidP="00EC5004">
      <w:pPr>
        <w:rPr>
          <w:sz w:val="28"/>
          <w:szCs w:val="28"/>
        </w:rPr>
      </w:pPr>
    </w:p>
    <w:p w:rsidR="00EC5004" w:rsidRDefault="00EC5004" w:rsidP="00EC5004">
      <w:pPr>
        <w:rPr>
          <w:sz w:val="28"/>
          <w:szCs w:val="28"/>
        </w:rPr>
      </w:pPr>
    </w:p>
    <w:p w:rsidR="00EC5004" w:rsidRPr="009119AA" w:rsidRDefault="00EC5004" w:rsidP="00EC5004">
      <w:pPr>
        <w:pStyle w:val="Odstavecseseznamem"/>
        <w:ind w:left="1080"/>
        <w:rPr>
          <w:b/>
          <w:sz w:val="28"/>
          <w:szCs w:val="28"/>
        </w:rPr>
      </w:pPr>
    </w:p>
    <w:p w:rsidR="00EC5004" w:rsidRDefault="00EC5004" w:rsidP="00EC5004">
      <w:pPr>
        <w:pStyle w:val="Odstavecseseznamem"/>
        <w:ind w:left="1080"/>
        <w:rPr>
          <w:sz w:val="28"/>
          <w:szCs w:val="28"/>
        </w:rPr>
      </w:pPr>
    </w:p>
    <w:p w:rsidR="00EC5004" w:rsidRPr="009119AA" w:rsidRDefault="00EC5004" w:rsidP="00EC5004">
      <w:pPr>
        <w:rPr>
          <w:i/>
          <w:sz w:val="28"/>
          <w:szCs w:val="28"/>
        </w:rPr>
      </w:pPr>
    </w:p>
    <w:p w:rsidR="00EC5004" w:rsidRDefault="00EC5004" w:rsidP="00EC5004">
      <w:pPr>
        <w:pStyle w:val="Odstavecseseznamem"/>
        <w:ind w:left="1080"/>
        <w:rPr>
          <w:b/>
          <w:sz w:val="28"/>
          <w:szCs w:val="28"/>
        </w:rPr>
      </w:pPr>
    </w:p>
    <w:p w:rsidR="00EC5004" w:rsidRDefault="00EC5004" w:rsidP="00EC5004">
      <w:pPr>
        <w:pStyle w:val="Odstavecseseznamem"/>
        <w:ind w:left="1080"/>
        <w:rPr>
          <w:b/>
          <w:sz w:val="28"/>
          <w:szCs w:val="28"/>
        </w:rPr>
      </w:pPr>
    </w:p>
    <w:p w:rsidR="00EC5004" w:rsidRDefault="00EC5004" w:rsidP="00EC5004">
      <w:pPr>
        <w:pStyle w:val="Odstavecseseznamem"/>
        <w:ind w:left="1080"/>
        <w:rPr>
          <w:b/>
          <w:sz w:val="28"/>
          <w:szCs w:val="28"/>
        </w:rPr>
      </w:pPr>
    </w:p>
    <w:p w:rsidR="00EC5004" w:rsidRDefault="00EC5004" w:rsidP="00EC5004">
      <w:pPr>
        <w:pStyle w:val="Odstavecseseznamem"/>
        <w:ind w:left="1080"/>
        <w:rPr>
          <w:b/>
          <w:sz w:val="28"/>
          <w:szCs w:val="28"/>
        </w:rPr>
      </w:pPr>
    </w:p>
    <w:p w:rsidR="00EC5004" w:rsidRDefault="00EC5004" w:rsidP="00EC5004">
      <w:pPr>
        <w:pStyle w:val="Odstavecseseznamem"/>
        <w:ind w:left="1080"/>
        <w:rPr>
          <w:b/>
          <w:sz w:val="28"/>
          <w:szCs w:val="28"/>
        </w:rPr>
      </w:pPr>
    </w:p>
    <w:p w:rsidR="00EC5004" w:rsidRPr="004A7089" w:rsidRDefault="00EC5004" w:rsidP="00EC5004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EC5004" w:rsidRPr="009119AA" w:rsidRDefault="00EC5004" w:rsidP="00EC5004">
      <w:pPr>
        <w:rPr>
          <w:i/>
          <w:sz w:val="28"/>
          <w:szCs w:val="28"/>
        </w:rPr>
      </w:pPr>
    </w:p>
    <w:p w:rsidR="00EC5004" w:rsidRPr="009119AA" w:rsidRDefault="00EC5004" w:rsidP="00EC5004">
      <w:pPr>
        <w:pStyle w:val="Odstavecseseznamem"/>
        <w:ind w:left="1080"/>
        <w:rPr>
          <w:b/>
          <w:sz w:val="28"/>
          <w:szCs w:val="28"/>
        </w:rPr>
      </w:pPr>
    </w:p>
    <w:p w:rsidR="00EC5004" w:rsidRDefault="00EC5004" w:rsidP="00EC5004">
      <w:pPr>
        <w:pStyle w:val="Odstavecseseznamem"/>
        <w:ind w:left="1080"/>
        <w:rPr>
          <w:sz w:val="28"/>
          <w:szCs w:val="28"/>
        </w:rPr>
      </w:pPr>
    </w:p>
    <w:p w:rsidR="00EC5004" w:rsidRPr="009119AA" w:rsidRDefault="00EC5004" w:rsidP="00EC5004">
      <w:pPr>
        <w:rPr>
          <w:i/>
          <w:sz w:val="28"/>
          <w:szCs w:val="28"/>
        </w:rPr>
      </w:pPr>
    </w:p>
    <w:p w:rsidR="00EC5004" w:rsidRPr="00EC5004" w:rsidRDefault="00EC5004" w:rsidP="00EC5004">
      <w:pPr>
        <w:rPr>
          <w:sz w:val="28"/>
          <w:szCs w:val="28"/>
        </w:rPr>
      </w:pPr>
    </w:p>
    <w:p w:rsidR="00692B75" w:rsidRPr="004A7089" w:rsidRDefault="00692B75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sectPr w:rsidR="00692B75" w:rsidRPr="004A7089" w:rsidSect="00CB1173">
      <w:footerReference w:type="default" r:id="rId13"/>
      <w:footerReference w:type="first" r:id="rId14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13BF" w:rsidRDefault="008213BF">
      <w:r>
        <w:separator/>
      </w:r>
    </w:p>
  </w:endnote>
  <w:endnote w:type="continuationSeparator" w:id="0">
    <w:p w:rsidR="008213BF" w:rsidRDefault="008213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004" w:rsidRDefault="00EC5004">
    <w:pPr>
      <w:pStyle w:val="Zpat"/>
    </w:pPr>
  </w:p>
  <w:p w:rsidR="00EC5004" w:rsidRDefault="00EC5004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004" w:rsidRDefault="00EC5004">
    <w:pPr>
      <w:pStyle w:val="Zpat"/>
    </w:pPr>
    <w:r>
      <w:rPr>
        <w:noProof/>
        <w:lang w:val="cs-CZ" w:eastAsia="cs-CZ"/>
      </w:rPr>
      <w:drawing>
        <wp:inline distT="0" distB="0" distL="0" distR="0" wp14:anchorId="61FF0678" wp14:editId="0FA81771">
          <wp:extent cx="6143625" cy="1238250"/>
          <wp:effectExtent l="0" t="0" r="9525" b="0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362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13BF" w:rsidRDefault="008213BF">
      <w:r>
        <w:separator/>
      </w:r>
    </w:p>
  </w:footnote>
  <w:footnote w:type="continuationSeparator" w:id="0">
    <w:p w:rsidR="008213BF" w:rsidRDefault="008213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E062D"/>
    <w:multiLevelType w:val="hybridMultilevel"/>
    <w:tmpl w:val="88DA8004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4630C02"/>
    <w:multiLevelType w:val="hybridMultilevel"/>
    <w:tmpl w:val="2402E2CC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12EE5D90"/>
    <w:multiLevelType w:val="hybridMultilevel"/>
    <w:tmpl w:val="18DAC3D4"/>
    <w:lvl w:ilvl="0" w:tplc="31782E7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DD26157"/>
    <w:multiLevelType w:val="hybridMultilevel"/>
    <w:tmpl w:val="56EE84C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44360AC"/>
    <w:multiLevelType w:val="hybridMultilevel"/>
    <w:tmpl w:val="8C7880B2"/>
    <w:lvl w:ilvl="0" w:tplc="BCCC826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789773D"/>
    <w:multiLevelType w:val="hybridMultilevel"/>
    <w:tmpl w:val="5A7CCC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9880DEF"/>
    <w:multiLevelType w:val="hybridMultilevel"/>
    <w:tmpl w:val="76DA0C5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DAE1576"/>
    <w:multiLevelType w:val="hybridMultilevel"/>
    <w:tmpl w:val="7160D85E"/>
    <w:lvl w:ilvl="0" w:tplc="275667F0">
      <w:start w:val="1"/>
      <w:numFmt w:val="decimal"/>
      <w:lvlText w:val="%1."/>
      <w:lvlJc w:val="left"/>
      <w:pPr>
        <w:ind w:left="1080" w:hanging="360"/>
      </w:pPr>
      <w:rPr>
        <w:rFonts w:asciiTheme="minorHAnsi" w:eastAsiaTheme="minorHAnsi" w:hAnsiTheme="minorHAnsi" w:cstheme="minorBidi"/>
        <w:i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E1A1079"/>
    <w:multiLevelType w:val="hybridMultilevel"/>
    <w:tmpl w:val="63AC4E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7"/>
  </w:num>
  <w:num w:numId="6">
    <w:abstractNumId w:val="2"/>
  </w:num>
  <w:num w:numId="7">
    <w:abstractNumId w:val="6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0B9"/>
    <w:rsid w:val="00075912"/>
    <w:rsid w:val="00121496"/>
    <w:rsid w:val="00125952"/>
    <w:rsid w:val="00136A1A"/>
    <w:rsid w:val="001431ED"/>
    <w:rsid w:val="00184408"/>
    <w:rsid w:val="001C7251"/>
    <w:rsid w:val="001E7ADF"/>
    <w:rsid w:val="00203ED5"/>
    <w:rsid w:val="002131E1"/>
    <w:rsid w:val="00234FA0"/>
    <w:rsid w:val="00257384"/>
    <w:rsid w:val="002979A6"/>
    <w:rsid w:val="002A4DC2"/>
    <w:rsid w:val="002E2A39"/>
    <w:rsid w:val="003114FF"/>
    <w:rsid w:val="003128D4"/>
    <w:rsid w:val="00320EE4"/>
    <w:rsid w:val="00331F57"/>
    <w:rsid w:val="00387228"/>
    <w:rsid w:val="003C2A3F"/>
    <w:rsid w:val="00416FDC"/>
    <w:rsid w:val="00457269"/>
    <w:rsid w:val="004623A9"/>
    <w:rsid w:val="00484404"/>
    <w:rsid w:val="00486AA4"/>
    <w:rsid w:val="00497CAE"/>
    <w:rsid w:val="004C0856"/>
    <w:rsid w:val="004D3086"/>
    <w:rsid w:val="00511AAA"/>
    <w:rsid w:val="00574BF9"/>
    <w:rsid w:val="005A0D28"/>
    <w:rsid w:val="005B270A"/>
    <w:rsid w:val="005C2EDD"/>
    <w:rsid w:val="005D694F"/>
    <w:rsid w:val="0060567A"/>
    <w:rsid w:val="006060A8"/>
    <w:rsid w:val="00652956"/>
    <w:rsid w:val="00692B75"/>
    <w:rsid w:val="00694C25"/>
    <w:rsid w:val="00695AF2"/>
    <w:rsid w:val="006C3E14"/>
    <w:rsid w:val="006E2679"/>
    <w:rsid w:val="006E71AF"/>
    <w:rsid w:val="007A6593"/>
    <w:rsid w:val="007E73AD"/>
    <w:rsid w:val="007F7A6B"/>
    <w:rsid w:val="008011CC"/>
    <w:rsid w:val="008211C7"/>
    <w:rsid w:val="008213BF"/>
    <w:rsid w:val="00886037"/>
    <w:rsid w:val="008E25F9"/>
    <w:rsid w:val="008F32C1"/>
    <w:rsid w:val="00912265"/>
    <w:rsid w:val="0092654E"/>
    <w:rsid w:val="00935E04"/>
    <w:rsid w:val="0094283B"/>
    <w:rsid w:val="00955F5A"/>
    <w:rsid w:val="009578C2"/>
    <w:rsid w:val="009878DF"/>
    <w:rsid w:val="009914BF"/>
    <w:rsid w:val="009D352C"/>
    <w:rsid w:val="009D7A5C"/>
    <w:rsid w:val="009F2446"/>
    <w:rsid w:val="00A37073"/>
    <w:rsid w:val="00A37826"/>
    <w:rsid w:val="00A4234F"/>
    <w:rsid w:val="00A657F6"/>
    <w:rsid w:val="00AD471D"/>
    <w:rsid w:val="00AE2B70"/>
    <w:rsid w:val="00BB2F4C"/>
    <w:rsid w:val="00BF3193"/>
    <w:rsid w:val="00C0341D"/>
    <w:rsid w:val="00C14A77"/>
    <w:rsid w:val="00C250B9"/>
    <w:rsid w:val="00C40D03"/>
    <w:rsid w:val="00C52CC9"/>
    <w:rsid w:val="00C564A6"/>
    <w:rsid w:val="00CB1173"/>
    <w:rsid w:val="00CB704A"/>
    <w:rsid w:val="00CE353A"/>
    <w:rsid w:val="00D75B25"/>
    <w:rsid w:val="00D86AD3"/>
    <w:rsid w:val="00DD14C9"/>
    <w:rsid w:val="00DF1165"/>
    <w:rsid w:val="00E27231"/>
    <w:rsid w:val="00E57351"/>
    <w:rsid w:val="00E719DD"/>
    <w:rsid w:val="00EC5004"/>
    <w:rsid w:val="00EC5AAC"/>
    <w:rsid w:val="00F4216A"/>
    <w:rsid w:val="00F636D3"/>
    <w:rsid w:val="00F6755A"/>
    <w:rsid w:val="00F70D32"/>
    <w:rsid w:val="00FC225C"/>
    <w:rsid w:val="00FC5CE5"/>
    <w:rsid w:val="00FE7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table" w:styleId="Mkatabulky">
    <w:name w:val="Table Grid"/>
    <w:basedOn w:val="Normlntabulka"/>
    <w:uiPriority w:val="59"/>
    <w:rsid w:val="00EC50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table" w:styleId="Mkatabulky">
    <w:name w:val="Table Grid"/>
    <w:basedOn w:val="Normlntabulka"/>
    <w:uiPriority w:val="59"/>
    <w:rsid w:val="00EC50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</a:t>
          </a:r>
          <a:r>
            <a:rPr lang="cs-CZ" sz="1200" baseline="0" dirty="0" smtClean="0"/>
            <a:t>VY_12_INOVACE_12_ČS</a:t>
          </a:r>
          <a:endParaRPr lang="cs-CZ" sz="12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</a:t>
          </a:r>
          <a:r>
            <a:rPr lang="cs-CZ" sz="1800" dirty="0" smtClean="0"/>
            <a:t>Základní škola a Mateřská škola Halže,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TEMA: CÍSAŘ RUDOLF II.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CZ.1.07/1.4.00/21.3551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B2C90433-5833-4FBB-B44D-19162BCCA373}">
      <dgm:prSet custT="1"/>
      <dgm:spPr/>
      <dgm:t>
        <a:bodyPr/>
        <a:lstStyle/>
        <a:p>
          <a:pPr algn="l" rtl="0"/>
          <a:r>
            <a:rPr lang="cs-CZ" sz="2000" dirty="0"/>
            <a:t>                         </a:t>
          </a:r>
          <a:r>
            <a:rPr lang="cs-CZ" sz="1800" dirty="0"/>
            <a:t>příspěvková organizace</a:t>
          </a:r>
          <a:endParaRPr lang="cs-CZ" sz="2000" dirty="0"/>
        </a:p>
      </dgm:t>
    </dgm:pt>
    <dgm:pt modelId="{FE263347-0334-4678-A4E1-694A34352365}" type="parTrans" cxnId="{44F76B10-125B-49BC-B31D-2D21480A6EC6}">
      <dgm:prSet/>
      <dgm:spPr/>
      <dgm:t>
        <a:bodyPr/>
        <a:lstStyle/>
        <a:p>
          <a:endParaRPr lang="cs-CZ"/>
        </a:p>
      </dgm:t>
    </dgm:pt>
    <dgm:pt modelId="{85A51028-DDCB-4FE7-B282-F905D135B24A}" type="sibTrans" cxnId="{44F76B10-125B-49BC-B31D-2D21480A6EC6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Pavla Dokoupilová</a:t>
          </a:r>
          <a:endParaRPr lang="cs-CZ" sz="2000" dirty="0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6" custLinFactNeighborX="6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6" custLinFactNeighborX="97" custLinFactNeighborY="1829"/>
      <dgm:spPr/>
      <dgm:t>
        <a:bodyPr/>
        <a:lstStyle/>
        <a:p>
          <a:endParaRPr lang="cs-CZ"/>
        </a:p>
      </dgm:t>
    </dgm:pt>
    <dgm:pt modelId="{4F6CFBA2-9153-4703-BA77-A719B4C5992C}" type="pres">
      <dgm:prSet presAssocID="{B2C90433-5833-4FBB-B44D-19162BCCA373}" presName="vertSpace2" presStyleLbl="node1" presStyleIdx="0" presStyleCnt="6"/>
      <dgm:spPr/>
    </dgm:pt>
    <dgm:pt modelId="{14A8BC0B-DAF3-4FCE-8B99-89DA11DD994F}" type="pres">
      <dgm:prSet presAssocID="{B2C90433-5833-4FBB-B44D-19162BCCA373}" presName="circle2" presStyleLbl="node1" presStyleIdx="1" presStyleCnt="6"/>
      <dgm:spPr/>
      <dgm:t>
        <a:bodyPr/>
        <a:lstStyle/>
        <a:p>
          <a:endParaRPr lang="cs-CZ"/>
        </a:p>
      </dgm:t>
    </dgm:pt>
    <dgm:pt modelId="{D9392410-2770-4347-933B-60A9F6903FBE}" type="pres">
      <dgm:prSet presAssocID="{B2C90433-5833-4FBB-B44D-19162BCCA373}" presName="rect2" presStyleLbl="alignAcc1" presStyleIdx="1" presStyleCnt="6"/>
      <dgm:spPr/>
      <dgm:t>
        <a:bodyPr/>
        <a:lstStyle/>
        <a:p>
          <a:endParaRPr lang="cs-CZ"/>
        </a:p>
      </dgm:t>
    </dgm:pt>
    <dgm:pt modelId="{09EDFEAC-03A2-463C-9AF0-B3BDF8DF2AE1}" type="pres">
      <dgm:prSet presAssocID="{D1B46980-6531-4606-95E6-44980827E919}" presName="vertSpace3" presStyleLbl="node1" presStyleIdx="1" presStyleCnt="6"/>
      <dgm:spPr/>
    </dgm:pt>
    <dgm:pt modelId="{7CF15BB8-F72E-45BD-9712-5ED6653D95D5}" type="pres">
      <dgm:prSet presAssocID="{D1B46980-6531-4606-95E6-44980827E919}" presName="circle3" presStyleLbl="node1" presStyleIdx="2" presStyleCnt="6"/>
      <dgm:spPr/>
    </dgm:pt>
    <dgm:pt modelId="{5F013748-4A2A-480C-96C5-0CD231CBE889}" type="pres">
      <dgm:prSet presAssocID="{D1B46980-6531-4606-95E6-44980827E919}" presName="rect3" presStyleLbl="alignAcc1" presStyleIdx="2" presStyleCnt="6"/>
      <dgm:spPr/>
      <dgm:t>
        <a:bodyPr/>
        <a:lstStyle/>
        <a:p>
          <a:endParaRPr lang="cs-CZ"/>
        </a:p>
      </dgm:t>
    </dgm:pt>
    <dgm:pt modelId="{4E9C25AC-9260-44B9-B073-F9B14E98DB74}" type="pres">
      <dgm:prSet presAssocID="{B651F6E3-6281-48DB-9319-2AEAFDAE7572}" presName="vertSpace4" presStyleLbl="node1" presStyleIdx="2" presStyleCnt="6"/>
      <dgm:spPr/>
    </dgm:pt>
    <dgm:pt modelId="{C9A5F600-7420-4D42-9687-33E03BDF265C}" type="pres">
      <dgm:prSet presAssocID="{B651F6E3-6281-48DB-9319-2AEAFDAE7572}" presName="circle4" presStyleLbl="node1" presStyleIdx="3" presStyleCnt="6"/>
      <dgm:spPr/>
    </dgm:pt>
    <dgm:pt modelId="{3AA16991-9ECE-445A-A70C-A94F691C7006}" type="pres">
      <dgm:prSet presAssocID="{B651F6E3-6281-48DB-9319-2AEAFDAE7572}" presName="rect4" presStyleLbl="alignAcc1" presStyleIdx="3" presStyleCnt="6"/>
      <dgm:spPr/>
      <dgm:t>
        <a:bodyPr/>
        <a:lstStyle/>
        <a:p>
          <a:endParaRPr lang="cs-CZ"/>
        </a:p>
      </dgm:t>
    </dgm:pt>
    <dgm:pt modelId="{DD3786C8-B436-4B50-9608-196999D0516C}" type="pres">
      <dgm:prSet presAssocID="{D8197B8C-B260-4A16-BDF4-0947B075E274}" presName="vertSpace5" presStyleLbl="node1" presStyleIdx="3" presStyleCnt="6"/>
      <dgm:spPr/>
    </dgm:pt>
    <dgm:pt modelId="{F8FC9227-4FB5-4957-BB25-93061D0C28FB}" type="pres">
      <dgm:prSet presAssocID="{D8197B8C-B260-4A16-BDF4-0947B075E274}" presName="circle5" presStyleLbl="node1" presStyleIdx="4" presStyleCnt="6"/>
      <dgm:spPr/>
    </dgm:pt>
    <dgm:pt modelId="{CA38FC10-2C5A-4897-8271-E6B0CE1D6BB0}" type="pres">
      <dgm:prSet presAssocID="{D8197B8C-B260-4A16-BDF4-0947B075E274}" presName="rect5" presStyleLbl="alignAcc1" presStyleIdx="4" presStyleCnt="6"/>
      <dgm:spPr/>
      <dgm:t>
        <a:bodyPr/>
        <a:lstStyle/>
        <a:p>
          <a:endParaRPr lang="cs-CZ"/>
        </a:p>
      </dgm:t>
    </dgm:pt>
    <dgm:pt modelId="{31B89C0F-C23D-4A3E-8A0B-BECE90065C6E}" type="pres">
      <dgm:prSet presAssocID="{4C35D32F-0EAB-4CD7-82EE-45574DC2A586}" presName="vertSpace6" presStyleLbl="node1" presStyleIdx="4" presStyleCnt="6"/>
      <dgm:spPr/>
    </dgm:pt>
    <dgm:pt modelId="{5D5757ED-2392-418D-A431-E9244F111100}" type="pres">
      <dgm:prSet presAssocID="{4C35D32F-0EAB-4CD7-82EE-45574DC2A586}" presName="circle6" presStyleLbl="node1" presStyleIdx="5" presStyleCnt="6"/>
      <dgm:spPr/>
    </dgm:pt>
    <dgm:pt modelId="{3C37292F-5271-4C3A-A997-20B5C1B6872D}" type="pres">
      <dgm:prSet presAssocID="{4C35D32F-0EAB-4CD7-82EE-45574DC2A586}" presName="rect6" presStyleLbl="alignAcc1" presStyleIdx="5" presStyleCnt="6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26A7B9D-E3A6-4D41-8CDA-DEA199065E9E}" type="pres">
      <dgm:prSet presAssocID="{B2C90433-5833-4FBB-B44D-19162BCCA373}" presName="rect2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7E5CC36-9736-4704-B22E-2D7944A0BBD1}" type="pres">
      <dgm:prSet presAssocID="{D1B46980-6531-4606-95E6-44980827E919}" presName="rect3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4DB4571-421D-4058-AAB5-064D170F22B0}" type="pres">
      <dgm:prSet presAssocID="{B651F6E3-6281-48DB-9319-2AEAFDAE7572}" presName="rect4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2D4614E-3F74-4EC4-B359-7FB1B8348A94}" type="pres">
      <dgm:prSet presAssocID="{D8197B8C-B260-4A16-BDF4-0947B075E274}" presName="rect5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9616B6F-1171-4D86-B1AD-21F3C76E9237}" type="pres">
      <dgm:prSet presAssocID="{4C35D32F-0EAB-4CD7-82EE-45574DC2A586}" presName="rect6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718899A3-8BC7-4222-8493-F0CC1A18B0EB}" type="presOf" srcId="{D1B46980-6531-4606-95E6-44980827E919}" destId="{37E5CC36-9736-4704-B22E-2D7944A0BBD1}" srcOrd="1" destOrd="0" presId="urn:microsoft.com/office/officeart/2005/8/layout/target3"/>
    <dgm:cxn modelId="{44F76B10-125B-49BC-B31D-2D21480A6EC6}" srcId="{757F3AB3-0718-4624-B441-E567A8F0AB56}" destId="{B2C90433-5833-4FBB-B44D-19162BCCA373}" srcOrd="1" destOrd="0" parTransId="{FE263347-0334-4678-A4E1-694A34352365}" sibTransId="{85A51028-DDCB-4FE7-B282-F905D135B24A}"/>
    <dgm:cxn modelId="{64769432-D1A8-4612-9E30-50077EBC5CFB}" type="presOf" srcId="{4C35D32F-0EAB-4CD7-82EE-45574DC2A586}" destId="{3C37292F-5271-4C3A-A997-20B5C1B6872D}" srcOrd="0" destOrd="0" presId="urn:microsoft.com/office/officeart/2005/8/layout/target3"/>
    <dgm:cxn modelId="{2C4107DD-D84C-4CE2-8A22-BF055C3D5C38}" type="presOf" srcId="{D1D4F407-5343-4D3F-B5B9-D407B03CAEB4}" destId="{AED2198E-93D5-4001-81B4-73124B309672}" srcOrd="1" destOrd="0" presId="urn:microsoft.com/office/officeart/2005/8/layout/target3"/>
    <dgm:cxn modelId="{D65C1603-A627-4E74-B58A-FB75C4F1B311}" type="presOf" srcId="{D1B46980-6531-4606-95E6-44980827E919}" destId="{5F013748-4A2A-480C-96C5-0CD231CBE889}" srcOrd="0" destOrd="0" presId="urn:microsoft.com/office/officeart/2005/8/layout/target3"/>
    <dgm:cxn modelId="{0F52F11F-9912-49BD-9DB8-2A92E7FAEC6F}" type="presOf" srcId="{757F3AB3-0718-4624-B441-E567A8F0AB56}" destId="{333A1088-737F-45CB-B68E-254E46348037}" srcOrd="0" destOrd="0" presId="urn:microsoft.com/office/officeart/2005/8/layout/target3"/>
    <dgm:cxn modelId="{5F486634-3789-449A-8E9F-DB42A5CBDE3E}" type="presOf" srcId="{B651F6E3-6281-48DB-9319-2AEAFDAE7572}" destId="{3AA16991-9ECE-445A-A70C-A94F691C7006}" srcOrd="0" destOrd="0" presId="urn:microsoft.com/office/officeart/2005/8/layout/target3"/>
    <dgm:cxn modelId="{7BC66EC3-EBD6-4F3A-99ED-9D25F66FFA51}" srcId="{757F3AB3-0718-4624-B441-E567A8F0AB56}" destId="{B651F6E3-6281-48DB-9319-2AEAFDAE7572}" srcOrd="3" destOrd="0" parTransId="{A571E265-742E-411A-ABCF-E39FDBC7528A}" sibTransId="{E33260FE-399D-481C-B2D6-3B35DD16DC84}"/>
    <dgm:cxn modelId="{2AF5B46E-CDDE-4B92-8518-1FF1994FD9DC}" type="presOf" srcId="{D8197B8C-B260-4A16-BDF4-0947B075E274}" destId="{CA38FC10-2C5A-4897-8271-E6B0CE1D6BB0}" srcOrd="0" destOrd="0" presId="urn:microsoft.com/office/officeart/2005/8/layout/target3"/>
    <dgm:cxn modelId="{EDF6FE6B-9DBE-4D7B-B8FD-7098875B4EED}" srcId="{757F3AB3-0718-4624-B441-E567A8F0AB56}" destId="{D8197B8C-B260-4A16-BDF4-0947B075E274}" srcOrd="4" destOrd="0" parTransId="{51C5993D-B262-45E6-B66E-76BC9D6D883D}" sibTransId="{1AEC7F05-E0FE-459C-BD47-224AC9D7BEE4}"/>
    <dgm:cxn modelId="{E9B965DF-4773-41B2-9F13-0FEEAA21F4F7}" type="presOf" srcId="{B2C90433-5833-4FBB-B44D-19162BCCA373}" destId="{526A7B9D-E3A6-4D41-8CDA-DEA199065E9E}" srcOrd="1" destOrd="0" presId="urn:microsoft.com/office/officeart/2005/8/layout/target3"/>
    <dgm:cxn modelId="{17591483-837F-474A-A8F5-F491BF1BF001}" type="presOf" srcId="{B2C90433-5833-4FBB-B44D-19162BCCA373}" destId="{D9392410-2770-4347-933B-60A9F6903FBE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AB906E97-3CD9-4E05-91AE-864F8E394536}" srcId="{757F3AB3-0718-4624-B441-E567A8F0AB56}" destId="{D1B46980-6531-4606-95E6-44980827E919}" srcOrd="2" destOrd="0" parTransId="{4F7B2CF5-A270-4D61-A510-1C1C5A4DCD3B}" sibTransId="{CFF69701-2866-4EF5-BFB5-F3F9B72EB817}"/>
    <dgm:cxn modelId="{7FCBDEC7-AC73-43C7-9FCF-46A51909B083}" type="presOf" srcId="{D8197B8C-B260-4A16-BDF4-0947B075E274}" destId="{12D4614E-3F74-4EC4-B359-7FB1B8348A94}" srcOrd="1" destOrd="0" presId="urn:microsoft.com/office/officeart/2005/8/layout/target3"/>
    <dgm:cxn modelId="{758E4446-935C-41B9-ADFF-3E57D302E541}" type="presOf" srcId="{4C35D32F-0EAB-4CD7-82EE-45574DC2A586}" destId="{69616B6F-1171-4D86-B1AD-21F3C76E9237}" srcOrd="1" destOrd="0" presId="urn:microsoft.com/office/officeart/2005/8/layout/target3"/>
    <dgm:cxn modelId="{BEB71EBC-13A1-44CB-8B5B-B020ECD66A68}" type="presOf" srcId="{D1D4F407-5343-4D3F-B5B9-D407B03CAEB4}" destId="{D005CE8C-CC26-4C3E-AC11-E15060ECD759}" srcOrd="0" destOrd="0" presId="urn:microsoft.com/office/officeart/2005/8/layout/target3"/>
    <dgm:cxn modelId="{8E482DF7-7909-4195-8059-B4FECEA758EE}" type="presOf" srcId="{B651F6E3-6281-48DB-9319-2AEAFDAE7572}" destId="{64DB4571-421D-4058-AAB5-064D170F22B0}" srcOrd="1" destOrd="0" presId="urn:microsoft.com/office/officeart/2005/8/layout/target3"/>
    <dgm:cxn modelId="{2221FB34-310D-4638-ACAE-9ACC709E4926}" srcId="{757F3AB3-0718-4624-B441-E567A8F0AB56}" destId="{4C35D32F-0EAB-4CD7-82EE-45574DC2A586}" srcOrd="5" destOrd="0" parTransId="{A15F02C0-547C-48B3-9D05-E7F145EBF3C4}" sibTransId="{8C5711BF-38F0-4590-B6BC-B3119A33CA2E}"/>
    <dgm:cxn modelId="{1F7BDF5E-9186-4147-B111-66673122BD97}" type="presParOf" srcId="{333A1088-737F-45CB-B68E-254E46348037}" destId="{F5ABB229-8D3B-4694-996A-96F23CF14429}" srcOrd="0" destOrd="0" presId="urn:microsoft.com/office/officeart/2005/8/layout/target3"/>
    <dgm:cxn modelId="{97E3DD8D-6A4B-49E3-9280-A987CE12764B}" type="presParOf" srcId="{333A1088-737F-45CB-B68E-254E46348037}" destId="{F41139FD-01EE-4571-8B17-4FB00FC51163}" srcOrd="1" destOrd="0" presId="urn:microsoft.com/office/officeart/2005/8/layout/target3"/>
    <dgm:cxn modelId="{7F4A2A8A-FBF2-43A2-BA34-5B4A67B7332C}" type="presParOf" srcId="{333A1088-737F-45CB-B68E-254E46348037}" destId="{D005CE8C-CC26-4C3E-AC11-E15060ECD759}" srcOrd="2" destOrd="0" presId="urn:microsoft.com/office/officeart/2005/8/layout/target3"/>
    <dgm:cxn modelId="{41F081C1-A6DD-46FF-93AE-38936C45E0CF}" type="presParOf" srcId="{333A1088-737F-45CB-B68E-254E46348037}" destId="{4F6CFBA2-9153-4703-BA77-A719B4C5992C}" srcOrd="3" destOrd="0" presId="urn:microsoft.com/office/officeart/2005/8/layout/target3"/>
    <dgm:cxn modelId="{AE3AF11E-36E4-400C-B6A3-189535844694}" type="presParOf" srcId="{333A1088-737F-45CB-B68E-254E46348037}" destId="{14A8BC0B-DAF3-4FCE-8B99-89DA11DD994F}" srcOrd="4" destOrd="0" presId="urn:microsoft.com/office/officeart/2005/8/layout/target3"/>
    <dgm:cxn modelId="{6A454022-E6DF-4BB4-A4E8-9327E1A8813D}" type="presParOf" srcId="{333A1088-737F-45CB-B68E-254E46348037}" destId="{D9392410-2770-4347-933B-60A9F6903FBE}" srcOrd="5" destOrd="0" presId="urn:microsoft.com/office/officeart/2005/8/layout/target3"/>
    <dgm:cxn modelId="{A3D79F24-9B39-42C1-A7EF-D2AB58CB2916}" type="presParOf" srcId="{333A1088-737F-45CB-B68E-254E46348037}" destId="{09EDFEAC-03A2-463C-9AF0-B3BDF8DF2AE1}" srcOrd="6" destOrd="0" presId="urn:microsoft.com/office/officeart/2005/8/layout/target3"/>
    <dgm:cxn modelId="{0CCE37A9-68FE-4B57-9657-912D9EF6EE8D}" type="presParOf" srcId="{333A1088-737F-45CB-B68E-254E46348037}" destId="{7CF15BB8-F72E-45BD-9712-5ED6653D95D5}" srcOrd="7" destOrd="0" presId="urn:microsoft.com/office/officeart/2005/8/layout/target3"/>
    <dgm:cxn modelId="{A7DEAC38-9D0C-4B14-83C5-A9D7C7605C16}" type="presParOf" srcId="{333A1088-737F-45CB-B68E-254E46348037}" destId="{5F013748-4A2A-480C-96C5-0CD231CBE889}" srcOrd="8" destOrd="0" presId="urn:microsoft.com/office/officeart/2005/8/layout/target3"/>
    <dgm:cxn modelId="{AF5670F7-A375-46CB-9390-C719CBF6CBCE}" type="presParOf" srcId="{333A1088-737F-45CB-B68E-254E46348037}" destId="{4E9C25AC-9260-44B9-B073-F9B14E98DB74}" srcOrd="9" destOrd="0" presId="urn:microsoft.com/office/officeart/2005/8/layout/target3"/>
    <dgm:cxn modelId="{B297DF33-7810-40AA-BBA6-3C2514C6D7B8}" type="presParOf" srcId="{333A1088-737F-45CB-B68E-254E46348037}" destId="{C9A5F600-7420-4D42-9687-33E03BDF265C}" srcOrd="10" destOrd="0" presId="urn:microsoft.com/office/officeart/2005/8/layout/target3"/>
    <dgm:cxn modelId="{DD957132-20E4-424C-A95D-FF2DDE9FAD89}" type="presParOf" srcId="{333A1088-737F-45CB-B68E-254E46348037}" destId="{3AA16991-9ECE-445A-A70C-A94F691C7006}" srcOrd="11" destOrd="0" presId="urn:microsoft.com/office/officeart/2005/8/layout/target3"/>
    <dgm:cxn modelId="{C032945D-622A-41CF-A981-5E8D41EC4F44}" type="presParOf" srcId="{333A1088-737F-45CB-B68E-254E46348037}" destId="{DD3786C8-B436-4B50-9608-196999D0516C}" srcOrd="12" destOrd="0" presId="urn:microsoft.com/office/officeart/2005/8/layout/target3"/>
    <dgm:cxn modelId="{52B2C838-4E31-4940-ACF3-B94A787B3944}" type="presParOf" srcId="{333A1088-737F-45CB-B68E-254E46348037}" destId="{F8FC9227-4FB5-4957-BB25-93061D0C28FB}" srcOrd="13" destOrd="0" presId="urn:microsoft.com/office/officeart/2005/8/layout/target3"/>
    <dgm:cxn modelId="{F8E6B8EA-2D38-4BF5-BEEF-2CD5B37BF21E}" type="presParOf" srcId="{333A1088-737F-45CB-B68E-254E46348037}" destId="{CA38FC10-2C5A-4897-8271-E6B0CE1D6BB0}" srcOrd="14" destOrd="0" presId="urn:microsoft.com/office/officeart/2005/8/layout/target3"/>
    <dgm:cxn modelId="{C1C2DF3A-9A2A-41F7-9CAF-4F90CC9EF496}" type="presParOf" srcId="{333A1088-737F-45CB-B68E-254E46348037}" destId="{31B89C0F-C23D-4A3E-8A0B-BECE90065C6E}" srcOrd="15" destOrd="0" presId="urn:microsoft.com/office/officeart/2005/8/layout/target3"/>
    <dgm:cxn modelId="{3E57AED0-7B8F-4B06-ACD3-2CA6EFA06FEB}" type="presParOf" srcId="{333A1088-737F-45CB-B68E-254E46348037}" destId="{5D5757ED-2392-418D-A431-E9244F111100}" srcOrd="16" destOrd="0" presId="urn:microsoft.com/office/officeart/2005/8/layout/target3"/>
    <dgm:cxn modelId="{2CDD97A0-7D39-43C6-8943-F913FB9B2F06}" type="presParOf" srcId="{333A1088-737F-45CB-B68E-254E46348037}" destId="{3C37292F-5271-4C3A-A997-20B5C1B6872D}" srcOrd="17" destOrd="0" presId="urn:microsoft.com/office/officeart/2005/8/layout/target3"/>
    <dgm:cxn modelId="{02DA9B9C-FA35-423C-85C9-47D9ACC781FB}" type="presParOf" srcId="{333A1088-737F-45CB-B68E-254E46348037}" destId="{AED2198E-93D5-4001-81B4-73124B309672}" srcOrd="18" destOrd="0" presId="urn:microsoft.com/office/officeart/2005/8/layout/target3"/>
    <dgm:cxn modelId="{1334DF9E-5F53-4B75-9BA0-294BA74078D8}" type="presParOf" srcId="{333A1088-737F-45CB-B68E-254E46348037}" destId="{526A7B9D-E3A6-4D41-8CDA-DEA199065E9E}" srcOrd="19" destOrd="0" presId="urn:microsoft.com/office/officeart/2005/8/layout/target3"/>
    <dgm:cxn modelId="{33456367-56B2-4B62-831E-893527FF2339}" type="presParOf" srcId="{333A1088-737F-45CB-B68E-254E46348037}" destId="{37E5CC36-9736-4704-B22E-2D7944A0BBD1}" srcOrd="20" destOrd="0" presId="urn:microsoft.com/office/officeart/2005/8/layout/target3"/>
    <dgm:cxn modelId="{357F80A2-7C88-48EE-8528-361B63191DA4}" type="presParOf" srcId="{333A1088-737F-45CB-B68E-254E46348037}" destId="{64DB4571-421D-4058-AAB5-064D170F22B0}" srcOrd="21" destOrd="0" presId="urn:microsoft.com/office/officeart/2005/8/layout/target3"/>
    <dgm:cxn modelId="{2251B1A0-5078-445E-ABBB-90B5BADDFAC5}" type="presParOf" srcId="{333A1088-737F-45CB-B68E-254E46348037}" destId="{12D4614E-3F74-4EC4-B359-7FB1B8348A94}" srcOrd="22" destOrd="0" presId="urn:microsoft.com/office/officeart/2005/8/layout/target3"/>
    <dgm:cxn modelId="{1178D878-A236-4BBD-AEEF-AAB485770095}" type="presParOf" srcId="{333A1088-737F-45CB-B68E-254E46348037}" destId="{69616B6F-1171-4D86-B1AD-21F3C76E9237}" srcOrd="23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156" y="0"/>
          <a:ext cx="2604135" cy="260413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302067" y="0"/>
          <a:ext cx="5150802" cy="260413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</a:t>
          </a:r>
          <a:r>
            <a:rPr lang="cs-CZ" sz="1800" kern="1200" dirty="0" smtClean="0"/>
            <a:t>Základní škola a Mateřská škola Halže,</a:t>
          </a:r>
          <a:endParaRPr lang="cs-CZ" sz="2000" kern="1200" dirty="0"/>
        </a:p>
      </dsp:txBody>
      <dsp:txXfrm>
        <a:off x="1302067" y="0"/>
        <a:ext cx="5150802" cy="325517"/>
      </dsp:txXfrm>
    </dsp:sp>
    <dsp:sp modelId="{14A8BC0B-DAF3-4FCE-8B99-89DA11DD994F}">
      <dsp:nvSpPr>
        <dsp:cNvPr id="0" name=""/>
        <dsp:cNvSpPr/>
      </dsp:nvSpPr>
      <dsp:spPr>
        <a:xfrm>
          <a:off x="227862" y="325517"/>
          <a:ext cx="2148410" cy="21484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9392410-2770-4347-933B-60A9F6903FBE}">
      <dsp:nvSpPr>
        <dsp:cNvPr id="0" name=""/>
        <dsp:cNvSpPr/>
      </dsp:nvSpPr>
      <dsp:spPr>
        <a:xfrm>
          <a:off x="1302067" y="325517"/>
          <a:ext cx="5150802" cy="21484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/>
            <a:t>                         </a:t>
          </a:r>
          <a:r>
            <a:rPr lang="cs-CZ" sz="1800" kern="1200" dirty="0"/>
            <a:t>příspěvková organizace</a:t>
          </a:r>
          <a:endParaRPr lang="cs-CZ" sz="2000" kern="1200" dirty="0"/>
        </a:p>
      </dsp:txBody>
      <dsp:txXfrm>
        <a:off x="1302067" y="325517"/>
        <a:ext cx="5150802" cy="325517"/>
      </dsp:txXfrm>
    </dsp:sp>
    <dsp:sp modelId="{7CF15BB8-F72E-45BD-9712-5ED6653D95D5}">
      <dsp:nvSpPr>
        <dsp:cNvPr id="0" name=""/>
        <dsp:cNvSpPr/>
      </dsp:nvSpPr>
      <dsp:spPr>
        <a:xfrm>
          <a:off x="455724" y="651035"/>
          <a:ext cx="1692686" cy="169268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F013748-4A2A-480C-96C5-0CD231CBE889}">
      <dsp:nvSpPr>
        <dsp:cNvPr id="0" name=""/>
        <dsp:cNvSpPr/>
      </dsp:nvSpPr>
      <dsp:spPr>
        <a:xfrm>
          <a:off x="1302067" y="651035"/>
          <a:ext cx="5150802" cy="169268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Pavla Dokoupilová</a:t>
          </a:r>
          <a:endParaRPr lang="cs-CZ" sz="2000" kern="1200" dirty="0"/>
        </a:p>
      </dsp:txBody>
      <dsp:txXfrm>
        <a:off x="1302067" y="651035"/>
        <a:ext cx="5150802" cy="325515"/>
      </dsp:txXfrm>
    </dsp:sp>
    <dsp:sp modelId="{C9A5F600-7420-4D42-9687-33E03BDF265C}">
      <dsp:nvSpPr>
        <dsp:cNvPr id="0" name=""/>
        <dsp:cNvSpPr/>
      </dsp:nvSpPr>
      <dsp:spPr>
        <a:xfrm>
          <a:off x="683585" y="976550"/>
          <a:ext cx="1236964" cy="12369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AA16991-9ECE-445A-A70C-A94F691C7006}">
      <dsp:nvSpPr>
        <dsp:cNvPr id="0" name=""/>
        <dsp:cNvSpPr/>
      </dsp:nvSpPr>
      <dsp:spPr>
        <a:xfrm>
          <a:off x="1302067" y="976550"/>
          <a:ext cx="5150802" cy="12369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</a:t>
          </a:r>
          <a:r>
            <a:rPr lang="cs-CZ" sz="1200" kern="1200" baseline="0" dirty="0" smtClean="0"/>
            <a:t>VY_12_INOVACE_12_ČS</a:t>
          </a:r>
          <a:endParaRPr lang="cs-CZ" sz="1200" kern="1200" dirty="0"/>
        </a:p>
      </dsp:txBody>
      <dsp:txXfrm>
        <a:off x="1302067" y="976550"/>
        <a:ext cx="5150802" cy="325517"/>
      </dsp:txXfrm>
    </dsp:sp>
    <dsp:sp modelId="{F8FC9227-4FB5-4957-BB25-93061D0C28FB}">
      <dsp:nvSpPr>
        <dsp:cNvPr id="0" name=""/>
        <dsp:cNvSpPr/>
      </dsp:nvSpPr>
      <dsp:spPr>
        <a:xfrm>
          <a:off x="911447" y="1302068"/>
          <a:ext cx="781239" cy="78123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CA38FC10-2C5A-4897-8271-E6B0CE1D6BB0}">
      <dsp:nvSpPr>
        <dsp:cNvPr id="0" name=""/>
        <dsp:cNvSpPr/>
      </dsp:nvSpPr>
      <dsp:spPr>
        <a:xfrm>
          <a:off x="1302067" y="1302068"/>
          <a:ext cx="5150802" cy="78123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TEMA: CÍSAŘ RUDOLF II.</a:t>
          </a:r>
          <a:endParaRPr lang="cs-CZ" sz="2000" kern="1200" dirty="0"/>
        </a:p>
      </dsp:txBody>
      <dsp:txXfrm>
        <a:off x="1302067" y="1302068"/>
        <a:ext cx="5150802" cy="325517"/>
      </dsp:txXfrm>
    </dsp:sp>
    <dsp:sp modelId="{5D5757ED-2392-418D-A431-E9244F111100}">
      <dsp:nvSpPr>
        <dsp:cNvPr id="0" name=""/>
        <dsp:cNvSpPr/>
      </dsp:nvSpPr>
      <dsp:spPr>
        <a:xfrm>
          <a:off x="1139309" y="1627586"/>
          <a:ext cx="325515" cy="32551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C37292F-5271-4C3A-A997-20B5C1B6872D}">
      <dsp:nvSpPr>
        <dsp:cNvPr id="0" name=""/>
        <dsp:cNvSpPr/>
      </dsp:nvSpPr>
      <dsp:spPr>
        <a:xfrm>
          <a:off x="1302067" y="1627586"/>
          <a:ext cx="5150802" cy="32551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CZ.1.07/1.4.00/21.3551</a:t>
          </a:r>
          <a:endParaRPr lang="cs-CZ" sz="2000" kern="1200" dirty="0"/>
        </a:p>
      </dsp:txBody>
      <dsp:txXfrm>
        <a:off x="1302067" y="1627586"/>
        <a:ext cx="5150802" cy="32551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572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Dokoupilová Pavla</dc:creator>
  <cp:lastModifiedBy>Dokoupilová Pavla</cp:lastModifiedBy>
  <cp:revision>2</cp:revision>
  <dcterms:created xsi:type="dcterms:W3CDTF">2013-03-18T13:15:00Z</dcterms:created>
  <dcterms:modified xsi:type="dcterms:W3CDTF">2013-03-18T13:15:00Z</dcterms:modified>
</cp:coreProperties>
</file>