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bookmarkStart w:id="0" w:name="_GoBack"/>
      <w:bookmarkEnd w:id="0"/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7D5C79">
        <w:rPr>
          <w:rFonts w:ascii="Times New Roman" w:hAnsi="Times New Roman"/>
          <w:bCs/>
          <w:sz w:val="40"/>
          <w:szCs w:val="40"/>
        </w:rPr>
        <w:t xml:space="preserve">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4D32D3">
        <w:rPr>
          <w:rFonts w:ascii="Times New Roman" w:hAnsi="Times New Roman"/>
          <w:b/>
          <w:bCs/>
          <w:i/>
          <w:color w:val="0070C0"/>
          <w:sz w:val="40"/>
          <w:szCs w:val="40"/>
        </w:rPr>
        <w:t>A_sada 2_11_M_Test 4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20271F">
              <w:rPr>
                <w:sz w:val="24"/>
                <w:szCs w:val="24"/>
              </w:rPr>
              <w:t>dop</w:t>
            </w:r>
            <w:r w:rsidR="009B0B0B">
              <w:rPr>
                <w:sz w:val="24"/>
                <w:szCs w:val="24"/>
              </w:rPr>
              <w:t xml:space="preserve">lňuje a opakuje učivo o </w:t>
            </w:r>
            <w:r w:rsidR="009A64E1">
              <w:rPr>
                <w:sz w:val="24"/>
                <w:szCs w:val="24"/>
              </w:rPr>
              <w:t>finančních produktech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42789A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Finanční produkty</w:t>
            </w:r>
            <w:r w:rsidR="0030285C">
              <w:rPr>
                <w:sz w:val="24"/>
                <w:szCs w:val="24"/>
              </w:rPr>
              <w:t>/</w:t>
            </w:r>
            <w:r w:rsidR="009A64E1">
              <w:rPr>
                <w:sz w:val="24"/>
                <w:szCs w:val="24"/>
              </w:rPr>
              <w:t>souhrn učiva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9B0B0B" w:rsidRPr="0042789A" w:rsidRDefault="009B0B0B" w:rsidP="009B0B0B">
            <w:pPr>
              <w:pStyle w:val="Normlnweb"/>
              <w:spacing w:before="0" w:beforeAutospacing="0" w:after="0" w:afterAutospacing="0"/>
              <w:rPr>
                <w:rFonts w:asciiTheme="minorHAnsi" w:hAnsiTheme="minorHAnsi" w:cstheme="minorHAnsi"/>
              </w:rPr>
            </w:pPr>
          </w:p>
          <w:p w:rsidR="0042789A" w:rsidRPr="0042789A" w:rsidRDefault="009A64E1" w:rsidP="0042789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opakování tém</w:t>
            </w:r>
            <w:r w:rsidR="004D32D3">
              <w:rPr>
                <w:rFonts w:cstheme="minorHAnsi"/>
                <w:sz w:val="24"/>
                <w:szCs w:val="24"/>
              </w:rPr>
              <w:t>atu finanční produkty</w:t>
            </w:r>
          </w:p>
          <w:p w:rsidR="00507DA4" w:rsidRPr="0042789A" w:rsidRDefault="00507DA4" w:rsidP="00B457A8">
            <w:pPr>
              <w:rPr>
                <w:rFonts w:cstheme="minorHAnsi"/>
                <w:color w:val="FF0000"/>
                <w:sz w:val="24"/>
                <w:szCs w:val="24"/>
              </w:rPr>
            </w:pP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346CA8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Finanční produkty</w:t>
            </w:r>
            <w:r w:rsidR="0046583C">
              <w:rPr>
                <w:rFonts w:asciiTheme="minorHAnsi" w:hAnsiTheme="minorHAnsi" w:cstheme="minorHAnsi"/>
              </w:rPr>
              <w:t>, úrok, příjmy</w:t>
            </w:r>
            <w:r>
              <w:rPr>
                <w:rFonts w:asciiTheme="minorHAnsi" w:hAnsiTheme="minorHAnsi" w:cstheme="minorHAnsi"/>
              </w:rPr>
              <w:t xml:space="preserve">, </w:t>
            </w:r>
            <w:r w:rsidR="004D32D3">
              <w:rPr>
                <w:rFonts w:asciiTheme="minorHAnsi" w:hAnsiTheme="minorHAnsi" w:cstheme="minorHAnsi"/>
              </w:rPr>
              <w:t xml:space="preserve">banka, 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4D32D3">
              <w:rPr>
                <w:sz w:val="24"/>
                <w:szCs w:val="24"/>
              </w:rPr>
              <w:t>25</w:t>
            </w:r>
            <w:r w:rsidR="009A64E1">
              <w:rPr>
                <w:sz w:val="24"/>
                <w:szCs w:val="24"/>
              </w:rPr>
              <w:t>. 3</w:t>
            </w:r>
            <w:r w:rsidR="009B0B0B">
              <w:rPr>
                <w:sz w:val="24"/>
                <w:szCs w:val="24"/>
              </w:rPr>
              <w:t xml:space="preserve">.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5B6ABC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EE04D6" w:rsidRPr="00EE04D6" w:rsidRDefault="004D32D3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[20</w:t>
            </w:r>
            <w:r w:rsidR="0020271F">
              <w:rPr>
                <w:sz w:val="24"/>
                <w:szCs w:val="24"/>
              </w:rPr>
              <w:t xml:space="preserve"> </w:t>
            </w:r>
            <w:r w:rsidR="0042789A">
              <w:rPr>
                <w:sz w:val="24"/>
                <w:szCs w:val="24"/>
              </w:rPr>
              <w:t>-0</w:t>
            </w:r>
            <w:r w:rsidR="009A64E1">
              <w:rPr>
                <w:sz w:val="24"/>
                <w:szCs w:val="24"/>
              </w:rPr>
              <w:t>3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 xml:space="preserve">]. Dostupné z URL: &lt;http://office.microsoft.com&gt; </w:t>
            </w:r>
          </w:p>
          <w:p w:rsidR="00507DA4" w:rsidRPr="00CB2193" w:rsidRDefault="00507DA4" w:rsidP="00B457A8">
            <w:pPr>
              <w:rPr>
                <w:color w:val="0000FF" w:themeColor="hyperlink"/>
                <w:sz w:val="24"/>
                <w:szCs w:val="24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236007" w:rsidRDefault="007548D3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lastRenderedPageBreak/>
        <w:t xml:space="preserve">         Opakovací test k prověření vědomostí</w:t>
      </w:r>
      <w:r w:rsidR="00AE41CD">
        <w:rPr>
          <w:rFonts w:ascii="Comic Sans MS" w:hAnsi="Comic Sans MS"/>
          <w:b/>
          <w:sz w:val="36"/>
          <w:szCs w:val="36"/>
        </w:rPr>
        <w:t xml:space="preserve"> </w:t>
      </w:r>
      <w:r w:rsidR="004D32D3">
        <w:rPr>
          <w:rFonts w:ascii="Comic Sans MS" w:hAnsi="Comic Sans MS"/>
          <w:b/>
          <w:sz w:val="36"/>
          <w:szCs w:val="36"/>
        </w:rPr>
        <w:t>4</w:t>
      </w:r>
    </w:p>
    <w:p w:rsidR="007548D3" w:rsidRDefault="0041623C" w:rsidP="007548D3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4157345</wp:posOffset>
            </wp:positionH>
            <wp:positionV relativeFrom="paragraph">
              <wp:posOffset>248285</wp:posOffset>
            </wp:positionV>
            <wp:extent cx="2462530" cy="1781175"/>
            <wp:effectExtent l="19050" t="0" r="0" b="0"/>
            <wp:wrapTight wrapText="bothSides">
              <wp:wrapPolygon edited="0">
                <wp:start x="15373" y="0"/>
                <wp:lineTo x="10527" y="462"/>
                <wp:lineTo x="2005" y="2772"/>
                <wp:lineTo x="2005" y="3696"/>
                <wp:lineTo x="1003" y="4620"/>
                <wp:lineTo x="1003" y="7393"/>
                <wp:lineTo x="2339" y="11089"/>
                <wp:lineTo x="1170" y="12013"/>
                <wp:lineTo x="-167" y="14092"/>
                <wp:lineTo x="-167" y="15247"/>
                <wp:lineTo x="501" y="18481"/>
                <wp:lineTo x="501" y="21484"/>
                <wp:lineTo x="1003" y="21484"/>
                <wp:lineTo x="9023" y="21484"/>
                <wp:lineTo x="9190" y="21484"/>
                <wp:lineTo x="10861" y="18481"/>
                <wp:lineTo x="8355" y="15709"/>
                <wp:lineTo x="7352" y="14785"/>
                <wp:lineTo x="8355" y="14785"/>
                <wp:lineTo x="16041" y="11551"/>
                <wp:lineTo x="19717" y="11089"/>
                <wp:lineTo x="21388" y="9934"/>
                <wp:lineTo x="21221" y="5313"/>
                <wp:lineTo x="20386" y="3927"/>
                <wp:lineTo x="21388" y="3234"/>
                <wp:lineTo x="21555" y="0"/>
                <wp:lineTo x="20386" y="0"/>
                <wp:lineTo x="15373" y="0"/>
              </wp:wrapPolygon>
            </wp:wrapTight>
            <wp:docPr id="1" name="obrázek 1" descr="C:\Users\Jana\AppData\Local\Microsoft\Windows\Temporary Internet Files\Content.IE5\J6FH2NA5\MC9004419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C90044192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41CD">
        <w:rPr>
          <w:rFonts w:ascii="Comic Sans MS" w:hAnsi="Comic Sans MS"/>
          <w:b/>
          <w:sz w:val="36"/>
          <w:szCs w:val="36"/>
        </w:rPr>
        <w:t xml:space="preserve"> </w:t>
      </w:r>
    </w:p>
    <w:p w:rsidR="00236007" w:rsidRPr="00306266" w:rsidRDefault="00DD044E" w:rsidP="00857A5D">
      <w:pPr>
        <w:pStyle w:val="Bezmezer"/>
        <w:rPr>
          <w:b/>
        </w:rPr>
      </w:pPr>
      <w:r>
        <w:rPr>
          <w:b/>
        </w:rPr>
        <w:t xml:space="preserve">1. </w:t>
      </w:r>
      <w:r w:rsidR="004D32D3">
        <w:rPr>
          <w:b/>
        </w:rPr>
        <w:t>Udává se roční úroková míra v procentech?</w:t>
      </w:r>
    </w:p>
    <w:p w:rsidR="00E939EB" w:rsidRDefault="004D32D3" w:rsidP="00857A5D">
      <w:pPr>
        <w:pStyle w:val="Bezmezer"/>
      </w:pPr>
      <w:r>
        <w:t>a) ano</w:t>
      </w:r>
    </w:p>
    <w:p w:rsidR="00E939EB" w:rsidRDefault="004D32D3" w:rsidP="00857A5D">
      <w:pPr>
        <w:pStyle w:val="Bezmezer"/>
      </w:pPr>
      <w:r>
        <w:t>b) ne</w:t>
      </w:r>
    </w:p>
    <w:p w:rsidR="00E939EB" w:rsidRDefault="00E939EB" w:rsidP="00857A5D">
      <w:pPr>
        <w:pStyle w:val="Bezmezer"/>
      </w:pPr>
    </w:p>
    <w:p w:rsidR="00E939EB" w:rsidRPr="00306266" w:rsidRDefault="004C50F1" w:rsidP="00857A5D">
      <w:pPr>
        <w:pStyle w:val="Bezmezer"/>
        <w:rPr>
          <w:b/>
        </w:rPr>
      </w:pPr>
      <w:r>
        <w:rPr>
          <w:b/>
        </w:rPr>
        <w:t xml:space="preserve">2. </w:t>
      </w:r>
      <w:r w:rsidR="004D32D3">
        <w:rPr>
          <w:b/>
        </w:rPr>
        <w:t>Musíme v bance platit poplatky?</w:t>
      </w:r>
    </w:p>
    <w:p w:rsidR="00E939EB" w:rsidRDefault="004D32D3" w:rsidP="00E939EB">
      <w:pPr>
        <w:pStyle w:val="Bezmezer"/>
      </w:pPr>
      <w:r>
        <w:t>a) ne</w:t>
      </w:r>
    </w:p>
    <w:p w:rsidR="00E939EB" w:rsidRDefault="004C50F1" w:rsidP="00E939EB">
      <w:pPr>
        <w:pStyle w:val="Bezmezer"/>
      </w:pPr>
      <w:r>
        <w:t xml:space="preserve">b) </w:t>
      </w:r>
      <w:r w:rsidR="004D32D3">
        <w:t>ano</w:t>
      </w:r>
    </w:p>
    <w:p w:rsidR="00E939EB" w:rsidRDefault="00E939EB" w:rsidP="00E939EB">
      <w:pPr>
        <w:pStyle w:val="Bezmezer"/>
      </w:pPr>
    </w:p>
    <w:p w:rsidR="00E939EB" w:rsidRPr="00306266" w:rsidRDefault="004C50F1" w:rsidP="00857A5D">
      <w:pPr>
        <w:pStyle w:val="Bezmezer"/>
        <w:rPr>
          <w:b/>
        </w:rPr>
      </w:pPr>
      <w:r>
        <w:rPr>
          <w:b/>
        </w:rPr>
        <w:t xml:space="preserve">3. </w:t>
      </w:r>
      <w:r w:rsidR="004D32D3">
        <w:rPr>
          <w:b/>
        </w:rPr>
        <w:t>Úrok z úvěru</w:t>
      </w:r>
    </w:p>
    <w:p w:rsidR="00E939EB" w:rsidRDefault="004D32D3" w:rsidP="00857A5D">
      <w:pPr>
        <w:pStyle w:val="Bezmezer"/>
      </w:pPr>
      <w:r>
        <w:t>a) platíme my bance</w:t>
      </w:r>
    </w:p>
    <w:p w:rsidR="00E939EB" w:rsidRDefault="004D32D3" w:rsidP="00857A5D">
      <w:pPr>
        <w:pStyle w:val="Bezmezer"/>
      </w:pPr>
      <w:r>
        <w:t>b) platí banka nám</w:t>
      </w:r>
    </w:p>
    <w:p w:rsidR="00E939EB" w:rsidRDefault="00E939EB" w:rsidP="00857A5D">
      <w:pPr>
        <w:pStyle w:val="Bezmezer"/>
      </w:pPr>
    </w:p>
    <w:p w:rsidR="00E939EB" w:rsidRPr="00306266" w:rsidRDefault="004D32D3" w:rsidP="00857A5D">
      <w:pPr>
        <w:pStyle w:val="Bezmezer"/>
        <w:rPr>
          <w:b/>
        </w:rPr>
      </w:pPr>
      <w:r>
        <w:rPr>
          <w:b/>
        </w:rPr>
        <w:t>4. Úrok z vkladu je:</w:t>
      </w:r>
    </w:p>
    <w:p w:rsidR="00E939EB" w:rsidRDefault="004D32D3" w:rsidP="00857A5D">
      <w:pPr>
        <w:pStyle w:val="Bezmezer"/>
      </w:pPr>
      <w:r>
        <w:t>a) částka, kterou platí banka nám, že jsme u ní uložili peníze</w:t>
      </w:r>
    </w:p>
    <w:p w:rsidR="00E939EB" w:rsidRDefault="004D32D3" w:rsidP="00857A5D">
      <w:pPr>
        <w:pStyle w:val="Bezmezer"/>
      </w:pPr>
      <w:r>
        <w:t>b) částka, kterou platíme my bance za to, že jsme u ní uložili své peníze</w:t>
      </w:r>
    </w:p>
    <w:p w:rsidR="00E939EB" w:rsidRDefault="00E939EB" w:rsidP="00857A5D">
      <w:pPr>
        <w:pStyle w:val="Bezmezer"/>
      </w:pPr>
    </w:p>
    <w:p w:rsidR="00E939EB" w:rsidRPr="00306266" w:rsidRDefault="004C50F1" w:rsidP="00857A5D">
      <w:pPr>
        <w:pStyle w:val="Bezmezer"/>
        <w:rPr>
          <w:b/>
        </w:rPr>
      </w:pPr>
      <w:r>
        <w:rPr>
          <w:b/>
        </w:rPr>
        <w:t>5.</w:t>
      </w:r>
      <w:r w:rsidR="004D32D3">
        <w:rPr>
          <w:b/>
        </w:rPr>
        <w:t xml:space="preserve"> Běžný účet si lidé zakládají:</w:t>
      </w:r>
    </w:p>
    <w:p w:rsidR="004C50F1" w:rsidRPr="004C50F1" w:rsidRDefault="004C50F1" w:rsidP="004C50F1">
      <w:pPr>
        <w:pStyle w:val="Bezmezer"/>
      </w:pPr>
      <w:r>
        <w:t>a)</w:t>
      </w:r>
      <w:r w:rsidR="004D32D3">
        <w:t xml:space="preserve"> </w:t>
      </w:r>
      <w:r w:rsidR="00B9070C">
        <w:t xml:space="preserve">v bance, aby navýšili své úspory </w:t>
      </w:r>
    </w:p>
    <w:p w:rsidR="004C50F1" w:rsidRPr="004C50F1" w:rsidRDefault="0041623C" w:rsidP="004C50F1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4638675</wp:posOffset>
            </wp:positionH>
            <wp:positionV relativeFrom="paragraph">
              <wp:posOffset>129540</wp:posOffset>
            </wp:positionV>
            <wp:extent cx="2211705" cy="1769110"/>
            <wp:effectExtent l="19050" t="0" r="0" b="0"/>
            <wp:wrapTight wrapText="bothSides">
              <wp:wrapPolygon edited="0">
                <wp:start x="4837" y="0"/>
                <wp:lineTo x="3721" y="233"/>
                <wp:lineTo x="1488" y="2791"/>
                <wp:lineTo x="1488" y="3721"/>
                <wp:lineTo x="-186" y="7443"/>
                <wp:lineTo x="-186" y="8141"/>
                <wp:lineTo x="2047" y="11164"/>
                <wp:lineTo x="1488" y="14886"/>
                <wp:lineTo x="-186" y="16514"/>
                <wp:lineTo x="0" y="18142"/>
                <wp:lineTo x="10791" y="18607"/>
                <wp:lineTo x="930" y="20003"/>
                <wp:lineTo x="558" y="21398"/>
                <wp:lineTo x="2419" y="21398"/>
                <wp:lineTo x="11349" y="21398"/>
                <wp:lineTo x="13209" y="21166"/>
                <wp:lineTo x="13023" y="20468"/>
                <wp:lineTo x="10791" y="18607"/>
                <wp:lineTo x="20651" y="16747"/>
                <wp:lineTo x="21581" y="16049"/>
                <wp:lineTo x="21395" y="10932"/>
                <wp:lineTo x="18791" y="9769"/>
                <wp:lineTo x="11349" y="7443"/>
                <wp:lineTo x="11535" y="4419"/>
                <wp:lineTo x="11535" y="2791"/>
                <wp:lineTo x="8930" y="465"/>
                <wp:lineTo x="7442" y="0"/>
                <wp:lineTo x="4837" y="0"/>
              </wp:wrapPolygon>
            </wp:wrapTight>
            <wp:docPr id="2" name="obrázek 2" descr="C:\Users\Jana\AppData\Local\Microsoft\Windows\Temporary Internet Files\Content.IE5\SV48G03S\MC9004418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SV48G03S\MC90044188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769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79DE">
        <w:t>b)</w:t>
      </w:r>
      <w:r w:rsidR="004C50F1">
        <w:t xml:space="preserve"> </w:t>
      </w:r>
      <w:r w:rsidR="00B9070C">
        <w:t>v běžných obchodech, aby získali slevy na zboží</w:t>
      </w:r>
    </w:p>
    <w:p w:rsidR="007879DE" w:rsidRDefault="007879DE" w:rsidP="00857A5D">
      <w:pPr>
        <w:pStyle w:val="Bezmezer"/>
      </w:pPr>
    </w:p>
    <w:p w:rsidR="007879DE" w:rsidRPr="00306266" w:rsidRDefault="00B9070C" w:rsidP="00857A5D">
      <w:pPr>
        <w:pStyle w:val="Bezmezer"/>
        <w:rPr>
          <w:b/>
        </w:rPr>
      </w:pPr>
      <w:r>
        <w:rPr>
          <w:b/>
        </w:rPr>
        <w:t>6. Banka je:</w:t>
      </w:r>
    </w:p>
    <w:p w:rsidR="007879DE" w:rsidRDefault="004D32D3" w:rsidP="00857A5D">
      <w:pPr>
        <w:pStyle w:val="Bezmezer"/>
      </w:pPr>
      <w:r>
        <w:t>a)</w:t>
      </w:r>
      <w:r w:rsidR="00B9070C">
        <w:t xml:space="preserve"> peněžní ústav, který pojišťuje lidem majetek</w:t>
      </w:r>
    </w:p>
    <w:p w:rsidR="007879DE" w:rsidRDefault="007879DE" w:rsidP="00857A5D">
      <w:pPr>
        <w:pStyle w:val="Bezmezer"/>
      </w:pPr>
      <w:r>
        <w:t>b)</w:t>
      </w:r>
      <w:r w:rsidR="00A249A4">
        <w:t xml:space="preserve"> </w:t>
      </w:r>
      <w:r w:rsidR="00B9070C">
        <w:t>peněžní ústav, který poskytuje finanční služby</w:t>
      </w:r>
    </w:p>
    <w:p w:rsidR="007879DE" w:rsidRPr="00B9070C" w:rsidRDefault="007879DE" w:rsidP="00857A5D">
      <w:pPr>
        <w:pStyle w:val="Bezmezer"/>
        <w:rPr>
          <w:b/>
        </w:rPr>
      </w:pPr>
    </w:p>
    <w:p w:rsidR="007879DE" w:rsidRPr="00B9070C" w:rsidRDefault="00A249A4" w:rsidP="00857A5D">
      <w:pPr>
        <w:pStyle w:val="Bezmezer"/>
        <w:rPr>
          <w:b/>
        </w:rPr>
      </w:pPr>
      <w:r w:rsidRPr="00B9070C">
        <w:rPr>
          <w:b/>
        </w:rPr>
        <w:t xml:space="preserve">7. </w:t>
      </w:r>
      <w:r w:rsidR="00B9070C" w:rsidRPr="00B9070C">
        <w:rPr>
          <w:b/>
        </w:rPr>
        <w:t xml:space="preserve">Běžný účet budeme vybírat </w:t>
      </w:r>
      <w:proofErr w:type="gramStart"/>
      <w:r w:rsidR="00B9070C" w:rsidRPr="00B9070C">
        <w:rPr>
          <w:b/>
        </w:rPr>
        <w:t>dle</w:t>
      </w:r>
      <w:proofErr w:type="gramEnd"/>
      <w:r w:rsidR="00B9070C" w:rsidRPr="00B9070C">
        <w:rPr>
          <w:b/>
        </w:rPr>
        <w:t>:</w:t>
      </w:r>
      <w:r w:rsidRPr="00B9070C">
        <w:rPr>
          <w:b/>
        </w:rPr>
        <w:t>:</w:t>
      </w:r>
    </w:p>
    <w:p w:rsidR="007879DE" w:rsidRDefault="00A249A4" w:rsidP="00857A5D">
      <w:pPr>
        <w:pStyle w:val="Bezmezer"/>
      </w:pPr>
      <w:r>
        <w:t xml:space="preserve">a) </w:t>
      </w:r>
      <w:r w:rsidR="00B9070C">
        <w:t>výše kontokorentu</w:t>
      </w:r>
    </w:p>
    <w:p w:rsidR="00A249A4" w:rsidRPr="00A249A4" w:rsidRDefault="00A249A4" w:rsidP="00A249A4">
      <w:pPr>
        <w:pStyle w:val="Bezmezer"/>
      </w:pPr>
      <w:r>
        <w:t xml:space="preserve">b) </w:t>
      </w:r>
      <w:r w:rsidR="00B9070C">
        <w:t>poplatků za služby</w:t>
      </w:r>
    </w:p>
    <w:p w:rsidR="007879DE" w:rsidRDefault="007879DE" w:rsidP="00857A5D">
      <w:pPr>
        <w:pStyle w:val="Bezmezer"/>
      </w:pPr>
    </w:p>
    <w:p w:rsidR="007879DE" w:rsidRPr="00306266" w:rsidRDefault="00B9070C" w:rsidP="00857A5D">
      <w:pPr>
        <w:pStyle w:val="Bezmezer"/>
        <w:rPr>
          <w:b/>
        </w:rPr>
      </w:pPr>
      <w:r>
        <w:rPr>
          <w:b/>
        </w:rPr>
        <w:t>8. Při spoření pomocí stavebního spoření výši prostředků na účtu tvoří</w:t>
      </w:r>
      <w:r w:rsidR="00A249A4">
        <w:rPr>
          <w:b/>
        </w:rPr>
        <w:t>:</w:t>
      </w:r>
    </w:p>
    <w:p w:rsidR="007879DE" w:rsidRDefault="004D32D3" w:rsidP="00857A5D">
      <w:pPr>
        <w:pStyle w:val="Bezmezer"/>
      </w:pPr>
      <w:r>
        <w:t xml:space="preserve">a) </w:t>
      </w:r>
      <w:r w:rsidR="00B9070C">
        <w:t>vlastní vklady + poplatky + úrok + státní podpora</w:t>
      </w:r>
    </w:p>
    <w:p w:rsidR="00B9070C" w:rsidRDefault="004D32D3" w:rsidP="00B9070C">
      <w:pPr>
        <w:pStyle w:val="Bezmezer"/>
      </w:pPr>
      <w:r>
        <w:t xml:space="preserve">b) </w:t>
      </w:r>
      <w:r w:rsidR="00B9070C">
        <w:t>vlastní vklady - poplatky + úrok + státní podpora</w:t>
      </w:r>
    </w:p>
    <w:p w:rsidR="007879DE" w:rsidRDefault="007879DE" w:rsidP="00857A5D">
      <w:pPr>
        <w:pStyle w:val="Bezmezer"/>
      </w:pPr>
    </w:p>
    <w:p w:rsidR="007879DE" w:rsidRPr="00306266" w:rsidRDefault="00B9070C" w:rsidP="00857A5D">
      <w:pPr>
        <w:pStyle w:val="Bezmezer"/>
        <w:rPr>
          <w:b/>
        </w:rPr>
      </w:pPr>
      <w:r>
        <w:rPr>
          <w:b/>
        </w:rPr>
        <w:t>9)Státní příspěvek lze získat:</w:t>
      </w:r>
    </w:p>
    <w:p w:rsidR="007879DE" w:rsidRDefault="004D32D3" w:rsidP="00857A5D">
      <w:pPr>
        <w:pStyle w:val="Bezmezer"/>
      </w:pPr>
      <w:r>
        <w:t xml:space="preserve">a) </w:t>
      </w:r>
      <w:r w:rsidR="00B9070C">
        <w:t>pouze na 1 uzavřenou smlouvu</w:t>
      </w:r>
    </w:p>
    <w:p w:rsidR="007879DE" w:rsidRDefault="004D32D3" w:rsidP="00857A5D">
      <w:pPr>
        <w:pStyle w:val="Bezmezer"/>
      </w:pPr>
      <w:r>
        <w:t xml:space="preserve">b) </w:t>
      </w:r>
      <w:r w:rsidR="00B9070C">
        <w:t>ke každé uzavřené smlouvě</w:t>
      </w:r>
    </w:p>
    <w:p w:rsidR="007879DE" w:rsidRDefault="007879DE" w:rsidP="00857A5D">
      <w:pPr>
        <w:pStyle w:val="Bezmezer"/>
      </w:pPr>
    </w:p>
    <w:p w:rsidR="007879DE" w:rsidRPr="00306266" w:rsidRDefault="00B9070C" w:rsidP="00857A5D">
      <w:pPr>
        <w:pStyle w:val="Bezmezer"/>
        <w:rPr>
          <w:b/>
        </w:rPr>
      </w:pPr>
      <w:r>
        <w:rPr>
          <w:b/>
        </w:rPr>
        <w:t>10. Peníze k okamžitému použití získáme:</w:t>
      </w:r>
    </w:p>
    <w:p w:rsidR="007879DE" w:rsidRDefault="004D32D3" w:rsidP="00857A5D">
      <w:pPr>
        <w:pStyle w:val="Bezmezer"/>
      </w:pPr>
      <w:r>
        <w:t xml:space="preserve">a) </w:t>
      </w:r>
      <w:r w:rsidR="00B9070C">
        <w:t>z termínovaného vkladu</w:t>
      </w:r>
    </w:p>
    <w:p w:rsidR="007879DE" w:rsidRDefault="0041623C" w:rsidP="00857A5D">
      <w:pPr>
        <w:pStyle w:val="Bezmezer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4257040</wp:posOffset>
            </wp:positionH>
            <wp:positionV relativeFrom="paragraph">
              <wp:posOffset>20320</wp:posOffset>
            </wp:positionV>
            <wp:extent cx="1479550" cy="1781175"/>
            <wp:effectExtent l="0" t="0" r="6350" b="0"/>
            <wp:wrapTight wrapText="bothSides">
              <wp:wrapPolygon edited="0">
                <wp:start x="9734" y="0"/>
                <wp:lineTo x="1947" y="231"/>
                <wp:lineTo x="556" y="1848"/>
                <wp:lineTo x="1669" y="3696"/>
                <wp:lineTo x="0" y="4158"/>
                <wp:lineTo x="278" y="11089"/>
                <wp:lineTo x="3615" y="14785"/>
                <wp:lineTo x="2781" y="17095"/>
                <wp:lineTo x="3059" y="18481"/>
                <wp:lineTo x="0" y="19867"/>
                <wp:lineTo x="0" y="21022"/>
                <wp:lineTo x="2781" y="21484"/>
                <wp:lineTo x="15296" y="21484"/>
                <wp:lineTo x="18077" y="21022"/>
                <wp:lineTo x="18077" y="19867"/>
                <wp:lineTo x="15852" y="18481"/>
                <wp:lineTo x="18633" y="15016"/>
                <wp:lineTo x="18633" y="14785"/>
                <wp:lineTo x="19190" y="14785"/>
                <wp:lineTo x="21693" y="11782"/>
                <wp:lineTo x="21693" y="3234"/>
                <wp:lineTo x="19190" y="2310"/>
                <wp:lineTo x="11124" y="0"/>
                <wp:lineTo x="9734" y="0"/>
              </wp:wrapPolygon>
            </wp:wrapTight>
            <wp:docPr id="6" name="obrázek 3" descr="C:\Users\Jana\AppData\Local\Microsoft\Windows\Temporary Internet Files\Content.IE5\SV48G03S\MC9004419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SV48G03S\MC9004419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D32D3">
        <w:t xml:space="preserve">b) </w:t>
      </w:r>
      <w:r w:rsidR="00B9070C">
        <w:t>z běžného účtu</w:t>
      </w:r>
    </w:p>
    <w:p w:rsidR="007879DE" w:rsidRDefault="007879DE" w:rsidP="00857A5D">
      <w:pPr>
        <w:pStyle w:val="Bezmezer"/>
      </w:pPr>
    </w:p>
    <w:p w:rsidR="007879DE" w:rsidRPr="00306266" w:rsidRDefault="0041623C" w:rsidP="00857A5D">
      <w:pPr>
        <w:pStyle w:val="Bezmezer"/>
        <w:rPr>
          <w:b/>
        </w:rPr>
      </w:pPr>
      <w:r>
        <w:rPr>
          <w:b/>
        </w:rPr>
        <w:t>11. Peníze ze svého běžného účtu můžu vybírat</w:t>
      </w:r>
    </w:p>
    <w:p w:rsidR="007879DE" w:rsidRDefault="004D32D3" w:rsidP="00857A5D">
      <w:pPr>
        <w:pStyle w:val="Bezmezer"/>
      </w:pPr>
      <w:r>
        <w:t>a)</w:t>
      </w:r>
      <w:r w:rsidR="0041623C">
        <w:t xml:space="preserve"> kreditní kartou</w:t>
      </w:r>
    </w:p>
    <w:p w:rsidR="007879DE" w:rsidRDefault="007879DE" w:rsidP="00857A5D">
      <w:pPr>
        <w:pStyle w:val="Bezmezer"/>
      </w:pPr>
      <w:r>
        <w:t xml:space="preserve">b) </w:t>
      </w:r>
      <w:r w:rsidR="0041623C">
        <w:t>esem</w:t>
      </w:r>
    </w:p>
    <w:p w:rsidR="0046583C" w:rsidRDefault="0046583C" w:rsidP="00857A5D">
      <w:pPr>
        <w:pStyle w:val="Bezmezer"/>
      </w:pPr>
    </w:p>
    <w:p w:rsidR="0046583C" w:rsidRPr="00306266" w:rsidRDefault="0041623C" w:rsidP="00857A5D">
      <w:pPr>
        <w:pStyle w:val="Bezmezer"/>
        <w:rPr>
          <w:b/>
        </w:rPr>
      </w:pPr>
      <w:r>
        <w:rPr>
          <w:b/>
        </w:rPr>
        <w:t>12. Peníze mohu okamžitě získat</w:t>
      </w:r>
      <w:r w:rsidR="00A249A4">
        <w:rPr>
          <w:b/>
        </w:rPr>
        <w:t>:</w:t>
      </w:r>
    </w:p>
    <w:p w:rsidR="0046583C" w:rsidRDefault="00A249A4" w:rsidP="00857A5D">
      <w:pPr>
        <w:pStyle w:val="Bezmezer"/>
      </w:pPr>
      <w:r>
        <w:t>a)</w:t>
      </w:r>
      <w:r w:rsidR="004D32D3">
        <w:t xml:space="preserve"> </w:t>
      </w:r>
      <w:r w:rsidR="0041623C">
        <w:t>výběrem ze stavebního spoření</w:t>
      </w:r>
    </w:p>
    <w:p w:rsidR="0046583C" w:rsidRDefault="0046583C" w:rsidP="00857A5D">
      <w:pPr>
        <w:pStyle w:val="Bezmezer"/>
      </w:pPr>
      <w:r>
        <w:t>b)</w:t>
      </w:r>
      <w:r w:rsidRPr="0046583C">
        <w:t xml:space="preserve"> </w:t>
      </w:r>
      <w:r w:rsidR="0041623C">
        <w:t>výběrem z bankomatu</w:t>
      </w:r>
    </w:p>
    <w:p w:rsidR="00236007" w:rsidRDefault="00236007" w:rsidP="00857A5D">
      <w:pPr>
        <w:pStyle w:val="Bezmezer"/>
      </w:pPr>
    </w:p>
    <w:p w:rsidR="00236007" w:rsidRDefault="00236007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46583C" w:rsidRDefault="0046583C" w:rsidP="00857A5D">
      <w:pPr>
        <w:pStyle w:val="Bezmezer"/>
      </w:pPr>
    </w:p>
    <w:p w:rsidR="00236007" w:rsidRPr="009A64E1" w:rsidRDefault="00236007" w:rsidP="00857A5D">
      <w:pPr>
        <w:pStyle w:val="Bezmezer"/>
      </w:pPr>
      <w:r w:rsidRPr="009A64E1">
        <w:t>Klíč:</w:t>
      </w:r>
    </w:p>
    <w:p w:rsidR="00236007" w:rsidRPr="009A64E1" w:rsidRDefault="00236007" w:rsidP="00857A5D">
      <w:pPr>
        <w:pStyle w:val="Bezmezer"/>
      </w:pPr>
      <w:r w:rsidRPr="009A64E1">
        <w:t>1. a</w:t>
      </w:r>
    </w:p>
    <w:p w:rsidR="00236007" w:rsidRPr="009A64E1" w:rsidRDefault="00236007" w:rsidP="00857A5D">
      <w:pPr>
        <w:pStyle w:val="Bezmezer"/>
      </w:pPr>
      <w:r w:rsidRPr="009A64E1">
        <w:t>2. b</w:t>
      </w:r>
    </w:p>
    <w:p w:rsidR="00236007" w:rsidRPr="009A64E1" w:rsidRDefault="00236007" w:rsidP="00857A5D">
      <w:pPr>
        <w:pStyle w:val="Bezmezer"/>
      </w:pPr>
      <w:r w:rsidRPr="009A64E1">
        <w:t>3. a</w:t>
      </w:r>
    </w:p>
    <w:p w:rsidR="00236007" w:rsidRPr="009A64E1" w:rsidRDefault="00236007" w:rsidP="00857A5D">
      <w:pPr>
        <w:pStyle w:val="Bezmezer"/>
      </w:pPr>
      <w:r w:rsidRPr="009A64E1">
        <w:t>4. a</w:t>
      </w:r>
    </w:p>
    <w:p w:rsidR="00236007" w:rsidRPr="009A64E1" w:rsidRDefault="00236007" w:rsidP="00857A5D">
      <w:pPr>
        <w:pStyle w:val="Bezmezer"/>
      </w:pPr>
      <w:r w:rsidRPr="009A64E1">
        <w:t>5. a</w:t>
      </w:r>
    </w:p>
    <w:p w:rsidR="00236007" w:rsidRPr="009A64E1" w:rsidRDefault="00236007" w:rsidP="00857A5D">
      <w:pPr>
        <w:pStyle w:val="Bezmezer"/>
      </w:pPr>
      <w:r w:rsidRPr="009A64E1">
        <w:t>6. b</w:t>
      </w:r>
    </w:p>
    <w:p w:rsidR="00236007" w:rsidRPr="009A64E1" w:rsidRDefault="00236007" w:rsidP="00857A5D">
      <w:pPr>
        <w:pStyle w:val="Bezmezer"/>
      </w:pPr>
      <w:r w:rsidRPr="009A64E1">
        <w:t>7. b</w:t>
      </w:r>
    </w:p>
    <w:p w:rsidR="00236007" w:rsidRPr="009A64E1" w:rsidRDefault="00236007" w:rsidP="00857A5D">
      <w:pPr>
        <w:pStyle w:val="Bezmezer"/>
      </w:pPr>
      <w:r w:rsidRPr="009A64E1">
        <w:t>8. b</w:t>
      </w:r>
    </w:p>
    <w:p w:rsidR="00236007" w:rsidRPr="009A64E1" w:rsidRDefault="00236007" w:rsidP="00857A5D">
      <w:pPr>
        <w:pStyle w:val="Bezmezer"/>
      </w:pPr>
      <w:r w:rsidRPr="009A64E1">
        <w:t>9. a</w:t>
      </w:r>
    </w:p>
    <w:p w:rsidR="00236007" w:rsidRPr="009A64E1" w:rsidRDefault="00236007" w:rsidP="00857A5D">
      <w:pPr>
        <w:pStyle w:val="Bezmezer"/>
      </w:pPr>
      <w:r w:rsidRPr="009A64E1">
        <w:t>10. b</w:t>
      </w:r>
    </w:p>
    <w:p w:rsidR="00236007" w:rsidRPr="009A64E1" w:rsidRDefault="00236007" w:rsidP="00857A5D">
      <w:pPr>
        <w:pStyle w:val="Bezmezer"/>
      </w:pPr>
      <w:r w:rsidRPr="009A64E1">
        <w:t>11. a</w:t>
      </w:r>
    </w:p>
    <w:p w:rsidR="00236007" w:rsidRPr="009A64E1" w:rsidRDefault="00236007" w:rsidP="00857A5D">
      <w:pPr>
        <w:pStyle w:val="Bezmezer"/>
      </w:pPr>
      <w:r w:rsidRPr="009A64E1">
        <w:t>12. b</w:t>
      </w:r>
    </w:p>
    <w:p w:rsidR="00236007" w:rsidRPr="009A64E1" w:rsidRDefault="00236007" w:rsidP="00857A5D">
      <w:pPr>
        <w:pStyle w:val="Bezmezer"/>
      </w:pPr>
    </w:p>
    <w:sectPr w:rsidR="00236007" w:rsidRPr="009A64E1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3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4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2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10"/>
  </w:num>
  <w:num w:numId="13">
    <w:abstractNumId w:val="5"/>
  </w:num>
  <w:num w:numId="14">
    <w:abstractNumId w:val="6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F0EC5"/>
    <w:rsid w:val="000F77D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06266"/>
    <w:rsid w:val="00320E59"/>
    <w:rsid w:val="00346CA8"/>
    <w:rsid w:val="003507D8"/>
    <w:rsid w:val="00372A93"/>
    <w:rsid w:val="003846BA"/>
    <w:rsid w:val="003904DE"/>
    <w:rsid w:val="003B20F1"/>
    <w:rsid w:val="003C19FB"/>
    <w:rsid w:val="003C3547"/>
    <w:rsid w:val="003C37A8"/>
    <w:rsid w:val="003F77AE"/>
    <w:rsid w:val="00400E82"/>
    <w:rsid w:val="0041623C"/>
    <w:rsid w:val="0042789A"/>
    <w:rsid w:val="0045431C"/>
    <w:rsid w:val="00461A97"/>
    <w:rsid w:val="00462D64"/>
    <w:rsid w:val="0046583C"/>
    <w:rsid w:val="00493AF7"/>
    <w:rsid w:val="004B561B"/>
    <w:rsid w:val="004B758A"/>
    <w:rsid w:val="004C34D1"/>
    <w:rsid w:val="004C50F1"/>
    <w:rsid w:val="004D32D3"/>
    <w:rsid w:val="00507DA4"/>
    <w:rsid w:val="00515DD9"/>
    <w:rsid w:val="005401C2"/>
    <w:rsid w:val="005736C8"/>
    <w:rsid w:val="00583AD3"/>
    <w:rsid w:val="00591EAF"/>
    <w:rsid w:val="00593DD2"/>
    <w:rsid w:val="005B6ABC"/>
    <w:rsid w:val="00641E46"/>
    <w:rsid w:val="006A105B"/>
    <w:rsid w:val="00721159"/>
    <w:rsid w:val="007222C7"/>
    <w:rsid w:val="00724FE9"/>
    <w:rsid w:val="007548D3"/>
    <w:rsid w:val="007879DE"/>
    <w:rsid w:val="007A61EE"/>
    <w:rsid w:val="007B21FB"/>
    <w:rsid w:val="007B54B2"/>
    <w:rsid w:val="007C11C7"/>
    <w:rsid w:val="007C3244"/>
    <w:rsid w:val="007D5C79"/>
    <w:rsid w:val="00804FBB"/>
    <w:rsid w:val="00820803"/>
    <w:rsid w:val="00857A5D"/>
    <w:rsid w:val="00893AC8"/>
    <w:rsid w:val="008E1D02"/>
    <w:rsid w:val="0093695D"/>
    <w:rsid w:val="009A64E1"/>
    <w:rsid w:val="009B0B0B"/>
    <w:rsid w:val="009C00DD"/>
    <w:rsid w:val="00A249A4"/>
    <w:rsid w:val="00A342AA"/>
    <w:rsid w:val="00A401FD"/>
    <w:rsid w:val="00A5798F"/>
    <w:rsid w:val="00AB6C15"/>
    <w:rsid w:val="00AE41CD"/>
    <w:rsid w:val="00B4256E"/>
    <w:rsid w:val="00B50900"/>
    <w:rsid w:val="00B72723"/>
    <w:rsid w:val="00B824A4"/>
    <w:rsid w:val="00B9070C"/>
    <w:rsid w:val="00B91F4D"/>
    <w:rsid w:val="00BB0D64"/>
    <w:rsid w:val="00BD6F17"/>
    <w:rsid w:val="00BD77B6"/>
    <w:rsid w:val="00BF3928"/>
    <w:rsid w:val="00C6796A"/>
    <w:rsid w:val="00C72B48"/>
    <w:rsid w:val="00C75627"/>
    <w:rsid w:val="00C767A7"/>
    <w:rsid w:val="00CA2020"/>
    <w:rsid w:val="00CB2193"/>
    <w:rsid w:val="00CB551D"/>
    <w:rsid w:val="00CD3FDC"/>
    <w:rsid w:val="00CE0F20"/>
    <w:rsid w:val="00CF6CAE"/>
    <w:rsid w:val="00D3415F"/>
    <w:rsid w:val="00D42805"/>
    <w:rsid w:val="00DB5D7E"/>
    <w:rsid w:val="00DD044E"/>
    <w:rsid w:val="00DF2EE1"/>
    <w:rsid w:val="00E1766A"/>
    <w:rsid w:val="00E53DD9"/>
    <w:rsid w:val="00E71ED6"/>
    <w:rsid w:val="00E7418C"/>
    <w:rsid w:val="00E939EB"/>
    <w:rsid w:val="00EB3697"/>
    <w:rsid w:val="00EE04D6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6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</Pages>
  <Words>316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53</cp:revision>
  <cp:lastPrinted>2013-03-13T21:29:00Z</cp:lastPrinted>
  <dcterms:created xsi:type="dcterms:W3CDTF">2012-10-26T20:10:00Z</dcterms:created>
  <dcterms:modified xsi:type="dcterms:W3CDTF">2013-03-19T18:19:00Z</dcterms:modified>
</cp:coreProperties>
</file>