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4573AC7" wp14:editId="4176AF26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D82DEF">
        <w:rPr>
          <w:rFonts w:ascii="Arial" w:hAnsi="Arial" w:cs="Arial"/>
          <w:b/>
          <w:bCs/>
          <w:sz w:val="40"/>
          <w:szCs w:val="40"/>
        </w:rPr>
        <w:t>1</w:t>
      </w:r>
      <w:r w:rsidR="004122A1"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4122A1">
        <w:rPr>
          <w:rFonts w:ascii="Arial" w:hAnsi="Arial" w:cs="Arial"/>
          <w:b/>
          <w:bCs/>
          <w:sz w:val="40"/>
          <w:szCs w:val="40"/>
        </w:rPr>
        <w:t>Časová pásma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4122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Časové a datové pásmo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DD63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Srpen  2012</w:t>
            </w:r>
            <w:proofErr w:type="gramEnd"/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 w:rsidP="004122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Text  je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určen </w:t>
            </w:r>
            <w:r w:rsidR="00DD6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žákům 2.stupně, předmět zeměpis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Materiál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je vhodný jako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doplněk k látce „</w:t>
            </w:r>
            <w:r w:rsidR="004122A1">
              <w:rPr>
                <w:rFonts w:ascii="Times New Roman" w:hAnsi="Times New Roman" w:cs="Times New Roman"/>
                <w:sz w:val="28"/>
                <w:szCs w:val="28"/>
              </w:rPr>
              <w:t>Časová pásma a datové pásmo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>“.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63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gramStart"/>
            <w:r w:rsidR="00D82DEF">
              <w:rPr>
                <w:rFonts w:ascii="Times New Roman" w:hAnsi="Times New Roman" w:cs="Times New Roman"/>
                <w:sz w:val="28"/>
                <w:szCs w:val="28"/>
              </w:rPr>
              <w:t>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áci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nejprve </w:t>
            </w:r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na základě krátkého textu připomenou základní </w:t>
            </w:r>
            <w:proofErr w:type="gramStart"/>
            <w:r w:rsidR="00BF0C7F">
              <w:rPr>
                <w:rFonts w:ascii="Times New Roman" w:hAnsi="Times New Roman" w:cs="Times New Roman"/>
                <w:sz w:val="28"/>
                <w:szCs w:val="28"/>
              </w:rPr>
              <w:t>údaje</w:t>
            </w:r>
            <w:proofErr w:type="gramEnd"/>
            <w:r w:rsidR="00BF0C7F">
              <w:rPr>
                <w:rFonts w:ascii="Times New Roman" w:hAnsi="Times New Roman" w:cs="Times New Roman"/>
                <w:sz w:val="28"/>
                <w:szCs w:val="28"/>
              </w:rPr>
              <w:t xml:space="preserve"> a poté vyřeší několik úkolů.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CD6C9C">
      <w:pPr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Helvetica" w:hAnsi="Helvetica" w:cs="Helvetica"/>
          <w:noProof/>
          <w:color w:val="000000"/>
          <w:sz w:val="20"/>
          <w:szCs w:val="20"/>
          <w:lang w:eastAsia="cs-CZ"/>
        </w:rPr>
        <w:drawing>
          <wp:anchor distT="0" distB="0" distL="114300" distR="114300" simplePos="0" relativeHeight="251681792" behindDoc="0" locked="0" layoutInCell="1" allowOverlap="1" wp14:anchorId="4FE30F0F" wp14:editId="54C5A217">
            <wp:simplePos x="0" y="0"/>
            <wp:positionH relativeFrom="column">
              <wp:posOffset>576580</wp:posOffset>
            </wp:positionH>
            <wp:positionV relativeFrom="paragraph">
              <wp:posOffset>46990</wp:posOffset>
            </wp:positionV>
            <wp:extent cx="4333875" cy="2504440"/>
            <wp:effectExtent l="0" t="0" r="9525" b="0"/>
            <wp:wrapSquare wrapText="bothSides"/>
            <wp:docPr id="2" name="A0855476" descr="map of world showing time z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0855476" descr="map of world showing time zon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C7F" w:rsidRDefault="00BF0C7F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BF0C7F" w:rsidRDefault="00BF0C7F"/>
    <w:p w:rsidR="007E2D24" w:rsidRDefault="007E2D24"/>
    <w:p w:rsidR="007E2D24" w:rsidRDefault="007E2D24"/>
    <w:p w:rsidR="007E2D24" w:rsidRDefault="007E2D24"/>
    <w:p w:rsidR="007E2D24" w:rsidRDefault="007E2D24"/>
    <w:p w:rsidR="009E7529" w:rsidRPr="0043483F" w:rsidRDefault="0043483F" w:rsidP="00BD47BA">
      <w:pPr>
        <w:pStyle w:val="Normlnweb"/>
        <w:rPr>
          <w:rFonts w:ascii="Comic Sans MS" w:eastAsiaTheme="minorHAnsi" w:hAnsi="Comic Sans MS" w:cstheme="minorBidi"/>
          <w:b/>
          <w:sz w:val="32"/>
          <w:szCs w:val="32"/>
          <w:lang w:eastAsia="en-US"/>
        </w:rPr>
      </w:pPr>
      <w:r w:rsidRPr="0043483F"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lastRenderedPageBreak/>
        <w:t>Časová pásma</w:t>
      </w:r>
      <w:r>
        <w:rPr>
          <w:rFonts w:ascii="Comic Sans MS" w:eastAsiaTheme="minorHAnsi" w:hAnsi="Comic Sans MS" w:cstheme="minorBidi"/>
          <w:b/>
          <w:sz w:val="32"/>
          <w:szCs w:val="32"/>
          <w:lang w:eastAsia="en-US"/>
        </w:rPr>
        <w:t xml:space="preserve"> a datová hranice</w:t>
      </w:r>
    </w:p>
    <w:p w:rsidR="0043483F" w:rsidRDefault="0043483F" w:rsidP="00BD47BA">
      <w:pPr>
        <w:pStyle w:val="Normlnweb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0A1750" w:rsidRDefault="000A1750" w:rsidP="0043483F">
      <w:pPr>
        <w:pStyle w:val="Normlnweb"/>
        <w:rPr>
          <w:rFonts w:asciiTheme="minorHAnsi" w:hAnsiTheme="minorHAnsi"/>
          <w:b/>
          <w:bCs/>
          <w:sz w:val="26"/>
          <w:szCs w:val="26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3C5B816" wp14:editId="2333EEC6">
            <wp:extent cx="5760720" cy="3272362"/>
            <wp:effectExtent l="0" t="0" r="0" b="4445"/>
            <wp:docPr id="7" name="il_fi" descr="http://world-geography.org/uploads/posts/2010-07/1279729503_time_zo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orld-geography.org/uploads/posts/2010-07/1279729503_time_zon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7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1750" w:rsidRDefault="000A1750" w:rsidP="0043483F">
      <w:pPr>
        <w:pStyle w:val="Normlnweb"/>
        <w:rPr>
          <w:rFonts w:asciiTheme="minorHAnsi" w:hAnsiTheme="minorHAnsi"/>
          <w:b/>
          <w:bCs/>
          <w:sz w:val="26"/>
          <w:szCs w:val="26"/>
        </w:rPr>
      </w:pPr>
    </w:p>
    <w:p w:rsidR="0043483F" w:rsidRPr="0043483F" w:rsidRDefault="0043483F" w:rsidP="0043483F">
      <w:pPr>
        <w:pStyle w:val="Normlnweb"/>
        <w:rPr>
          <w:rFonts w:asciiTheme="minorHAnsi" w:hAnsiTheme="minorHAnsi"/>
          <w:sz w:val="26"/>
          <w:szCs w:val="26"/>
        </w:rPr>
      </w:pPr>
      <w:r w:rsidRPr="0043483F">
        <w:rPr>
          <w:rFonts w:asciiTheme="minorHAnsi" w:hAnsiTheme="minorHAnsi"/>
          <w:b/>
          <w:bCs/>
          <w:sz w:val="26"/>
          <w:szCs w:val="26"/>
        </w:rPr>
        <w:t>Časové pásmo</w:t>
      </w:r>
      <w:r w:rsidRPr="0043483F">
        <w:rPr>
          <w:rFonts w:asciiTheme="minorHAnsi" w:hAnsiTheme="minorHAnsi"/>
          <w:sz w:val="26"/>
          <w:szCs w:val="26"/>
        </w:rPr>
        <w:t xml:space="preserve"> je ta část </w:t>
      </w:r>
      <w:hyperlink r:id="rId11" w:tooltip="Země" w:history="1">
        <w:r w:rsidRPr="0043483F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Země</w:t>
        </w:r>
      </w:hyperlink>
      <w:r w:rsidRPr="0043483F">
        <w:rPr>
          <w:rFonts w:asciiTheme="minorHAnsi" w:hAnsiTheme="minorHAnsi"/>
          <w:i/>
          <w:sz w:val="26"/>
          <w:szCs w:val="26"/>
        </w:rPr>
        <w:t>,</w:t>
      </w:r>
      <w:r w:rsidRPr="0043483F">
        <w:rPr>
          <w:rFonts w:asciiTheme="minorHAnsi" w:hAnsiTheme="minorHAnsi"/>
          <w:sz w:val="26"/>
          <w:szCs w:val="26"/>
        </w:rPr>
        <w:t xml:space="preserve"> která používá stejný standardní čas. Původně používali lidé </w:t>
      </w:r>
      <w:hyperlink r:id="rId12" w:tooltip="Sluneční čas" w:history="1">
        <w:r w:rsidRPr="0043483F">
          <w:rPr>
            <w:rStyle w:val="Hypertextovodkaz"/>
            <w:rFonts w:asciiTheme="minorHAnsi" w:hAnsiTheme="minorHAnsi"/>
            <w:color w:val="auto"/>
            <w:sz w:val="26"/>
            <w:szCs w:val="26"/>
            <w:u w:val="none"/>
          </w:rPr>
          <w:t>sluneční čas</w:t>
        </w:r>
      </w:hyperlink>
      <w:r w:rsidRPr="0043483F">
        <w:rPr>
          <w:rFonts w:asciiTheme="minorHAnsi" w:hAnsiTheme="minorHAnsi"/>
          <w:sz w:val="26"/>
          <w:szCs w:val="26"/>
        </w:rPr>
        <w:t xml:space="preserve">, který má ovšem tu nevýhodu, že se liší od místa k místu. S rozvojem dopravy a komunikace byla tato nevýhoda stále výraznější, takže se postupem času přešlo na </w:t>
      </w:r>
      <w:r w:rsidRPr="0043483F">
        <w:rPr>
          <w:rFonts w:asciiTheme="minorHAnsi" w:hAnsiTheme="minorHAnsi"/>
          <w:b/>
          <w:bCs/>
          <w:sz w:val="26"/>
          <w:szCs w:val="26"/>
        </w:rPr>
        <w:t>pásmový čas</w:t>
      </w:r>
      <w:r w:rsidRPr="0043483F">
        <w:rPr>
          <w:rFonts w:asciiTheme="minorHAnsi" w:hAnsiTheme="minorHAnsi"/>
          <w:sz w:val="26"/>
          <w:szCs w:val="26"/>
        </w:rPr>
        <w:t xml:space="preserve">, kdy celá oblast Země, zhruba 15 ° kolem daného </w:t>
      </w:r>
      <w:hyperlink r:id="rId13" w:tooltip="Poledník" w:history="1">
        <w:r w:rsidRPr="00295ED7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poledníku</w:t>
        </w:r>
      </w:hyperlink>
      <w:r w:rsidRPr="00295ED7">
        <w:rPr>
          <w:rFonts w:asciiTheme="minorHAnsi" w:hAnsiTheme="minorHAnsi"/>
          <w:i/>
          <w:sz w:val="26"/>
          <w:szCs w:val="26"/>
        </w:rPr>
        <w:t xml:space="preserve">, </w:t>
      </w:r>
      <w:r w:rsidRPr="0043483F">
        <w:rPr>
          <w:rFonts w:asciiTheme="minorHAnsi" w:hAnsiTheme="minorHAnsi"/>
          <w:sz w:val="26"/>
          <w:szCs w:val="26"/>
        </w:rPr>
        <w:t xml:space="preserve">používá stejný čas, který je určen svým posunem od </w:t>
      </w:r>
      <w:hyperlink r:id="rId14" w:tooltip="Koordinovaný světový čas" w:history="1">
        <w:r w:rsidRPr="00295ED7">
          <w:rPr>
            <w:rStyle w:val="Hypertextovodkaz"/>
            <w:rFonts w:asciiTheme="minorHAnsi" w:hAnsiTheme="minorHAnsi"/>
            <w:b/>
            <w:color w:val="auto"/>
            <w:sz w:val="26"/>
            <w:szCs w:val="26"/>
          </w:rPr>
          <w:t>koordinovaného světového času</w:t>
        </w:r>
      </w:hyperlink>
      <w:r w:rsidR="00295ED7">
        <w:rPr>
          <w:rFonts w:asciiTheme="minorHAnsi" w:hAnsiTheme="minorHAnsi"/>
          <w:b/>
          <w:sz w:val="26"/>
          <w:szCs w:val="26"/>
        </w:rPr>
        <w:t xml:space="preserve"> – zkratka UTC.</w:t>
      </w:r>
      <w:r w:rsidRPr="00295ED7">
        <w:rPr>
          <w:rFonts w:asciiTheme="minorHAnsi" w:hAnsiTheme="minorHAnsi"/>
          <w:b/>
          <w:sz w:val="26"/>
          <w:szCs w:val="26"/>
        </w:rPr>
        <w:t xml:space="preserve"> </w:t>
      </w:r>
    </w:p>
    <w:p w:rsidR="0043483F" w:rsidRPr="0043483F" w:rsidRDefault="0043483F" w:rsidP="0043483F">
      <w:pPr>
        <w:pStyle w:val="Normlnweb"/>
        <w:rPr>
          <w:rFonts w:asciiTheme="minorHAnsi" w:hAnsiTheme="minorHAnsi"/>
          <w:sz w:val="26"/>
          <w:szCs w:val="26"/>
        </w:rPr>
      </w:pPr>
      <w:r w:rsidRPr="0043483F">
        <w:rPr>
          <w:rFonts w:asciiTheme="minorHAnsi" w:hAnsiTheme="minorHAnsi"/>
          <w:sz w:val="26"/>
          <w:szCs w:val="26"/>
        </w:rPr>
        <w:t xml:space="preserve">Základním časovým pásmem je pásmo, ve kterém platí </w:t>
      </w:r>
      <w:r w:rsidR="00295ED7">
        <w:rPr>
          <w:rFonts w:asciiTheme="minorHAnsi" w:hAnsiTheme="minorHAnsi"/>
          <w:sz w:val="26"/>
          <w:szCs w:val="26"/>
        </w:rPr>
        <w:t>koordinovaný světový čas</w:t>
      </w:r>
      <w:r w:rsidRPr="0043483F">
        <w:rPr>
          <w:rFonts w:asciiTheme="minorHAnsi" w:hAnsiTheme="minorHAnsi"/>
          <w:sz w:val="26"/>
          <w:szCs w:val="26"/>
        </w:rPr>
        <w:t xml:space="preserve"> a které se rozkládá kolem </w:t>
      </w:r>
      <w:hyperlink r:id="rId15" w:tooltip="Nultý poledník" w:history="1">
        <w:r w:rsidRPr="00295ED7">
          <w:rPr>
            <w:rStyle w:val="Hypertextovodkaz"/>
            <w:rFonts w:asciiTheme="minorHAnsi" w:hAnsiTheme="minorHAnsi"/>
            <w:b/>
            <w:i/>
            <w:color w:val="auto"/>
            <w:sz w:val="26"/>
            <w:szCs w:val="26"/>
          </w:rPr>
          <w:t>nultého poledníku</w:t>
        </w:r>
      </w:hyperlink>
      <w:r w:rsidRPr="0043483F">
        <w:rPr>
          <w:rFonts w:asciiTheme="minorHAnsi" w:hAnsiTheme="minorHAnsi"/>
          <w:sz w:val="26"/>
          <w:szCs w:val="26"/>
        </w:rPr>
        <w:t xml:space="preserve">, který prochází </w:t>
      </w:r>
      <w:hyperlink r:id="rId16" w:tooltip="Královská greenwichská observatoř" w:history="1">
        <w:r w:rsidRPr="00295ED7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Královskou observatoří v Greenwichi</w:t>
        </w:r>
      </w:hyperlink>
      <w:r w:rsidRPr="00295ED7">
        <w:rPr>
          <w:rFonts w:asciiTheme="minorHAnsi" w:hAnsiTheme="minorHAnsi"/>
          <w:i/>
          <w:sz w:val="26"/>
          <w:szCs w:val="26"/>
        </w:rPr>
        <w:t xml:space="preserve"> (</w:t>
      </w:r>
      <w:hyperlink r:id="rId17" w:tooltip="Londýn" w:history="1">
        <w:r w:rsidRPr="00295ED7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Londýn</w:t>
        </w:r>
      </w:hyperlink>
      <w:r w:rsidRPr="00295ED7">
        <w:rPr>
          <w:rFonts w:asciiTheme="minorHAnsi" w:hAnsiTheme="minorHAnsi"/>
          <w:i/>
          <w:sz w:val="26"/>
          <w:szCs w:val="26"/>
        </w:rPr>
        <w:t xml:space="preserve">, </w:t>
      </w:r>
      <w:hyperlink r:id="rId18" w:tooltip="Anglie" w:history="1">
        <w:r w:rsidRPr="00295ED7">
          <w:rPr>
            <w:rStyle w:val="Hypertextovodkaz"/>
            <w:rFonts w:asciiTheme="minorHAnsi" w:hAnsiTheme="minorHAnsi"/>
            <w:i/>
            <w:color w:val="auto"/>
            <w:sz w:val="26"/>
            <w:szCs w:val="26"/>
          </w:rPr>
          <w:t>Anglie</w:t>
        </w:r>
      </w:hyperlink>
      <w:r w:rsidRPr="00295ED7">
        <w:rPr>
          <w:rFonts w:asciiTheme="minorHAnsi" w:hAnsiTheme="minorHAnsi"/>
          <w:i/>
          <w:sz w:val="26"/>
          <w:szCs w:val="26"/>
        </w:rPr>
        <w:t>)</w:t>
      </w:r>
      <w:r w:rsidRPr="0043483F">
        <w:rPr>
          <w:rFonts w:asciiTheme="minorHAnsi" w:hAnsiTheme="minorHAnsi"/>
          <w:sz w:val="26"/>
          <w:szCs w:val="26"/>
        </w:rPr>
        <w:t xml:space="preserve">. Z toho důvodu se pásmovému času odpovídajícímu UTC někdy říká </w:t>
      </w:r>
      <w:r w:rsidRPr="00295ED7">
        <w:rPr>
          <w:rFonts w:asciiTheme="minorHAnsi" w:hAnsiTheme="minorHAnsi"/>
          <w:b/>
          <w:sz w:val="26"/>
          <w:szCs w:val="26"/>
        </w:rPr>
        <w:t>Greenwichský čas</w:t>
      </w:r>
      <w:r w:rsidRPr="0043483F">
        <w:rPr>
          <w:rFonts w:asciiTheme="minorHAnsi" w:hAnsiTheme="minorHAnsi"/>
          <w:sz w:val="26"/>
          <w:szCs w:val="26"/>
        </w:rPr>
        <w:t xml:space="preserve"> (GMT, Greenwich </w:t>
      </w:r>
      <w:proofErr w:type="spellStart"/>
      <w:r w:rsidRPr="0043483F">
        <w:rPr>
          <w:rFonts w:asciiTheme="minorHAnsi" w:hAnsiTheme="minorHAnsi"/>
          <w:sz w:val="26"/>
          <w:szCs w:val="26"/>
        </w:rPr>
        <w:t>Mean</w:t>
      </w:r>
      <w:proofErr w:type="spellEnd"/>
      <w:r w:rsidRPr="0043483F">
        <w:rPr>
          <w:rFonts w:asciiTheme="minorHAnsi" w:hAnsiTheme="minorHAnsi"/>
          <w:sz w:val="26"/>
          <w:szCs w:val="26"/>
        </w:rPr>
        <w:t xml:space="preserve"> </w:t>
      </w:r>
      <w:proofErr w:type="spellStart"/>
      <w:r w:rsidRPr="0043483F">
        <w:rPr>
          <w:rFonts w:asciiTheme="minorHAnsi" w:hAnsiTheme="minorHAnsi"/>
          <w:sz w:val="26"/>
          <w:szCs w:val="26"/>
        </w:rPr>
        <w:t>Time</w:t>
      </w:r>
      <w:proofErr w:type="spellEnd"/>
      <w:r w:rsidRPr="0043483F">
        <w:rPr>
          <w:rFonts w:asciiTheme="minorHAnsi" w:hAnsiTheme="minorHAnsi"/>
          <w:sz w:val="26"/>
          <w:szCs w:val="26"/>
        </w:rPr>
        <w:t>).</w:t>
      </w:r>
    </w:p>
    <w:p w:rsidR="0043483F" w:rsidRPr="0043483F" w:rsidRDefault="0043483F" w:rsidP="0043483F">
      <w:pPr>
        <w:pStyle w:val="Normlnweb"/>
        <w:rPr>
          <w:rFonts w:asciiTheme="minorHAnsi" w:hAnsiTheme="minorHAnsi"/>
          <w:sz w:val="26"/>
          <w:szCs w:val="26"/>
        </w:rPr>
      </w:pPr>
      <w:r w:rsidRPr="0043483F">
        <w:rPr>
          <w:rFonts w:asciiTheme="minorHAnsi" w:hAnsiTheme="minorHAnsi"/>
          <w:sz w:val="26"/>
          <w:szCs w:val="26"/>
        </w:rPr>
        <w:t>Ostatní časová pásma jsou popsána rozdílem počtu hodin, o které se v nich platný čas liší od UTC. Např. středoevropský čas (SEČ) je označen jako UTC+1, neboť je vzhledem k UTC posunut o hodinu napřed (tzn. ve chvíli, kdy je 12.00 UTC, je ve střední Evropě 13.00</w:t>
      </w:r>
      <w:r w:rsidR="00295ED7">
        <w:rPr>
          <w:rFonts w:asciiTheme="minorHAnsi" w:hAnsiTheme="minorHAnsi"/>
          <w:sz w:val="26"/>
          <w:szCs w:val="26"/>
        </w:rPr>
        <w:t xml:space="preserve"> h</w:t>
      </w:r>
      <w:r w:rsidRPr="0043483F">
        <w:rPr>
          <w:rFonts w:asciiTheme="minorHAnsi" w:hAnsiTheme="minorHAnsi"/>
          <w:sz w:val="26"/>
          <w:szCs w:val="26"/>
        </w:rPr>
        <w:t>). Na západní polokouli je čas oproti UTC posunut zpět (</w:t>
      </w:r>
      <w:r w:rsidR="00295ED7">
        <w:rPr>
          <w:rFonts w:asciiTheme="minorHAnsi" w:hAnsiTheme="minorHAnsi"/>
          <w:sz w:val="26"/>
          <w:szCs w:val="26"/>
        </w:rPr>
        <w:t>hodiny od UTC odečítáme</w:t>
      </w:r>
      <w:r w:rsidRPr="0043483F">
        <w:rPr>
          <w:rFonts w:asciiTheme="minorHAnsi" w:hAnsiTheme="minorHAnsi"/>
          <w:sz w:val="26"/>
          <w:szCs w:val="26"/>
        </w:rPr>
        <w:t>), na východní polokouli platí čas, který je před UTC (</w:t>
      </w:r>
      <w:r w:rsidR="00295ED7">
        <w:rPr>
          <w:rFonts w:asciiTheme="minorHAnsi" w:hAnsiTheme="minorHAnsi"/>
          <w:sz w:val="26"/>
          <w:szCs w:val="26"/>
        </w:rPr>
        <w:t>hodiny k UTC přičítáme</w:t>
      </w:r>
      <w:r w:rsidRPr="0043483F">
        <w:rPr>
          <w:rFonts w:asciiTheme="minorHAnsi" w:hAnsiTheme="minorHAnsi"/>
          <w:sz w:val="26"/>
          <w:szCs w:val="26"/>
        </w:rPr>
        <w:t>).</w:t>
      </w:r>
    </w:p>
    <w:p w:rsidR="0043483F" w:rsidRPr="0043483F" w:rsidRDefault="0043483F" w:rsidP="0043483F">
      <w:pPr>
        <w:pStyle w:val="Normlnweb"/>
        <w:rPr>
          <w:rFonts w:asciiTheme="minorHAnsi" w:hAnsiTheme="minorHAnsi"/>
          <w:sz w:val="26"/>
          <w:szCs w:val="26"/>
        </w:rPr>
      </w:pPr>
      <w:r w:rsidRPr="0043483F">
        <w:rPr>
          <w:rFonts w:asciiTheme="minorHAnsi" w:hAnsiTheme="minorHAnsi"/>
          <w:sz w:val="26"/>
          <w:szCs w:val="26"/>
        </w:rPr>
        <w:lastRenderedPageBreak/>
        <w:t>Ideální časová pásma by se navzájem lišila o celý počet hodin, takže by Zemi rozdělila na přesné pruhy široké 15 °. To by však znamenalo, že státy, které procházejí hranicí takových teoretických pásem, by musely používat dvě časová pásma, jakkoli by byla jejich rozloha malá. Z praktických důvodů se proto stanovily takové tvary časových pásem, které se přizpůsobují hranicím států či jiných územních celků. Některá časová pásma pak používají čas, který se od UTC neliší o celý počet hodin, ale o půlhodiny, či dokonce čtvrthodiny.</w:t>
      </w:r>
    </w:p>
    <w:p w:rsidR="0043483F" w:rsidRPr="0043483F" w:rsidRDefault="000A1750" w:rsidP="0043483F">
      <w:pPr>
        <w:pStyle w:val="Normlnweb"/>
        <w:rPr>
          <w:rFonts w:asciiTheme="minorHAnsi" w:hAnsiTheme="minorHAnsi"/>
          <w:sz w:val="26"/>
          <w:szCs w:val="26"/>
        </w:rPr>
      </w:pPr>
      <w:r w:rsidRPr="000A1750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82816" behindDoc="0" locked="0" layoutInCell="1" allowOverlap="1" wp14:anchorId="6B24AF5E" wp14:editId="79688A07">
            <wp:simplePos x="0" y="0"/>
            <wp:positionH relativeFrom="column">
              <wp:posOffset>3977005</wp:posOffset>
            </wp:positionH>
            <wp:positionV relativeFrom="paragraph">
              <wp:posOffset>783590</wp:posOffset>
            </wp:positionV>
            <wp:extent cx="1714500" cy="2038350"/>
            <wp:effectExtent l="0" t="0" r="0" b="0"/>
            <wp:wrapSquare wrapText="bothSides"/>
            <wp:docPr id="15" name="obrázek 2" descr="http://webvyukacontent.olportal.cz/w-zemeteleso-051219/images/datovahranice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bvyukacontent.olportal.cz/w-zemeteleso-051219/images/datovahranice2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83F" w:rsidRPr="0043483F">
        <w:rPr>
          <w:rFonts w:asciiTheme="minorHAnsi" w:hAnsiTheme="minorHAnsi"/>
          <w:sz w:val="26"/>
          <w:szCs w:val="26"/>
        </w:rPr>
        <w:t xml:space="preserve">Čas aktuálně platný na daném místě není dán pouze časovým pásmem, do kterého místo patří, ale také tím, jestli je v daném místě používán </w:t>
      </w:r>
      <w:hyperlink r:id="rId20" w:tooltip="Letní čas" w:history="1">
        <w:r w:rsidR="0043483F" w:rsidRPr="000A1750">
          <w:rPr>
            <w:rStyle w:val="Hypertextovodkaz"/>
            <w:rFonts w:asciiTheme="minorHAnsi" w:hAnsiTheme="minorHAnsi"/>
            <w:b/>
            <w:color w:val="auto"/>
            <w:sz w:val="26"/>
            <w:szCs w:val="26"/>
          </w:rPr>
          <w:t>letní čas</w:t>
        </w:r>
      </w:hyperlink>
      <w:r w:rsidR="0043483F" w:rsidRPr="0043483F">
        <w:rPr>
          <w:rFonts w:asciiTheme="minorHAnsi" w:hAnsiTheme="minorHAnsi"/>
          <w:sz w:val="26"/>
          <w:szCs w:val="26"/>
        </w:rPr>
        <w:t>. Skutečná odchylka místně platného času od UTC se tedy může v průběhu roku měnit.</w:t>
      </w:r>
    </w:p>
    <w:p w:rsidR="000A1750" w:rsidRPr="000A1750" w:rsidRDefault="00BD47BA" w:rsidP="000A1750">
      <w:pPr>
        <w:pStyle w:val="Normlnweb"/>
        <w:jc w:val="both"/>
        <w:rPr>
          <w:rFonts w:ascii="Arial" w:hAnsi="Arial" w:cs="Arial"/>
          <w:color w:val="000000"/>
          <w:sz w:val="20"/>
          <w:szCs w:val="20"/>
        </w:rPr>
      </w:pPr>
      <w:r w:rsidRPr="000B39DB">
        <w:rPr>
          <w:rFonts w:asciiTheme="minorHAnsi" w:eastAsiaTheme="minorHAnsi" w:hAnsiTheme="minorHAnsi" w:cstheme="minorBidi"/>
          <w:b/>
          <w:sz w:val="26"/>
          <w:szCs w:val="26"/>
          <w:lang w:eastAsia="en-US"/>
        </w:rPr>
        <w:t>Datová hranice</w:t>
      </w: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(datová čára) je mezinárodní dohodou stanovená hranice, při jejímž překročení je třeba </w:t>
      </w:r>
      <w:r w:rsidRPr="00295ED7">
        <w:rPr>
          <w:rFonts w:asciiTheme="minorHAnsi" w:eastAsiaTheme="minorHAnsi" w:hAnsiTheme="minorHAnsi" w:cstheme="minorBidi"/>
          <w:b/>
          <w:i/>
          <w:sz w:val="26"/>
          <w:szCs w:val="26"/>
          <w:lang w:eastAsia="en-US"/>
        </w:rPr>
        <w:t xml:space="preserve">změnit </w:t>
      </w:r>
      <w:hyperlink r:id="rId21" w:tooltip="Datum" w:history="1">
        <w:r w:rsidRPr="00295ED7">
          <w:rPr>
            <w:rFonts w:asciiTheme="minorHAnsi" w:eastAsiaTheme="minorHAnsi" w:hAnsiTheme="minorHAnsi" w:cstheme="minorBidi"/>
            <w:b/>
            <w:i/>
            <w:sz w:val="26"/>
            <w:szCs w:val="26"/>
            <w:lang w:eastAsia="en-US"/>
          </w:rPr>
          <w:t>datum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  <w:r w:rsidR="000A1750" w:rsidRPr="000A1750">
        <w:rPr>
          <w:rFonts w:ascii="Arial" w:hAnsi="Arial" w:cs="Arial"/>
          <w:noProof/>
          <w:color w:val="000000"/>
          <w:sz w:val="20"/>
          <w:szCs w:val="20"/>
        </w:rPr>
        <w:t xml:space="preserve"> </w:t>
      </w:r>
    </w:p>
    <w:p w:rsidR="00BD47BA" w:rsidRPr="000B39DB" w:rsidRDefault="00BD47BA" w:rsidP="000A1750">
      <w:pPr>
        <w:pStyle w:val="Normlnweb"/>
        <w:jc w:val="both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Prochází přibližně </w:t>
      </w:r>
      <w:hyperlink r:id="rId22" w:tooltip="Poledník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poledníkem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180 stup. </w:t>
      </w:r>
      <w:proofErr w:type="gramStart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zeměpisné</w:t>
      </w:r>
      <w:proofErr w:type="gramEnd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délky. Je navržena tak, aby procházela co nejdále od lidské civilizace. Vyhýbá se </w:t>
      </w:r>
      <w:hyperlink r:id="rId23" w:tooltip="Kontinent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kontinentům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a </w:t>
      </w:r>
      <w:hyperlink r:id="rId24" w:tooltip="Ostrov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ostrovům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, nejblíže pevné zemi (mimo Antarktidu) prochází mezi </w:t>
      </w:r>
      <w:hyperlink r:id="rId25" w:tooltip="Diomédovy ostrovy" w:history="1">
        <w:proofErr w:type="spellStart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Diomédovými</w:t>
        </w:r>
        <w:proofErr w:type="spellEnd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 ostrovy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 Beringově průlivu.</w:t>
      </w:r>
      <w:r w:rsidR="003E67F5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Při překročení datové hranice je potřeba upravit datum tak, aby na východ od datové hranice bylo o den méně než na západ od ní.</w:t>
      </w:r>
    </w:p>
    <w:p w:rsidR="00BD47BA" w:rsidRPr="000B39DB" w:rsidRDefault="00BD47BA" w:rsidP="009E7529">
      <w:pPr>
        <w:pStyle w:val="Normlnweb"/>
        <w:spacing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Např. Pokud jste na východ od datové hranice a víte, že je úterý 16.00 hod., po překročení datové hranice bude rázem středa, ale čas 16.00 hod. zůstává</w:t>
      </w:r>
      <w:r w:rsid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</w:p>
    <w:p w:rsidR="00BD47BA" w:rsidRDefault="00BD47BA" w:rsidP="009E7529">
      <w:pPr>
        <w:pStyle w:val="Normlnweb"/>
        <w:spacing w:before="0" w:beforeAutospacing="0"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Pokud by neexistovala mezinárodní datová hranice, cestovatelům, kteří objedou celou Zemi západním směrem, by po návratu scházel na kalendáři jeden den. Poprvé se to stalo posádce </w:t>
      </w:r>
      <w:hyperlink r:id="rId26" w:tooltip="Fernando Magellan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Magellanovy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výpravy. Těm, kteří by objeli Zemi východním směrem, by zase jeden den přebýval. To se stalo </w:t>
      </w:r>
      <w:proofErr w:type="spellStart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Phileasovi</w:t>
      </w:r>
      <w:proofErr w:type="spellEnd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</w:t>
      </w:r>
      <w:proofErr w:type="spellStart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Foggovi</w:t>
      </w:r>
      <w:proofErr w:type="spellEnd"/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ve slavné knize </w:t>
      </w:r>
      <w:hyperlink r:id="rId27" w:tooltip="Jules Verne" w:history="1">
        <w:proofErr w:type="spellStart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Julese</w:t>
        </w:r>
        <w:proofErr w:type="spellEnd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 Verna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„</w:t>
      </w:r>
      <w:hyperlink r:id="rId28" w:tooltip="Cesta kolem světa za osmdesát dní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Cesta kolem světa za osmdesát dní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“. Dalším románem vztahujícím se k tomuto tématu je </w:t>
      </w:r>
      <w:hyperlink r:id="rId29" w:tooltip="Ostrov včerejšího dne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Ostrov včerejšího dne</w:t>
        </w:r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od </w:t>
      </w:r>
      <w:hyperlink r:id="rId30" w:tooltip="Umberto Eco" w:history="1"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 xml:space="preserve">Umberta </w:t>
        </w:r>
        <w:proofErr w:type="spellStart"/>
        <w:r w:rsidRPr="000B39D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Eca</w:t>
        </w:r>
        <w:proofErr w:type="spellEnd"/>
      </w:hyperlink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.</w:t>
      </w:r>
    </w:p>
    <w:p w:rsidR="00BD47BA" w:rsidRPr="000B39DB" w:rsidRDefault="00BD47BA" w:rsidP="009E7529">
      <w:pPr>
        <w:pStyle w:val="Normlnweb"/>
        <w:spacing w:after="0" w:afterAutospacing="0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0B39DB">
        <w:rPr>
          <w:rFonts w:asciiTheme="minorHAnsi" w:eastAsiaTheme="minorHAnsi" w:hAnsiTheme="minorHAnsi" w:cstheme="minorBidi"/>
          <w:sz w:val="26"/>
          <w:szCs w:val="26"/>
          <w:lang w:eastAsia="en-US"/>
        </w:rPr>
        <w:t>Datová hranice tedy řeší výše popsané těžkosti, na druhé straně přináší různé paradoxy. Například pasažér na dlouhé cestě z Asie do USA přistává na cílovém letišti ve Spojených státech o několik hodin dříve, než odstartoval ze svého domovského letiště.</w:t>
      </w:r>
    </w:p>
    <w:p w:rsidR="00CD6C9C" w:rsidRDefault="00CD6C9C" w:rsidP="000B39DB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CD6C9C" w:rsidRDefault="00CD6C9C" w:rsidP="000B39DB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CD6C9C" w:rsidRDefault="00CD6C9C" w:rsidP="000B39DB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CD6C9C" w:rsidRPr="000A1750" w:rsidRDefault="000A1750" w:rsidP="000B39DB">
      <w:pPr>
        <w:rPr>
          <w:rFonts w:cs="Arial"/>
          <w:b/>
          <w:noProof/>
          <w:sz w:val="32"/>
          <w:szCs w:val="32"/>
          <w:lang w:eastAsia="cs-CZ"/>
        </w:rPr>
      </w:pPr>
      <w:r w:rsidRPr="000A1750">
        <w:rPr>
          <w:rFonts w:cs="Arial"/>
          <w:b/>
          <w:noProof/>
          <w:sz w:val="32"/>
          <w:szCs w:val="32"/>
          <w:lang w:eastAsia="cs-CZ"/>
        </w:rPr>
        <w:lastRenderedPageBreak/>
        <w:t>Úkoly :</w:t>
      </w:r>
    </w:p>
    <w:p w:rsidR="00A81E18" w:rsidRPr="006A6312" w:rsidRDefault="000A1750" w:rsidP="006A6312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6A6312">
        <w:rPr>
          <w:sz w:val="26"/>
          <w:szCs w:val="26"/>
        </w:rPr>
        <w:t>Jaký je rozdíl mezi zkratkami UTC a GMT. Co určují?</w:t>
      </w:r>
    </w:p>
    <w:p w:rsidR="00A81E18" w:rsidRDefault="000A1750" w:rsidP="00A81E18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81279</wp:posOffset>
                </wp:positionH>
                <wp:positionV relativeFrom="paragraph">
                  <wp:posOffset>352425</wp:posOffset>
                </wp:positionV>
                <wp:extent cx="57435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27.75pt" to="458.65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" strokecolor="black [3213]" strokeweight="1.5pt"/>
            </w:pict>
          </mc:Fallback>
        </mc:AlternateContent>
      </w:r>
    </w:p>
    <w:p w:rsidR="000A1750" w:rsidRDefault="000A1750" w:rsidP="00A81E18">
      <w:pPr>
        <w:rPr>
          <w:rFonts w:ascii="Comic Sans MS" w:hAnsi="Comic Sans MS"/>
          <w:sz w:val="26"/>
          <w:szCs w:val="26"/>
        </w:rPr>
      </w:pPr>
    </w:p>
    <w:p w:rsidR="000A1750" w:rsidRDefault="000A1750" w:rsidP="00A81E1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32A987" wp14:editId="3B9E5C36">
                <wp:simplePos x="0" y="0"/>
                <wp:positionH relativeFrom="column">
                  <wp:posOffset>80645</wp:posOffset>
                </wp:positionH>
                <wp:positionV relativeFrom="paragraph">
                  <wp:posOffset>3810</wp:posOffset>
                </wp:positionV>
                <wp:extent cx="574357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5pt,.3pt" to="458.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" strokecolor="windowText" strokeweight="1.5pt"/>
            </w:pict>
          </mc:Fallback>
        </mc:AlternateContent>
      </w:r>
    </w:p>
    <w:p w:rsidR="000A1750" w:rsidRDefault="000A1750" w:rsidP="00A81E18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880AB3" wp14:editId="400F2BA7">
                <wp:simplePos x="0" y="0"/>
                <wp:positionH relativeFrom="column">
                  <wp:posOffset>80645</wp:posOffset>
                </wp:positionH>
                <wp:positionV relativeFrom="paragraph">
                  <wp:posOffset>57150</wp:posOffset>
                </wp:positionV>
                <wp:extent cx="574357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5pt,4.5pt" to="458.6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" strokecolor="windowText" strokeweight="1.5pt"/>
            </w:pict>
          </mc:Fallback>
        </mc:AlternateContent>
      </w:r>
    </w:p>
    <w:p w:rsidR="00A81E18" w:rsidRPr="006A6312" w:rsidRDefault="006A6312" w:rsidP="00A81E18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6A6312">
        <w:rPr>
          <w:sz w:val="26"/>
          <w:szCs w:val="26"/>
        </w:rPr>
        <w:t>Kolik je na světě časových pásem? Zdůvodni, proč jich je tolik.</w:t>
      </w:r>
      <w:r w:rsidRPr="006A6312">
        <w:rPr>
          <w:sz w:val="26"/>
          <w:szCs w:val="26"/>
        </w:rPr>
        <w:br/>
        <w:t>(Časové pásmo má šířku 15</w:t>
      </w:r>
      <w:r w:rsidRPr="007F48E6">
        <w:rPr>
          <w:sz w:val="26"/>
          <w:szCs w:val="26"/>
          <w:vertAlign w:val="superscript"/>
        </w:rPr>
        <w:t>0</w:t>
      </w:r>
      <w:r w:rsidRPr="006A6312">
        <w:rPr>
          <w:sz w:val="26"/>
          <w:szCs w:val="26"/>
        </w:rPr>
        <w:t xml:space="preserve">, poledníků je celkem 360, Země se otáčí kolem své osy 24 hodin). </w:t>
      </w:r>
    </w:p>
    <w:p w:rsidR="00A81E18" w:rsidRDefault="00A81E18" w:rsidP="00A81E18">
      <w:pPr>
        <w:pStyle w:val="Odstavecseseznamem"/>
        <w:ind w:left="1080"/>
        <w:rPr>
          <w:rFonts w:ascii="Comic Sans MS" w:hAnsi="Comic Sans MS"/>
          <w:sz w:val="26"/>
          <w:szCs w:val="26"/>
        </w:rPr>
      </w:pPr>
    </w:p>
    <w:p w:rsidR="003E67F5" w:rsidRDefault="006A6312" w:rsidP="003E67F5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880AB3" wp14:editId="400F2BA7">
                <wp:simplePos x="0" y="0"/>
                <wp:positionH relativeFrom="column">
                  <wp:posOffset>185419</wp:posOffset>
                </wp:positionH>
                <wp:positionV relativeFrom="paragraph">
                  <wp:posOffset>32385</wp:posOffset>
                </wp:positionV>
                <wp:extent cx="574357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pt,2.55pt" to="466.8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" strokecolor="windowText" strokeweight="1.5pt"/>
            </w:pict>
          </mc:Fallback>
        </mc:AlternateContent>
      </w:r>
    </w:p>
    <w:p w:rsidR="006A6312" w:rsidRDefault="006A6312" w:rsidP="003E67F5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D31837" wp14:editId="6254D955">
                <wp:simplePos x="0" y="0"/>
                <wp:positionH relativeFrom="column">
                  <wp:posOffset>184785</wp:posOffset>
                </wp:positionH>
                <wp:positionV relativeFrom="paragraph">
                  <wp:posOffset>137160</wp:posOffset>
                </wp:positionV>
                <wp:extent cx="57435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55pt,10.8pt" to="466.8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" strokecolor="windowText" strokeweight="1.5pt"/>
            </w:pict>
          </mc:Fallback>
        </mc:AlternateContent>
      </w:r>
    </w:p>
    <w:p w:rsidR="004D7F0A" w:rsidRDefault="004D7F0A" w:rsidP="003E67F5">
      <w:pPr>
        <w:rPr>
          <w:sz w:val="26"/>
          <w:szCs w:val="26"/>
        </w:rPr>
      </w:pPr>
    </w:p>
    <w:p w:rsidR="004D7F0A" w:rsidRDefault="006A6312" w:rsidP="003E67F5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Kterými státy prochází časové pásmo UTC + 11hodin a UTC – 11hodin</w:t>
      </w:r>
    </w:p>
    <w:p w:rsidR="003E67F5" w:rsidRDefault="003E67F5" w:rsidP="004D7F0A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A6312" w:rsidRDefault="006A6312" w:rsidP="000A6724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3F2CB9" wp14:editId="5DA38AD9">
                <wp:simplePos x="0" y="0"/>
                <wp:positionH relativeFrom="column">
                  <wp:posOffset>184785</wp:posOffset>
                </wp:positionH>
                <wp:positionV relativeFrom="paragraph">
                  <wp:posOffset>198755</wp:posOffset>
                </wp:positionV>
                <wp:extent cx="574357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55pt,15.65pt" to="466.8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" strokecolor="windowText" strokeweight="1.5pt"/>
            </w:pict>
          </mc:Fallback>
        </mc:AlternateContent>
      </w:r>
    </w:p>
    <w:p w:rsidR="006A6312" w:rsidRDefault="006A6312" w:rsidP="000A6724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7FA79F6" wp14:editId="7F258E15">
                <wp:simplePos x="0" y="0"/>
                <wp:positionH relativeFrom="column">
                  <wp:posOffset>185420</wp:posOffset>
                </wp:positionH>
                <wp:positionV relativeFrom="paragraph">
                  <wp:posOffset>259080</wp:posOffset>
                </wp:positionV>
                <wp:extent cx="574357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pt,20.4pt" to="466.8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" strokecolor="windowText" strokeweight="1.5pt"/>
            </w:pict>
          </mc:Fallback>
        </mc:AlternateContent>
      </w:r>
    </w:p>
    <w:p w:rsidR="006A6312" w:rsidRDefault="006A6312" w:rsidP="000A6724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CBBB6F" wp14:editId="4BE255A9">
                <wp:simplePos x="0" y="0"/>
                <wp:positionH relativeFrom="column">
                  <wp:posOffset>185420</wp:posOffset>
                </wp:positionH>
                <wp:positionV relativeFrom="paragraph">
                  <wp:posOffset>347980</wp:posOffset>
                </wp:positionV>
                <wp:extent cx="574357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pt,27.4pt" to="466.85pt,2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" strokecolor="windowText" strokeweight="1.5pt"/>
            </w:pict>
          </mc:Fallback>
        </mc:AlternateContent>
      </w:r>
    </w:p>
    <w:p w:rsidR="006A6312" w:rsidRDefault="006A6312" w:rsidP="000A6724">
      <w:pPr>
        <w:rPr>
          <w:sz w:val="26"/>
          <w:szCs w:val="26"/>
        </w:rPr>
      </w:pPr>
    </w:p>
    <w:p w:rsidR="006A6312" w:rsidRDefault="006A6312" w:rsidP="000A6724">
      <w:pPr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3A6B77" wp14:editId="153979D7">
                <wp:simplePos x="0" y="0"/>
                <wp:positionH relativeFrom="column">
                  <wp:posOffset>185420</wp:posOffset>
                </wp:positionH>
                <wp:positionV relativeFrom="paragraph">
                  <wp:posOffset>87630</wp:posOffset>
                </wp:positionV>
                <wp:extent cx="574357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pt,6.9pt" to="466.8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" strokecolor="windowText" strokeweight="1.5pt"/>
            </w:pict>
          </mc:Fallback>
        </mc:AlternateContent>
      </w:r>
    </w:p>
    <w:p w:rsidR="000A6724" w:rsidRDefault="000A6724" w:rsidP="000A6724">
      <w:pPr>
        <w:rPr>
          <w:sz w:val="26"/>
          <w:szCs w:val="26"/>
        </w:rPr>
      </w:pPr>
    </w:p>
    <w:p w:rsidR="000A6724" w:rsidRDefault="006A6312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Proč nejsou časová pásma přesně široká 15</w:t>
      </w:r>
      <w:r w:rsidRPr="006A6312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?</w:t>
      </w:r>
    </w:p>
    <w:p w:rsidR="000A6724" w:rsidRDefault="00CB5337" w:rsidP="000A6724">
      <w:pPr>
        <w:pStyle w:val="Odstavecseseznamem"/>
        <w:ind w:left="1080"/>
        <w:rPr>
          <w:sz w:val="26"/>
          <w:szCs w:val="26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E598CC7" wp14:editId="5C7A7E8A">
                <wp:simplePos x="0" y="0"/>
                <wp:positionH relativeFrom="column">
                  <wp:posOffset>185420</wp:posOffset>
                </wp:positionH>
                <wp:positionV relativeFrom="paragraph">
                  <wp:posOffset>351155</wp:posOffset>
                </wp:positionV>
                <wp:extent cx="5743575" cy="0"/>
                <wp:effectExtent l="0" t="0" r="952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pt,27.65pt" to="466.8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" strokecolor="windowText" strokeweight="1.5pt"/>
            </w:pict>
          </mc:Fallback>
        </mc:AlternateContent>
      </w:r>
    </w:p>
    <w:p w:rsidR="00CB5337" w:rsidRDefault="00CB5337" w:rsidP="000A6724">
      <w:pPr>
        <w:rPr>
          <w:b/>
          <w:sz w:val="32"/>
          <w:szCs w:val="32"/>
        </w:rPr>
      </w:pPr>
    </w:p>
    <w:p w:rsidR="00CB5337" w:rsidRDefault="00CB5337" w:rsidP="000A6724">
      <w:pPr>
        <w:rPr>
          <w:b/>
          <w:sz w:val="32"/>
          <w:szCs w:val="32"/>
        </w:rPr>
      </w:pPr>
      <w:r>
        <w:rPr>
          <w:rFonts w:ascii="Comic Sans MS" w:hAnsi="Comic Sans MS"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2556293" wp14:editId="00B39792">
                <wp:simplePos x="0" y="0"/>
                <wp:positionH relativeFrom="column">
                  <wp:posOffset>184785</wp:posOffset>
                </wp:positionH>
                <wp:positionV relativeFrom="paragraph">
                  <wp:posOffset>29210</wp:posOffset>
                </wp:positionV>
                <wp:extent cx="5743575" cy="0"/>
                <wp:effectExtent l="0" t="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435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55pt,2.3pt" to="466.8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" strokecolor="windowText" strokeweight="1.5pt"/>
            </w:pict>
          </mc:Fallback>
        </mc:AlternateContent>
      </w:r>
    </w:p>
    <w:p w:rsidR="00BF0C7F" w:rsidRDefault="00BF0C7F" w:rsidP="000A6724">
      <w:pPr>
        <w:rPr>
          <w:b/>
          <w:sz w:val="32"/>
          <w:szCs w:val="32"/>
        </w:rPr>
      </w:pPr>
    </w:p>
    <w:p w:rsidR="00CB5337" w:rsidRDefault="00CB5337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Doplň chybějící </w:t>
      </w:r>
      <w:proofErr w:type="gramStart"/>
      <w:r>
        <w:rPr>
          <w:sz w:val="26"/>
          <w:szCs w:val="26"/>
        </w:rPr>
        <w:t>text :</w:t>
      </w:r>
      <w:proofErr w:type="gramEnd"/>
    </w:p>
    <w:p w:rsidR="00CB5337" w:rsidRDefault="00CB5337" w:rsidP="00CB5337">
      <w:pPr>
        <w:pStyle w:val="Odstavecseseznamem"/>
        <w:ind w:left="1080"/>
        <w:rPr>
          <w:sz w:val="26"/>
          <w:szCs w:val="26"/>
        </w:rPr>
      </w:pPr>
    </w:p>
    <w:p w:rsidR="00CB5337" w:rsidRDefault="00CB5337" w:rsidP="00CB5337">
      <w:pPr>
        <w:pStyle w:val="Odstavecseseznamem"/>
        <w:spacing w:line="360" w:lineRule="auto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Některé země používají i tzv. smluvený čas, který trvá jen dočasnou dobu. Důvodem k jeho zavedení byla předpokládaná úspora energie. Od dubna do ………………….  máme tedy ………………………. </w:t>
      </w:r>
      <w:proofErr w:type="gramStart"/>
      <w:r>
        <w:rPr>
          <w:sz w:val="26"/>
          <w:szCs w:val="26"/>
        </w:rPr>
        <w:t>čas</w:t>
      </w:r>
      <w:proofErr w:type="gramEnd"/>
      <w:r>
        <w:rPr>
          <w:sz w:val="26"/>
          <w:szCs w:val="26"/>
        </w:rPr>
        <w:t xml:space="preserve"> a od října do dubna ……………………. čas. </w:t>
      </w:r>
    </w:p>
    <w:p w:rsidR="00CB5337" w:rsidRDefault="00CB5337" w:rsidP="00CB5337">
      <w:pPr>
        <w:pStyle w:val="Odstavecseseznamem"/>
        <w:spacing w:line="360" w:lineRule="auto"/>
        <w:ind w:left="1080"/>
        <w:rPr>
          <w:sz w:val="26"/>
          <w:szCs w:val="26"/>
        </w:rPr>
      </w:pPr>
    </w:p>
    <w:p w:rsidR="00CB5337" w:rsidRDefault="00CB5337" w:rsidP="00CB5337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CB5337">
        <w:rPr>
          <w:sz w:val="26"/>
          <w:szCs w:val="26"/>
        </w:rPr>
        <w:t>Jedna velká země, která v nedávné minulosti také používala dva časy v roce, od tohoto již upustila a používá pouze jeden po celý rok. Víš která? Křížovka ti pomůže.</w:t>
      </w:r>
    </w:p>
    <w:p w:rsidR="00CB5337" w:rsidRDefault="00CB5337" w:rsidP="00CB5337">
      <w:pPr>
        <w:pStyle w:val="Odstavecseseznamem"/>
        <w:ind w:left="1080"/>
        <w:rPr>
          <w:sz w:val="26"/>
          <w:szCs w:val="26"/>
        </w:rPr>
      </w:pPr>
    </w:p>
    <w:tbl>
      <w:tblPr>
        <w:tblStyle w:val="Mkatabulky"/>
        <w:tblW w:w="8242" w:type="dxa"/>
        <w:tblInd w:w="1080" w:type="dxa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439"/>
        <w:gridCol w:w="397"/>
        <w:gridCol w:w="397"/>
        <w:gridCol w:w="397"/>
        <w:gridCol w:w="397"/>
        <w:gridCol w:w="397"/>
        <w:gridCol w:w="4230"/>
      </w:tblGrid>
      <w:tr w:rsidR="005211D1" w:rsidTr="005211D1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9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5211D1" w:rsidRDefault="005211D1" w:rsidP="005211D1">
            <w:pPr>
              <w:pStyle w:val="Odstavecseseznamem"/>
              <w:ind w:left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datová   _ _ _ _ _ _ _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5211D1" w:rsidTr="005211D1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9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5211D1" w:rsidRDefault="005211D1" w:rsidP="005211D1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koordinovaný světový čas, zkr.</w:t>
            </w:r>
          </w:p>
        </w:tc>
      </w:tr>
      <w:tr w:rsidR="005211D1" w:rsidTr="005211D1">
        <w:tc>
          <w:tcPr>
            <w:tcW w:w="397" w:type="dxa"/>
            <w:tcBorders>
              <w:top w:val="nil"/>
              <w:lef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9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5211D1" w:rsidRDefault="005211D1" w:rsidP="005211D1">
            <w:pPr>
              <w:pStyle w:val="Odstavecseseznamem"/>
              <w:ind w:left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časová   _ _ _ _ _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5211D1" w:rsidTr="005211D1"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9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5211D1" w:rsidRDefault="005211D1" w:rsidP="005211D1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západní nebo </w:t>
            </w:r>
            <w:proofErr w:type="gramStart"/>
            <w:r>
              <w:rPr>
                <w:sz w:val="26"/>
                <w:szCs w:val="26"/>
              </w:rPr>
              <w:t>východní   _ _ _ _ _</w:t>
            </w:r>
            <w:proofErr w:type="gramEnd"/>
          </w:p>
        </w:tc>
      </w:tr>
      <w:tr w:rsidR="005211D1" w:rsidTr="005211D1"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</w:tcBorders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39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5211D1" w:rsidRPr="005211D1" w:rsidRDefault="005211D1" w:rsidP="00CB5337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bottom w:val="nil"/>
              <w:right w:val="nil"/>
            </w:tcBorders>
          </w:tcPr>
          <w:p w:rsidR="005211D1" w:rsidRDefault="005211D1" w:rsidP="005211D1">
            <w:pPr>
              <w:pStyle w:val="Odstavecseseznamem"/>
              <w:ind w:left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nultý    _ _ _ _ _ _ _ _</w:t>
            </w:r>
            <w:proofErr w:type="gramEnd"/>
          </w:p>
        </w:tc>
      </w:tr>
    </w:tbl>
    <w:p w:rsidR="00CB5337" w:rsidRPr="00CB5337" w:rsidRDefault="00CB5337" w:rsidP="00CB5337">
      <w:pPr>
        <w:pStyle w:val="Odstavecseseznamem"/>
        <w:ind w:left="1080"/>
        <w:rPr>
          <w:sz w:val="26"/>
          <w:szCs w:val="26"/>
        </w:rPr>
      </w:pPr>
    </w:p>
    <w:p w:rsidR="00CB5337" w:rsidRDefault="00CB5337" w:rsidP="00CB5337">
      <w:pPr>
        <w:pStyle w:val="Odstavecseseznamem"/>
        <w:spacing w:line="360" w:lineRule="auto"/>
        <w:ind w:left="1080"/>
        <w:rPr>
          <w:sz w:val="26"/>
          <w:szCs w:val="26"/>
        </w:rPr>
      </w:pPr>
    </w:p>
    <w:p w:rsidR="00CB5337" w:rsidRDefault="00CB5337" w:rsidP="00CB5337">
      <w:pPr>
        <w:pStyle w:val="Odstavecseseznamem"/>
        <w:spacing w:line="360" w:lineRule="auto"/>
        <w:ind w:left="1080"/>
        <w:rPr>
          <w:sz w:val="26"/>
          <w:szCs w:val="26"/>
        </w:rPr>
      </w:pPr>
    </w:p>
    <w:p w:rsidR="000A6724" w:rsidRPr="000A6724" w:rsidRDefault="005211D1" w:rsidP="000A6724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Při letu z východní polokoule na západní překročíš jednu zvláštní hranici, která smaže jeden den. Jak se </w:t>
      </w:r>
      <w:proofErr w:type="gramStart"/>
      <w:r>
        <w:rPr>
          <w:sz w:val="26"/>
          <w:szCs w:val="26"/>
        </w:rPr>
        <w:t>jmenuje ?</w:t>
      </w:r>
      <w:proofErr w:type="gramEnd"/>
    </w:p>
    <w:p w:rsidR="00BF0C7F" w:rsidRDefault="000A6724" w:rsidP="00821927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CA5A50" wp14:editId="61F77139">
                <wp:simplePos x="0" y="0"/>
                <wp:positionH relativeFrom="column">
                  <wp:posOffset>709929</wp:posOffset>
                </wp:positionH>
                <wp:positionV relativeFrom="paragraph">
                  <wp:posOffset>289560</wp:posOffset>
                </wp:positionV>
                <wp:extent cx="500062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pt,22.8pt" to="449.6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" strokecolor="black [3213]" strokeweight="1.5pt"/>
            </w:pict>
          </mc:Fallback>
        </mc:AlternateContent>
      </w:r>
    </w:p>
    <w:p w:rsidR="000A6724" w:rsidRDefault="000A6724" w:rsidP="004E640B">
      <w:pPr>
        <w:rPr>
          <w:b/>
          <w:sz w:val="32"/>
          <w:szCs w:val="32"/>
        </w:rPr>
      </w:pPr>
    </w:p>
    <w:p w:rsidR="004E640B" w:rsidRDefault="004E640B" w:rsidP="004E640B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4E640B">
        <w:rPr>
          <w:sz w:val="26"/>
          <w:szCs w:val="26"/>
        </w:rPr>
        <w:t xml:space="preserve">Kterým směrem a o kolik hodin si posuneš čas na hodinkách, pokud cestuješ z Česka </w:t>
      </w:r>
      <w:proofErr w:type="gramStart"/>
      <w:r w:rsidRPr="004E640B">
        <w:rPr>
          <w:sz w:val="26"/>
          <w:szCs w:val="26"/>
        </w:rPr>
        <w:t>do :</w:t>
      </w:r>
      <w:proofErr w:type="gramEnd"/>
      <w:r w:rsidRPr="004E640B">
        <w:rPr>
          <w:sz w:val="26"/>
          <w:szCs w:val="26"/>
        </w:rPr>
        <w:t xml:space="preserve">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511"/>
        <w:gridCol w:w="1445"/>
        <w:gridCol w:w="1501"/>
        <w:gridCol w:w="1445"/>
        <w:gridCol w:w="1580"/>
        <w:gridCol w:w="1446"/>
      </w:tblGrid>
      <w:tr w:rsidR="004E640B" w:rsidTr="004E640B"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Londýna</w:t>
            </w: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Sydney</w:t>
            </w: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Vancouveru</w:t>
            </w:r>
          </w:p>
        </w:tc>
        <w:tc>
          <w:tcPr>
            <w:tcW w:w="1536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</w:tr>
      <w:tr w:rsidR="004E640B" w:rsidTr="004E640B"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Moskvy</w:t>
            </w: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New Yorku</w:t>
            </w:r>
          </w:p>
        </w:tc>
        <w:tc>
          <w:tcPr>
            <w:tcW w:w="1535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Honolulu</w:t>
            </w:r>
          </w:p>
        </w:tc>
        <w:tc>
          <w:tcPr>
            <w:tcW w:w="1536" w:type="dxa"/>
          </w:tcPr>
          <w:p w:rsidR="004E640B" w:rsidRPr="004E640B" w:rsidRDefault="004E640B" w:rsidP="004E640B">
            <w:pPr>
              <w:rPr>
                <w:sz w:val="28"/>
                <w:szCs w:val="28"/>
              </w:rPr>
            </w:pPr>
          </w:p>
        </w:tc>
      </w:tr>
    </w:tbl>
    <w:p w:rsidR="004E640B" w:rsidRDefault="004E640B" w:rsidP="004E640B">
      <w:pPr>
        <w:ind w:left="360"/>
        <w:rPr>
          <w:sz w:val="26"/>
          <w:szCs w:val="26"/>
        </w:rPr>
      </w:pPr>
    </w:p>
    <w:p w:rsidR="004E640B" w:rsidRDefault="004E640B" w:rsidP="004E640B">
      <w:pPr>
        <w:ind w:left="360"/>
        <w:rPr>
          <w:sz w:val="26"/>
          <w:szCs w:val="26"/>
        </w:rPr>
      </w:pPr>
    </w:p>
    <w:p w:rsidR="004E640B" w:rsidRPr="004E640B" w:rsidRDefault="004E640B" w:rsidP="004E640B">
      <w:pPr>
        <w:rPr>
          <w:sz w:val="26"/>
          <w:szCs w:val="26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Materiál je určen pro </w:t>
      </w:r>
      <w:proofErr w:type="gramStart"/>
      <w:r w:rsidRPr="00821927">
        <w:rPr>
          <w:sz w:val="24"/>
          <w:szCs w:val="24"/>
        </w:rPr>
        <w:t>žáky 2.stupně</w:t>
      </w:r>
      <w:proofErr w:type="gramEnd"/>
      <w:r w:rsidRPr="00821927">
        <w:rPr>
          <w:sz w:val="24"/>
          <w:szCs w:val="24"/>
        </w:rPr>
        <w:t xml:space="preserve"> – oblast Člověk a příroda, část zeměpis</w:t>
      </w:r>
      <w:r w:rsidR="00D5274B">
        <w:rPr>
          <w:sz w:val="24"/>
          <w:szCs w:val="24"/>
        </w:rPr>
        <w:t xml:space="preserve"> – </w:t>
      </w:r>
      <w:r w:rsidR="004E640B">
        <w:rPr>
          <w:sz w:val="24"/>
          <w:szCs w:val="24"/>
        </w:rPr>
        <w:t>časová pásma a datová hranice</w:t>
      </w:r>
      <w:r w:rsidR="00D5274B">
        <w:rPr>
          <w:sz w:val="24"/>
          <w:szCs w:val="24"/>
        </w:rPr>
        <w:t>. Ž</w:t>
      </w:r>
      <w:r w:rsidRPr="00821927">
        <w:rPr>
          <w:sz w:val="24"/>
          <w:szCs w:val="24"/>
        </w:rPr>
        <w:t xml:space="preserve">áci si přečtou společně nebo samostatně </w:t>
      </w:r>
      <w:r w:rsidR="00D5274B">
        <w:rPr>
          <w:sz w:val="24"/>
          <w:szCs w:val="24"/>
        </w:rPr>
        <w:t>výkladovou část, na základě přečteného a s použitím školního atlasu odpovídají na jednotlivé otázky. Materiál je také možné použít pro domácí procvičování.</w:t>
      </w:r>
    </w:p>
    <w:p w:rsidR="00821927" w:rsidRDefault="00821927" w:rsidP="00821927">
      <w:pPr>
        <w:rPr>
          <w:b/>
          <w:i/>
          <w:sz w:val="24"/>
          <w:szCs w:val="24"/>
        </w:rPr>
      </w:pPr>
      <w:proofErr w:type="gramStart"/>
      <w:r w:rsidRPr="00821927">
        <w:rPr>
          <w:b/>
          <w:i/>
          <w:sz w:val="24"/>
          <w:szCs w:val="24"/>
        </w:rPr>
        <w:t>Řešení :</w:t>
      </w:r>
      <w:proofErr w:type="gramEnd"/>
      <w:r w:rsidRPr="00821927">
        <w:rPr>
          <w:b/>
          <w:i/>
          <w:sz w:val="24"/>
          <w:szCs w:val="24"/>
        </w:rPr>
        <w:t xml:space="preserve"> </w:t>
      </w:r>
    </w:p>
    <w:p w:rsidR="004E640B" w:rsidRDefault="004E640B" w:rsidP="004E640B">
      <w:pPr>
        <w:pStyle w:val="Odstavecseseznamem"/>
        <w:numPr>
          <w:ilvl w:val="0"/>
          <w:numId w:val="16"/>
        </w:numPr>
        <w:spacing w:after="240"/>
        <w:rPr>
          <w:sz w:val="26"/>
          <w:szCs w:val="26"/>
        </w:rPr>
      </w:pPr>
      <w:r w:rsidRPr="006A6312">
        <w:rPr>
          <w:sz w:val="26"/>
          <w:szCs w:val="26"/>
        </w:rPr>
        <w:t>Jaký je rozdíl mezi zkratkami UTC a GMT. Co určují?</w:t>
      </w:r>
    </w:p>
    <w:p w:rsidR="00132953" w:rsidRPr="007F48E6" w:rsidRDefault="004E640B" w:rsidP="007F48E6">
      <w:pPr>
        <w:ind w:left="1080"/>
        <w:rPr>
          <w:b/>
          <w:sz w:val="26"/>
          <w:szCs w:val="26"/>
        </w:rPr>
      </w:pPr>
      <w:r w:rsidRPr="007F48E6">
        <w:rPr>
          <w:b/>
          <w:sz w:val="26"/>
          <w:szCs w:val="26"/>
        </w:rPr>
        <w:t>Žádný, obě zkratky definují koordinovaný světový čas.</w:t>
      </w:r>
    </w:p>
    <w:p w:rsidR="007F48E6" w:rsidRDefault="007F48E6" w:rsidP="007F48E6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7F48E6" w:rsidRDefault="007F48E6" w:rsidP="007F48E6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6A6312">
        <w:rPr>
          <w:sz w:val="26"/>
          <w:szCs w:val="26"/>
        </w:rPr>
        <w:t>Kolik je na světě časových pásem? Zdůvodni, proč jich je tolik.</w:t>
      </w:r>
      <w:r w:rsidRPr="006A6312">
        <w:rPr>
          <w:sz w:val="26"/>
          <w:szCs w:val="26"/>
        </w:rPr>
        <w:br/>
        <w:t>(Časové pásmo má šířku 15</w:t>
      </w:r>
      <w:r w:rsidRPr="007F48E6">
        <w:rPr>
          <w:sz w:val="26"/>
          <w:szCs w:val="26"/>
          <w:vertAlign w:val="superscript"/>
        </w:rPr>
        <w:t>0</w:t>
      </w:r>
      <w:r w:rsidRPr="006A6312">
        <w:rPr>
          <w:sz w:val="26"/>
          <w:szCs w:val="26"/>
        </w:rPr>
        <w:t xml:space="preserve">, poledníků je celkem 360, Země se otáčí kolem své osy 24 hodin). </w:t>
      </w:r>
    </w:p>
    <w:p w:rsidR="007F48E6" w:rsidRPr="007F48E6" w:rsidRDefault="007F48E6" w:rsidP="007F48E6">
      <w:pPr>
        <w:ind w:left="1080"/>
        <w:rPr>
          <w:b/>
          <w:sz w:val="26"/>
          <w:szCs w:val="26"/>
        </w:rPr>
      </w:pPr>
      <w:r w:rsidRPr="007F48E6">
        <w:rPr>
          <w:b/>
          <w:sz w:val="26"/>
          <w:szCs w:val="26"/>
        </w:rPr>
        <w:t xml:space="preserve">Na světě je 24 časových </w:t>
      </w:r>
      <w:proofErr w:type="gramStart"/>
      <w:r w:rsidRPr="007F48E6">
        <w:rPr>
          <w:b/>
          <w:sz w:val="26"/>
          <w:szCs w:val="26"/>
        </w:rPr>
        <w:t>pásem ( dáno</w:t>
      </w:r>
      <w:proofErr w:type="gramEnd"/>
      <w:r w:rsidRPr="007F48E6">
        <w:rPr>
          <w:b/>
          <w:sz w:val="26"/>
          <w:szCs w:val="26"/>
        </w:rPr>
        <w:t xml:space="preserve"> otáčením Země kolem své osy, či </w:t>
      </w:r>
      <w:r w:rsidRPr="007F48E6">
        <w:rPr>
          <w:b/>
          <w:sz w:val="26"/>
          <w:szCs w:val="26"/>
        </w:rPr>
        <w:br/>
        <w:t>360 : 15= 24)</w:t>
      </w:r>
    </w:p>
    <w:p w:rsidR="007F48E6" w:rsidRDefault="007F48E6" w:rsidP="007F48E6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Kterými státy prochází časové pásmo UTC + 11hodin a UTC – 11hodin</w:t>
      </w:r>
    </w:p>
    <w:p w:rsidR="007F48E6" w:rsidRPr="006C138F" w:rsidRDefault="007F48E6" w:rsidP="007F48E6">
      <w:pPr>
        <w:ind w:left="1080"/>
        <w:rPr>
          <w:b/>
          <w:sz w:val="26"/>
          <w:szCs w:val="26"/>
        </w:rPr>
      </w:pPr>
      <w:r>
        <w:rPr>
          <w:sz w:val="26"/>
          <w:szCs w:val="26"/>
        </w:rPr>
        <w:t xml:space="preserve">UTC + 11 hodin – </w:t>
      </w:r>
      <w:r w:rsidRPr="006C138F">
        <w:rPr>
          <w:b/>
          <w:sz w:val="26"/>
          <w:szCs w:val="26"/>
        </w:rPr>
        <w:t>Aljaška, Havajské ostrovy</w:t>
      </w:r>
    </w:p>
    <w:p w:rsidR="007F48E6" w:rsidRPr="006C138F" w:rsidRDefault="007F48E6" w:rsidP="007F48E6">
      <w:pPr>
        <w:ind w:left="1080"/>
        <w:rPr>
          <w:b/>
          <w:sz w:val="26"/>
          <w:szCs w:val="26"/>
        </w:rPr>
      </w:pPr>
      <w:r>
        <w:rPr>
          <w:sz w:val="26"/>
          <w:szCs w:val="26"/>
        </w:rPr>
        <w:t xml:space="preserve">UTC – 11 hodin – </w:t>
      </w:r>
      <w:r w:rsidRPr="006C138F">
        <w:rPr>
          <w:b/>
          <w:sz w:val="26"/>
          <w:szCs w:val="26"/>
        </w:rPr>
        <w:t>Rusko, Šalamounovy ostrovy, Nový Zéland</w:t>
      </w:r>
    </w:p>
    <w:p w:rsidR="007F48E6" w:rsidRDefault="007F48E6" w:rsidP="007F48E6">
      <w:pPr>
        <w:rPr>
          <w:sz w:val="26"/>
          <w:szCs w:val="26"/>
        </w:rPr>
      </w:pPr>
    </w:p>
    <w:p w:rsidR="007F48E6" w:rsidRDefault="007F48E6" w:rsidP="007F48E6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Proč nejsou časová pásma přesně široká 15</w:t>
      </w:r>
      <w:r w:rsidRPr="006A6312">
        <w:rPr>
          <w:sz w:val="26"/>
          <w:szCs w:val="26"/>
          <w:vertAlign w:val="superscript"/>
        </w:rPr>
        <w:t>0</w:t>
      </w:r>
      <w:r>
        <w:rPr>
          <w:sz w:val="26"/>
          <w:szCs w:val="26"/>
        </w:rPr>
        <w:t>?</w:t>
      </w:r>
    </w:p>
    <w:p w:rsidR="007F48E6" w:rsidRDefault="006C138F" w:rsidP="007F48E6">
      <w:pPr>
        <w:pStyle w:val="Odstavecseseznamem"/>
        <w:ind w:left="1080"/>
        <w:rPr>
          <w:b/>
          <w:sz w:val="26"/>
          <w:szCs w:val="26"/>
        </w:rPr>
      </w:pPr>
      <w:r w:rsidRPr="006C138F">
        <w:rPr>
          <w:b/>
          <w:sz w:val="26"/>
          <w:szCs w:val="26"/>
        </w:rPr>
        <w:t>Některé státy, byť velmi malé, kterými by procházely hranice časového pásma, by musely mít dva časy</w:t>
      </w:r>
    </w:p>
    <w:p w:rsidR="007F48E6" w:rsidRDefault="007F48E6" w:rsidP="006C138F">
      <w:pPr>
        <w:rPr>
          <w:sz w:val="26"/>
          <w:szCs w:val="26"/>
        </w:rPr>
      </w:pPr>
    </w:p>
    <w:p w:rsidR="006C138F" w:rsidRPr="006C138F" w:rsidRDefault="006C138F" w:rsidP="006C138F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6C138F">
        <w:rPr>
          <w:sz w:val="26"/>
          <w:szCs w:val="26"/>
        </w:rPr>
        <w:t xml:space="preserve">Doplň chybějící </w:t>
      </w:r>
      <w:proofErr w:type="gramStart"/>
      <w:r w:rsidRPr="006C138F">
        <w:rPr>
          <w:sz w:val="26"/>
          <w:szCs w:val="26"/>
        </w:rPr>
        <w:t>text :</w:t>
      </w:r>
      <w:proofErr w:type="gramEnd"/>
    </w:p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</w:p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  <w:r>
        <w:rPr>
          <w:sz w:val="26"/>
          <w:szCs w:val="26"/>
        </w:rPr>
        <w:t xml:space="preserve">Některé země používají i tzv. smluvený čas, který trvá jen dočasnou dobu. Důvodem k jeho zavedení byla předpokládaná úspora energie. Od dubna do </w:t>
      </w:r>
      <w:proofErr w:type="gramStart"/>
      <w:r w:rsidRPr="006C138F">
        <w:rPr>
          <w:b/>
          <w:sz w:val="26"/>
          <w:szCs w:val="26"/>
        </w:rPr>
        <w:t>října</w:t>
      </w:r>
      <w:r>
        <w:rPr>
          <w:sz w:val="26"/>
          <w:szCs w:val="26"/>
        </w:rPr>
        <w:t xml:space="preserve">  máme</w:t>
      </w:r>
      <w:proofErr w:type="gramEnd"/>
      <w:r>
        <w:rPr>
          <w:sz w:val="26"/>
          <w:szCs w:val="26"/>
        </w:rPr>
        <w:t xml:space="preserve"> tedy </w:t>
      </w:r>
      <w:r w:rsidRPr="006C138F">
        <w:rPr>
          <w:b/>
          <w:sz w:val="26"/>
          <w:szCs w:val="26"/>
        </w:rPr>
        <w:t>letní</w:t>
      </w:r>
      <w:r>
        <w:rPr>
          <w:sz w:val="26"/>
          <w:szCs w:val="26"/>
        </w:rPr>
        <w:t xml:space="preserve"> čas a od října do dubna  </w:t>
      </w:r>
      <w:r w:rsidRPr="006C138F">
        <w:rPr>
          <w:b/>
          <w:sz w:val="26"/>
          <w:szCs w:val="26"/>
        </w:rPr>
        <w:t>zimní</w:t>
      </w:r>
      <w:r>
        <w:rPr>
          <w:b/>
          <w:sz w:val="26"/>
          <w:szCs w:val="26"/>
        </w:rPr>
        <w:t xml:space="preserve"> </w:t>
      </w:r>
      <w:r w:rsidRPr="006C138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čas. </w:t>
      </w:r>
    </w:p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</w:p>
    <w:p w:rsidR="006C138F" w:rsidRDefault="006C138F" w:rsidP="006C138F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CB5337">
        <w:rPr>
          <w:sz w:val="26"/>
          <w:szCs w:val="26"/>
        </w:rPr>
        <w:lastRenderedPageBreak/>
        <w:t>Jedna velká země, která v nedávné minulosti také používala dva časy v roce, od tohoto již upustila a používá pouze jeden po celý rok. Víš která? Křížovka ti pomůže.</w:t>
      </w:r>
    </w:p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</w:p>
    <w:tbl>
      <w:tblPr>
        <w:tblStyle w:val="Mkatabulky"/>
        <w:tblW w:w="8242" w:type="dxa"/>
        <w:tblInd w:w="1080" w:type="dxa"/>
        <w:tblLook w:val="04A0" w:firstRow="1" w:lastRow="0" w:firstColumn="1" w:lastColumn="0" w:noHBand="0" w:noVBand="1"/>
      </w:tblPr>
      <w:tblGrid>
        <w:gridCol w:w="396"/>
        <w:gridCol w:w="397"/>
        <w:gridCol w:w="397"/>
        <w:gridCol w:w="402"/>
        <w:gridCol w:w="456"/>
        <w:gridCol w:w="397"/>
        <w:gridCol w:w="397"/>
        <w:gridCol w:w="397"/>
        <w:gridCol w:w="397"/>
        <w:gridCol w:w="397"/>
        <w:gridCol w:w="4209"/>
      </w:tblGrid>
      <w:tr w:rsidR="006C138F" w:rsidTr="001061AB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6C138F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H</w:t>
            </w:r>
          </w:p>
        </w:tc>
        <w:tc>
          <w:tcPr>
            <w:tcW w:w="397" w:type="dxa"/>
            <w:shd w:val="pct10" w:color="auto" w:fill="auto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R</w:t>
            </w:r>
          </w:p>
        </w:tc>
        <w:tc>
          <w:tcPr>
            <w:tcW w:w="439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A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N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I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C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E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6C138F" w:rsidRDefault="006C138F" w:rsidP="001061AB">
            <w:pPr>
              <w:pStyle w:val="Odstavecseseznamem"/>
              <w:ind w:left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datová   _ _ _ _ _ _ _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6C138F" w:rsidTr="001061AB"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shd w:val="pct10" w:color="auto" w:fill="auto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U</w:t>
            </w:r>
          </w:p>
        </w:tc>
        <w:tc>
          <w:tcPr>
            <w:tcW w:w="439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T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C</w:t>
            </w:r>
          </w:p>
        </w:tc>
        <w:tc>
          <w:tcPr>
            <w:tcW w:w="397" w:type="dxa"/>
            <w:tcBorders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6C138F" w:rsidRDefault="006C138F" w:rsidP="001061AB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koordinovaný světový čas, zkr.</w:t>
            </w:r>
          </w:p>
        </w:tc>
      </w:tr>
      <w:tr w:rsidR="006C138F" w:rsidTr="001061AB">
        <w:tc>
          <w:tcPr>
            <w:tcW w:w="397" w:type="dxa"/>
            <w:tcBorders>
              <w:top w:val="nil"/>
              <w:lef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P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Á</w:t>
            </w:r>
          </w:p>
        </w:tc>
        <w:tc>
          <w:tcPr>
            <w:tcW w:w="397" w:type="dxa"/>
            <w:shd w:val="pct10" w:color="auto" w:fill="auto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S</w:t>
            </w:r>
          </w:p>
        </w:tc>
        <w:tc>
          <w:tcPr>
            <w:tcW w:w="439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M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A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6C138F" w:rsidRDefault="006C138F" w:rsidP="001061AB">
            <w:pPr>
              <w:pStyle w:val="Odstavecseseznamem"/>
              <w:ind w:left="0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časová   _ _ _ _ _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</w:tc>
      </w:tr>
      <w:tr w:rsidR="006C138F" w:rsidTr="001061AB"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D</w:t>
            </w:r>
          </w:p>
        </w:tc>
        <w:tc>
          <w:tcPr>
            <w:tcW w:w="397" w:type="dxa"/>
            <w:tcBorders>
              <w:bottom w:val="single" w:sz="4" w:space="0" w:color="auto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É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L</w:t>
            </w:r>
          </w:p>
        </w:tc>
        <w:tc>
          <w:tcPr>
            <w:tcW w:w="397" w:type="dxa"/>
            <w:shd w:val="pct10" w:color="auto" w:fill="auto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K</w:t>
            </w:r>
          </w:p>
        </w:tc>
        <w:tc>
          <w:tcPr>
            <w:tcW w:w="439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A</w:t>
            </w:r>
          </w:p>
        </w:tc>
        <w:tc>
          <w:tcPr>
            <w:tcW w:w="397" w:type="dxa"/>
            <w:tcBorders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</w:tcPr>
          <w:p w:rsidR="006C138F" w:rsidRDefault="006C138F" w:rsidP="001061AB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západní nebo </w:t>
            </w:r>
            <w:proofErr w:type="gramStart"/>
            <w:r>
              <w:rPr>
                <w:sz w:val="26"/>
                <w:szCs w:val="26"/>
              </w:rPr>
              <w:t>východní   _ _ _ _ _</w:t>
            </w:r>
            <w:proofErr w:type="gramEnd"/>
          </w:p>
        </w:tc>
      </w:tr>
      <w:tr w:rsidR="006C138F" w:rsidTr="001061AB">
        <w:tc>
          <w:tcPr>
            <w:tcW w:w="397" w:type="dxa"/>
            <w:tcBorders>
              <w:left w:val="nil"/>
              <w:bottom w:val="nil"/>
              <w:right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left w:val="nil"/>
              <w:bottom w:val="nil"/>
            </w:tcBorders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P</w:t>
            </w:r>
          </w:p>
        </w:tc>
        <w:tc>
          <w:tcPr>
            <w:tcW w:w="397" w:type="dxa"/>
            <w:shd w:val="pct10" w:color="auto" w:fill="auto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O</w:t>
            </w:r>
          </w:p>
        </w:tc>
        <w:tc>
          <w:tcPr>
            <w:tcW w:w="439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L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E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D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N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Í</w:t>
            </w:r>
          </w:p>
        </w:tc>
        <w:tc>
          <w:tcPr>
            <w:tcW w:w="397" w:type="dxa"/>
          </w:tcPr>
          <w:p w:rsidR="006C138F" w:rsidRPr="005211D1" w:rsidRDefault="006C138F" w:rsidP="001061AB">
            <w:pPr>
              <w:pStyle w:val="Odstavecseseznamem"/>
              <w:ind w:left="0"/>
              <w:rPr>
                <w:sz w:val="28"/>
                <w:szCs w:val="28"/>
              </w:rPr>
            </w:pPr>
            <w:r w:rsidRPr="005211D1">
              <w:rPr>
                <w:sz w:val="28"/>
                <w:szCs w:val="28"/>
              </w:rPr>
              <w:t>K</w:t>
            </w:r>
          </w:p>
        </w:tc>
        <w:tc>
          <w:tcPr>
            <w:tcW w:w="4230" w:type="dxa"/>
            <w:tcBorders>
              <w:top w:val="nil"/>
              <w:bottom w:val="nil"/>
              <w:right w:val="nil"/>
            </w:tcBorders>
          </w:tcPr>
          <w:p w:rsidR="006C138F" w:rsidRDefault="006C138F" w:rsidP="001061AB">
            <w:pPr>
              <w:pStyle w:val="Odstavecseseznamem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nultý    _ _ _ _ _ _ _ _</w:t>
            </w:r>
          </w:p>
        </w:tc>
      </w:tr>
    </w:tbl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</w:p>
    <w:p w:rsidR="006C138F" w:rsidRPr="00CB5337" w:rsidRDefault="006C138F" w:rsidP="006C138F">
      <w:pPr>
        <w:pStyle w:val="Odstavecseseznamem"/>
        <w:ind w:left="1080"/>
        <w:rPr>
          <w:sz w:val="26"/>
          <w:szCs w:val="26"/>
        </w:rPr>
      </w:pPr>
    </w:p>
    <w:p w:rsidR="006C138F" w:rsidRPr="006C138F" w:rsidRDefault="006C138F" w:rsidP="006C138F">
      <w:pPr>
        <w:pStyle w:val="Odstavecseseznamem"/>
        <w:numPr>
          <w:ilvl w:val="0"/>
          <w:numId w:val="16"/>
        </w:numPr>
        <w:rPr>
          <w:sz w:val="26"/>
          <w:szCs w:val="26"/>
        </w:rPr>
      </w:pPr>
      <w:r w:rsidRPr="006C138F">
        <w:rPr>
          <w:sz w:val="26"/>
          <w:szCs w:val="26"/>
        </w:rPr>
        <w:t xml:space="preserve">Při letu z východní polokoule na západní překročíš jednu zvláštní hranici, která smaže jeden den. Jak se </w:t>
      </w:r>
      <w:proofErr w:type="gramStart"/>
      <w:r w:rsidRPr="006C138F">
        <w:rPr>
          <w:sz w:val="26"/>
          <w:szCs w:val="26"/>
        </w:rPr>
        <w:t>jmenuje ?</w:t>
      </w:r>
      <w:proofErr w:type="gramEnd"/>
    </w:p>
    <w:p w:rsidR="006C138F" w:rsidRPr="006C138F" w:rsidRDefault="006C138F" w:rsidP="006C138F">
      <w:pPr>
        <w:ind w:left="372" w:firstLine="708"/>
        <w:rPr>
          <w:b/>
          <w:sz w:val="26"/>
          <w:szCs w:val="26"/>
        </w:rPr>
      </w:pPr>
      <w:r w:rsidRPr="006C138F">
        <w:rPr>
          <w:b/>
          <w:sz w:val="26"/>
          <w:szCs w:val="26"/>
        </w:rPr>
        <w:t>Datová hranice</w:t>
      </w:r>
    </w:p>
    <w:p w:rsidR="007F48E6" w:rsidRPr="007F48E6" w:rsidRDefault="007F48E6" w:rsidP="007F48E6">
      <w:pPr>
        <w:rPr>
          <w:sz w:val="26"/>
          <w:szCs w:val="26"/>
        </w:rPr>
      </w:pPr>
    </w:p>
    <w:p w:rsidR="006C138F" w:rsidRDefault="006C138F" w:rsidP="006C138F">
      <w:pPr>
        <w:pStyle w:val="Odstavecseseznamem"/>
        <w:numPr>
          <w:ilvl w:val="0"/>
          <w:numId w:val="13"/>
        </w:numPr>
        <w:rPr>
          <w:sz w:val="26"/>
          <w:szCs w:val="26"/>
        </w:rPr>
      </w:pPr>
      <w:r w:rsidRPr="004E640B">
        <w:rPr>
          <w:sz w:val="26"/>
          <w:szCs w:val="26"/>
        </w:rPr>
        <w:t xml:space="preserve">Kterým směrem a o kolik hodin si posuneš čas na hodinkách, pokud cestuješ z Česka </w:t>
      </w:r>
      <w:proofErr w:type="gramStart"/>
      <w:r w:rsidRPr="004E640B">
        <w:rPr>
          <w:sz w:val="26"/>
          <w:szCs w:val="26"/>
        </w:rPr>
        <w:t>do :</w:t>
      </w:r>
      <w:proofErr w:type="gramEnd"/>
      <w:r w:rsidRPr="004E640B">
        <w:rPr>
          <w:sz w:val="26"/>
          <w:szCs w:val="26"/>
        </w:rPr>
        <w:t xml:space="preserve"> </w:t>
      </w:r>
    </w:p>
    <w:p w:rsidR="006C138F" w:rsidRDefault="006C138F" w:rsidP="006C138F">
      <w:pPr>
        <w:pStyle w:val="Odstavecseseznamem"/>
        <w:ind w:left="1080"/>
        <w:rPr>
          <w:sz w:val="26"/>
          <w:szCs w:val="26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511"/>
        <w:gridCol w:w="1445"/>
        <w:gridCol w:w="1501"/>
        <w:gridCol w:w="1445"/>
        <w:gridCol w:w="1580"/>
        <w:gridCol w:w="1446"/>
      </w:tblGrid>
      <w:tr w:rsidR="006C138F" w:rsidTr="001061AB"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Londýna</w:t>
            </w: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Sydney</w:t>
            </w: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Vancouveru</w:t>
            </w:r>
          </w:p>
        </w:tc>
        <w:tc>
          <w:tcPr>
            <w:tcW w:w="1536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</w:tr>
      <w:tr w:rsidR="006C138F" w:rsidTr="001061AB"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Moskvy</w:t>
            </w: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New Yorku</w:t>
            </w:r>
          </w:p>
        </w:tc>
        <w:tc>
          <w:tcPr>
            <w:tcW w:w="1535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  <w:r w:rsidRPr="004E640B">
              <w:rPr>
                <w:sz w:val="28"/>
                <w:szCs w:val="28"/>
              </w:rPr>
              <w:t>Honolulu</w:t>
            </w:r>
          </w:p>
        </w:tc>
        <w:tc>
          <w:tcPr>
            <w:tcW w:w="1536" w:type="dxa"/>
          </w:tcPr>
          <w:p w:rsidR="006C138F" w:rsidRPr="004E640B" w:rsidRDefault="006C138F" w:rsidP="001061AB">
            <w:pPr>
              <w:rPr>
                <w:sz w:val="28"/>
                <w:szCs w:val="28"/>
              </w:rPr>
            </w:pPr>
          </w:p>
        </w:tc>
      </w:tr>
    </w:tbl>
    <w:p w:rsidR="006C138F" w:rsidRDefault="006C138F" w:rsidP="006C138F">
      <w:pPr>
        <w:ind w:left="360"/>
        <w:rPr>
          <w:sz w:val="26"/>
          <w:szCs w:val="26"/>
        </w:rPr>
      </w:pPr>
    </w:p>
    <w:p w:rsidR="007F48E6" w:rsidRPr="006C138F" w:rsidRDefault="007F48E6" w:rsidP="006C138F">
      <w:pPr>
        <w:spacing w:after="240"/>
        <w:rPr>
          <w:rFonts w:ascii="Comic Sans MS" w:hAnsi="Comic Sans MS"/>
          <w:sz w:val="26"/>
          <w:szCs w:val="26"/>
        </w:rPr>
      </w:pPr>
    </w:p>
    <w:p w:rsidR="004E640B" w:rsidRPr="004E640B" w:rsidRDefault="004E640B" w:rsidP="004E640B">
      <w:pPr>
        <w:pStyle w:val="Odstavecseseznamem"/>
        <w:spacing w:after="240"/>
        <w:ind w:left="1080"/>
        <w:rPr>
          <w:rFonts w:ascii="Comic Sans MS" w:hAnsi="Comic Sans MS"/>
          <w:sz w:val="26"/>
          <w:szCs w:val="26"/>
        </w:rPr>
      </w:pPr>
    </w:p>
    <w:p w:rsidR="00132953" w:rsidRDefault="00132953" w:rsidP="00132953">
      <w:pPr>
        <w:pStyle w:val="Odstavecseseznamem"/>
        <w:ind w:left="1080"/>
        <w:rPr>
          <w:rFonts w:ascii="Comic Sans MS" w:hAnsi="Comic Sans MS"/>
          <w:sz w:val="26"/>
          <w:szCs w:val="26"/>
        </w:rPr>
      </w:pPr>
    </w:p>
    <w:p w:rsidR="004314F1" w:rsidRDefault="004314F1" w:rsidP="004314F1">
      <w:pPr>
        <w:pStyle w:val="Odstavecseseznamem"/>
        <w:ind w:left="1080"/>
        <w:rPr>
          <w:sz w:val="26"/>
          <w:szCs w:val="26"/>
        </w:rPr>
      </w:pPr>
    </w:p>
    <w:p w:rsidR="000B6A35" w:rsidRDefault="000B6A35" w:rsidP="000B6A35">
      <w:pPr>
        <w:rPr>
          <w:b/>
          <w:sz w:val="24"/>
          <w:szCs w:val="24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D5274B" w:rsidRDefault="00D5274B" w:rsidP="00FF7FF4">
      <w:pPr>
        <w:jc w:val="center"/>
        <w:rPr>
          <w:b/>
          <w:sz w:val="32"/>
          <w:szCs w:val="32"/>
        </w:rPr>
      </w:pP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CA66D8" w:rsidRPr="006C138F" w:rsidRDefault="00216602" w:rsidP="00FF7FF4">
      <w:pPr>
        <w:rPr>
          <w:sz w:val="26"/>
          <w:szCs w:val="26"/>
        </w:rPr>
      </w:pPr>
      <w:hyperlink r:id="rId31" w:history="1">
        <w:r w:rsidR="00D5274B" w:rsidRPr="006C138F">
          <w:rPr>
            <w:rStyle w:val="Hypertextovodkaz"/>
            <w:sz w:val="26"/>
            <w:szCs w:val="26"/>
          </w:rPr>
          <w:t>www.wikipedia.cz</w:t>
        </w:r>
      </w:hyperlink>
      <w:r w:rsidR="00D5274B" w:rsidRPr="006C138F">
        <w:rPr>
          <w:sz w:val="26"/>
          <w:szCs w:val="26"/>
        </w:rPr>
        <w:t xml:space="preserve">   </w:t>
      </w:r>
      <w:r w:rsidR="000A1750" w:rsidRPr="006C138F">
        <w:rPr>
          <w:sz w:val="26"/>
          <w:szCs w:val="26"/>
        </w:rPr>
        <w:t>časová pásma, datová hranice</w:t>
      </w:r>
    </w:p>
    <w:p w:rsidR="000A1750" w:rsidRPr="006C138F" w:rsidRDefault="000A1750" w:rsidP="00FF7FF4">
      <w:pPr>
        <w:rPr>
          <w:sz w:val="26"/>
          <w:szCs w:val="26"/>
        </w:rPr>
      </w:pPr>
      <w:r w:rsidRPr="006C138F">
        <w:rPr>
          <w:sz w:val="26"/>
          <w:szCs w:val="26"/>
        </w:rPr>
        <w:t>Zeměpis 6 – pracovní sešit, Petra Machalová, Fraus 2007</w:t>
      </w:r>
    </w:p>
    <w:p w:rsidR="00BF0C7F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CD6C9C" w:rsidRPr="006C138F" w:rsidRDefault="00216602" w:rsidP="00FF7FF4">
      <w:pPr>
        <w:rPr>
          <w:sz w:val="26"/>
          <w:szCs w:val="26"/>
        </w:rPr>
      </w:pPr>
      <w:hyperlink r:id="rId32" w:history="1">
        <w:r w:rsidR="00CD6C9C" w:rsidRPr="006C138F">
          <w:rPr>
            <w:rStyle w:val="Hypertextovodkaz"/>
            <w:sz w:val="26"/>
            <w:szCs w:val="26"/>
          </w:rPr>
          <w:t>http://www.infoplease.com/images/timezones.gif</w:t>
        </w:r>
      </w:hyperlink>
      <w:r w:rsidR="00CD6C9C" w:rsidRPr="006C138F">
        <w:rPr>
          <w:sz w:val="26"/>
          <w:szCs w:val="26"/>
        </w:rPr>
        <w:t xml:space="preserve">   časová pásma  - úvodní list</w:t>
      </w:r>
    </w:p>
    <w:p w:rsidR="0043483F" w:rsidRPr="006C138F" w:rsidRDefault="00216602" w:rsidP="00FF7FF4">
      <w:pPr>
        <w:rPr>
          <w:sz w:val="26"/>
          <w:szCs w:val="26"/>
        </w:rPr>
      </w:pPr>
      <w:hyperlink r:id="rId33" w:history="1">
        <w:r w:rsidR="00295ED7" w:rsidRPr="006C138F">
          <w:rPr>
            <w:rStyle w:val="Hypertextovodkaz"/>
            <w:sz w:val="26"/>
            <w:szCs w:val="26"/>
          </w:rPr>
          <w:t>http://world-geography.org/uploads/posts/2010-07/1279729503_time_zones.jpg</w:t>
        </w:r>
      </w:hyperlink>
      <w:r w:rsidR="0043483F" w:rsidRPr="006C138F">
        <w:rPr>
          <w:sz w:val="26"/>
          <w:szCs w:val="26"/>
        </w:rPr>
        <w:t xml:space="preserve">   přehled časových pásem</w:t>
      </w:r>
    </w:p>
    <w:p w:rsidR="000A1750" w:rsidRPr="006C138F" w:rsidRDefault="00216602" w:rsidP="00FF7FF4">
      <w:pPr>
        <w:rPr>
          <w:sz w:val="26"/>
          <w:szCs w:val="26"/>
        </w:rPr>
      </w:pPr>
      <w:hyperlink r:id="rId34" w:history="1">
        <w:r w:rsidR="000A1750" w:rsidRPr="006C138F">
          <w:rPr>
            <w:rStyle w:val="Hypertextovodkaz"/>
            <w:sz w:val="26"/>
            <w:szCs w:val="26"/>
          </w:rPr>
          <w:t>http://webvyukacontent.olportal.cz/w-zemeteleso-051219/images/datovahranice2.gif</w:t>
        </w:r>
      </w:hyperlink>
      <w:r w:rsidR="000A1750" w:rsidRPr="006C138F">
        <w:rPr>
          <w:sz w:val="26"/>
          <w:szCs w:val="26"/>
        </w:rPr>
        <w:t xml:space="preserve">   datová hranice</w:t>
      </w:r>
    </w:p>
    <w:sectPr w:rsidR="000A1750" w:rsidRPr="006C138F" w:rsidSect="004B5D7B">
      <w:headerReference w:type="default" r:id="rId35"/>
      <w:footerReference w:type="default" r:id="rId36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602" w:rsidRDefault="00216602" w:rsidP="00461DD0">
      <w:pPr>
        <w:spacing w:after="0" w:line="240" w:lineRule="auto"/>
      </w:pPr>
      <w:r>
        <w:separator/>
      </w:r>
    </w:p>
  </w:endnote>
  <w:endnote w:type="continuationSeparator" w:id="0">
    <w:p w:rsidR="00216602" w:rsidRDefault="00216602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461DD0" w:rsidRDefault="00461DD0" w:rsidP="00461DD0">
        <w:pPr>
          <w:pStyle w:val="Zpat"/>
        </w:pPr>
        <w:proofErr w:type="gramStart"/>
        <w:r>
          <w:t xml:space="preserve">Autor :   </w:t>
        </w:r>
        <w:proofErr w:type="spellStart"/>
        <w:r w:rsidR="00DD630B">
          <w:t>Ing.</w:t>
        </w:r>
        <w:proofErr w:type="gramEnd"/>
        <w:r w:rsidR="00DD630B">
          <w:t>Hana</w:t>
        </w:r>
        <w:proofErr w:type="spellEnd"/>
        <w:r w:rsidR="00DD630B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461DD0" w:rsidRDefault="00461DD0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30F6803B" wp14:editId="7BA2158C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1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1DD0" w:rsidRDefault="00461DD0" w:rsidP="00461DD0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DD630B" w:rsidRPr="00DD630B">
                                <w:rPr>
                                  <w:noProof/>
                                  <w:color w:val="C0504D" w:themeColor="accent2"/>
                                </w:rPr>
                                <w:t>2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461DD0" w:rsidRDefault="00461DD0" w:rsidP="00461DD0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DD630B" w:rsidRPr="00DD630B">
                          <w:rPr>
                            <w:noProof/>
                            <w:color w:val="C0504D" w:themeColor="accent2"/>
                          </w:rPr>
                          <w:t>2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  <w:p w:rsidR="00461DD0" w:rsidRDefault="00461DD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602" w:rsidRDefault="00216602" w:rsidP="00461DD0">
      <w:pPr>
        <w:spacing w:after="0" w:line="240" w:lineRule="auto"/>
      </w:pPr>
      <w:r>
        <w:separator/>
      </w:r>
    </w:p>
  </w:footnote>
  <w:footnote w:type="continuationSeparator" w:id="0">
    <w:p w:rsidR="00216602" w:rsidRDefault="00216602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DD0" w:rsidRDefault="00461DD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0DAF0EAF" wp14:editId="0FD30587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61DD0" w:rsidRDefault="00461DD0">
    <w:pPr>
      <w:pStyle w:val="Zhlav"/>
    </w:pPr>
  </w:p>
  <w:p w:rsidR="00461DD0" w:rsidRDefault="00461DD0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F30ED0">
      <w:rPr>
        <w:b/>
        <w:bCs/>
        <w:sz w:val="32"/>
        <w:szCs w:val="32"/>
      </w:rPr>
      <w:t>1</w:t>
    </w:r>
    <w:r w:rsidR="00CD6C9C"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 w:rsidR="00CD6C9C">
      <w:rPr>
        <w:b/>
        <w:bCs/>
        <w:sz w:val="32"/>
        <w:szCs w:val="32"/>
      </w:rPr>
      <w:t>Časová pásma</w:t>
    </w:r>
  </w:p>
  <w:p w:rsidR="00461DD0" w:rsidRDefault="00461DD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8435A"/>
    <w:multiLevelType w:val="multilevel"/>
    <w:tmpl w:val="1C286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800BE9"/>
    <w:multiLevelType w:val="hybridMultilevel"/>
    <w:tmpl w:val="20E2EA40"/>
    <w:lvl w:ilvl="0" w:tplc="334E831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C76975"/>
    <w:multiLevelType w:val="hybridMultilevel"/>
    <w:tmpl w:val="B77CA408"/>
    <w:lvl w:ilvl="0" w:tplc="04050011">
      <w:start w:val="7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CE0336"/>
    <w:multiLevelType w:val="hybridMultilevel"/>
    <w:tmpl w:val="CE38EF60"/>
    <w:lvl w:ilvl="0" w:tplc="F7760A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18D0AC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9E3649"/>
    <w:multiLevelType w:val="hybridMultilevel"/>
    <w:tmpl w:val="B824EB0C"/>
    <w:lvl w:ilvl="0" w:tplc="6F046E44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03B2E27"/>
    <w:multiLevelType w:val="hybridMultilevel"/>
    <w:tmpl w:val="C054D572"/>
    <w:lvl w:ilvl="0" w:tplc="93385134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1F272A3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A80CDE"/>
    <w:multiLevelType w:val="hybridMultilevel"/>
    <w:tmpl w:val="6018DFCC"/>
    <w:lvl w:ilvl="0" w:tplc="F95CD44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9"/>
  </w:num>
  <w:num w:numId="5">
    <w:abstractNumId w:val="16"/>
  </w:num>
  <w:num w:numId="6">
    <w:abstractNumId w:val="15"/>
  </w:num>
  <w:num w:numId="7">
    <w:abstractNumId w:val="17"/>
  </w:num>
  <w:num w:numId="8">
    <w:abstractNumId w:val="6"/>
  </w:num>
  <w:num w:numId="9">
    <w:abstractNumId w:val="3"/>
  </w:num>
  <w:num w:numId="10">
    <w:abstractNumId w:val="19"/>
  </w:num>
  <w:num w:numId="11">
    <w:abstractNumId w:val="10"/>
  </w:num>
  <w:num w:numId="12">
    <w:abstractNumId w:val="1"/>
  </w:num>
  <w:num w:numId="13">
    <w:abstractNumId w:val="8"/>
  </w:num>
  <w:num w:numId="14">
    <w:abstractNumId w:val="7"/>
  </w:num>
  <w:num w:numId="15">
    <w:abstractNumId w:val="2"/>
  </w:num>
  <w:num w:numId="16">
    <w:abstractNumId w:val="18"/>
  </w:num>
  <w:num w:numId="17">
    <w:abstractNumId w:val="13"/>
  </w:num>
  <w:num w:numId="18">
    <w:abstractNumId w:val="5"/>
  </w:num>
  <w:num w:numId="19">
    <w:abstractNumId w:val="1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24"/>
    <w:rsid w:val="000A1750"/>
    <w:rsid w:val="000A6724"/>
    <w:rsid w:val="000B39DB"/>
    <w:rsid w:val="000B6A35"/>
    <w:rsid w:val="000E6CB4"/>
    <w:rsid w:val="001012A6"/>
    <w:rsid w:val="00104F54"/>
    <w:rsid w:val="00132953"/>
    <w:rsid w:val="00216602"/>
    <w:rsid w:val="002925D5"/>
    <w:rsid w:val="00295ED7"/>
    <w:rsid w:val="0036642F"/>
    <w:rsid w:val="003E67F5"/>
    <w:rsid w:val="004122A1"/>
    <w:rsid w:val="004314F1"/>
    <w:rsid w:val="00432D1F"/>
    <w:rsid w:val="0043483F"/>
    <w:rsid w:val="00450B8B"/>
    <w:rsid w:val="00461DD0"/>
    <w:rsid w:val="004B5D7B"/>
    <w:rsid w:val="004D7F0A"/>
    <w:rsid w:val="004E640B"/>
    <w:rsid w:val="005211D1"/>
    <w:rsid w:val="005472E6"/>
    <w:rsid w:val="005625EB"/>
    <w:rsid w:val="00585BF4"/>
    <w:rsid w:val="00686D1D"/>
    <w:rsid w:val="006A6312"/>
    <w:rsid w:val="006C138F"/>
    <w:rsid w:val="006C6F61"/>
    <w:rsid w:val="00720659"/>
    <w:rsid w:val="007313B8"/>
    <w:rsid w:val="007662F6"/>
    <w:rsid w:val="007860A3"/>
    <w:rsid w:val="007E2D24"/>
    <w:rsid w:val="007F48E6"/>
    <w:rsid w:val="00802B6B"/>
    <w:rsid w:val="00821927"/>
    <w:rsid w:val="009465BF"/>
    <w:rsid w:val="009E7529"/>
    <w:rsid w:val="00A81E18"/>
    <w:rsid w:val="00AE35ED"/>
    <w:rsid w:val="00B14587"/>
    <w:rsid w:val="00BD47BA"/>
    <w:rsid w:val="00BF0C7F"/>
    <w:rsid w:val="00C655E1"/>
    <w:rsid w:val="00CA66D8"/>
    <w:rsid w:val="00CB5337"/>
    <w:rsid w:val="00CD6C9C"/>
    <w:rsid w:val="00CF5437"/>
    <w:rsid w:val="00D16600"/>
    <w:rsid w:val="00D5274B"/>
    <w:rsid w:val="00D82DEF"/>
    <w:rsid w:val="00DD630B"/>
    <w:rsid w:val="00E83C75"/>
    <w:rsid w:val="00F30ED0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E7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6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29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5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5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0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79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8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Poledn%C3%ADk" TargetMode="External"/><Relationship Id="rId18" Type="http://schemas.openxmlformats.org/officeDocument/2006/relationships/hyperlink" Target="http://cs.wikipedia.org/wiki/Anglie" TargetMode="External"/><Relationship Id="rId26" Type="http://schemas.openxmlformats.org/officeDocument/2006/relationships/hyperlink" Target="http://cs.wikipedia.org/wiki/Fernando_Magellan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Datum" TargetMode="External"/><Relationship Id="rId34" Type="http://schemas.openxmlformats.org/officeDocument/2006/relationships/hyperlink" Target="http://webvyukacontent.olportal.cz/w-zemeteleso-051219/images/datovahranice2.gif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lune%C4%8Dn%C3%AD_%C4%8Das" TargetMode="External"/><Relationship Id="rId17" Type="http://schemas.openxmlformats.org/officeDocument/2006/relationships/hyperlink" Target="http://cs.wikipedia.org/wiki/Lond%C3%BDn" TargetMode="External"/><Relationship Id="rId25" Type="http://schemas.openxmlformats.org/officeDocument/2006/relationships/hyperlink" Target="http://cs.wikipedia.org/wiki/Diom%C3%A9dovy_ostrovy" TargetMode="External"/><Relationship Id="rId33" Type="http://schemas.openxmlformats.org/officeDocument/2006/relationships/hyperlink" Target="http://world-geography.org/uploads/posts/2010-07/1279729503_time_zones.jpg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Kr%C3%A1lovsk%C3%A1_greenwichsk%C3%A1_observato%C5%99" TargetMode="External"/><Relationship Id="rId20" Type="http://schemas.openxmlformats.org/officeDocument/2006/relationships/hyperlink" Target="http://cs.wikipedia.org/wiki/Letn%C3%AD_%C4%8Das" TargetMode="External"/><Relationship Id="rId29" Type="http://schemas.openxmlformats.org/officeDocument/2006/relationships/hyperlink" Target="http://cs.wikipedia.org/wiki/Ostrov_v%C4%8Derej%C5%A1%C3%ADho_dn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Zem%C4%9B" TargetMode="External"/><Relationship Id="rId24" Type="http://schemas.openxmlformats.org/officeDocument/2006/relationships/hyperlink" Target="http://cs.wikipedia.org/wiki/Ostrov" TargetMode="External"/><Relationship Id="rId32" Type="http://schemas.openxmlformats.org/officeDocument/2006/relationships/hyperlink" Target="http://www.infoplease.com/images/timezones.gif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Nult%C3%BD_poledn%C3%ADk" TargetMode="External"/><Relationship Id="rId23" Type="http://schemas.openxmlformats.org/officeDocument/2006/relationships/hyperlink" Target="http://cs.wikipedia.org/wiki/Kontinent" TargetMode="External"/><Relationship Id="rId28" Type="http://schemas.openxmlformats.org/officeDocument/2006/relationships/hyperlink" Target="http://cs.wikipedia.org/wiki/Cesta_kolem_sv%C4%9Bta_za_osmdes%C3%A1t_dn%C3%AD" TargetMode="External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4.gif"/><Relationship Id="rId31" Type="http://schemas.openxmlformats.org/officeDocument/2006/relationships/hyperlink" Target="http://www.wikipedia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cs.wikipedia.org/wiki/Koordinovan%C3%BD_sv%C4%9Btov%C3%BD_%C4%8Das" TargetMode="External"/><Relationship Id="rId22" Type="http://schemas.openxmlformats.org/officeDocument/2006/relationships/hyperlink" Target="http://cs.wikipedia.org/wiki/Poledn%C3%ADk" TargetMode="External"/><Relationship Id="rId27" Type="http://schemas.openxmlformats.org/officeDocument/2006/relationships/hyperlink" Target="http://cs.wikipedia.org/wiki/Jules_Verne" TargetMode="External"/><Relationship Id="rId30" Type="http://schemas.openxmlformats.org/officeDocument/2006/relationships/hyperlink" Target="http://cs.wikipedia.org/wiki/Umberto_Eco" TargetMode="External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1351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5</cp:revision>
  <dcterms:created xsi:type="dcterms:W3CDTF">2012-11-23T19:32:00Z</dcterms:created>
  <dcterms:modified xsi:type="dcterms:W3CDTF">2013-02-28T19:53:00Z</dcterms:modified>
</cp:coreProperties>
</file>