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EE1" w:rsidRDefault="00B23EE1" w:rsidP="00C27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71120</wp:posOffset>
            </wp:positionV>
            <wp:extent cx="5762625" cy="1409700"/>
            <wp:effectExtent l="0" t="0" r="9525" b="0"/>
            <wp:wrapSquare wrapText="bothSides"/>
            <wp:docPr id="9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C6533" w:rsidRDefault="008C6533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033DE" w:rsidRDefault="00E033DE" w:rsidP="00B23EE1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192C8F" w:rsidRDefault="00192C8F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B23EE1" w:rsidRDefault="00B23EE1" w:rsidP="00B23EE1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B17A52">
        <w:rPr>
          <w:rFonts w:ascii="Arial" w:hAnsi="Arial" w:cs="Arial"/>
          <w:b/>
          <w:bCs/>
          <w:sz w:val="40"/>
          <w:szCs w:val="40"/>
        </w:rPr>
        <w:t>3</w:t>
      </w:r>
      <w:r w:rsidR="00744B6B"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2001F1">
        <w:rPr>
          <w:rFonts w:ascii="Arial" w:hAnsi="Arial" w:cs="Arial"/>
          <w:b/>
          <w:bCs/>
          <w:sz w:val="40"/>
          <w:szCs w:val="40"/>
        </w:rPr>
        <w:t xml:space="preserve"> </w:t>
      </w:r>
      <w:r w:rsidR="00744B6B">
        <w:rPr>
          <w:rFonts w:ascii="Arial" w:hAnsi="Arial" w:cs="Arial"/>
          <w:b/>
          <w:bCs/>
          <w:sz w:val="40"/>
          <w:szCs w:val="40"/>
        </w:rPr>
        <w:t>Měkkýši</w:t>
      </w: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8C6533" w:rsidRDefault="008C6533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E033DE" w:rsidRDefault="00E033DE" w:rsidP="00C27373">
      <w:pPr>
        <w:spacing w:after="0" w:line="240" w:lineRule="auto"/>
        <w:rPr>
          <w:rFonts w:cs="Arial"/>
          <w:sz w:val="24"/>
          <w:szCs w:val="24"/>
        </w:rPr>
      </w:pPr>
    </w:p>
    <w:p w:rsidR="00192C8F" w:rsidRDefault="00192C8F" w:rsidP="00192C8F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tbl>
      <w:tblPr>
        <w:tblW w:w="0" w:type="auto"/>
        <w:tblInd w:w="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2"/>
        <w:gridCol w:w="6410"/>
      </w:tblGrid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744B6B" w:rsidP="00192C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Měkkýši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695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Hazlov,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spellEnd"/>
            <w:proofErr w:type="gramEnd"/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C72D50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Ing.Hana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Martínková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2.stupeň</w:t>
            </w:r>
            <w:proofErr w:type="gramEnd"/>
          </w:p>
        </w:tc>
      </w:tr>
      <w:tr w:rsidR="00B23EE1" w:rsidTr="00192C8F">
        <w:trPr>
          <w:trHeight w:hRule="exact" w:val="74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Datum: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744B6B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Listopad </w:t>
            </w:r>
            <w:r w:rsidR="00B23EE1">
              <w:rPr>
                <w:rFonts w:ascii="Times New Roman" w:hAnsi="Times New Roman" w:cs="Times New Roman"/>
                <w:sz w:val="28"/>
                <w:szCs w:val="28"/>
              </w:rPr>
              <w:t xml:space="preserve"> 2012</w:t>
            </w:r>
            <w:proofErr w:type="gramEnd"/>
          </w:p>
        </w:tc>
      </w:tr>
      <w:tr w:rsidR="00B23EE1" w:rsidTr="00192C8F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Anotace: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3076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 je určen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žákům 2.stupně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předmět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přírodopis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část </w:t>
            </w:r>
            <w:r w:rsidR="00744B6B">
              <w:rPr>
                <w:rFonts w:ascii="Times New Roman" w:hAnsi="Times New Roman" w:cs="Times New Roman"/>
                <w:sz w:val="28"/>
                <w:szCs w:val="28"/>
              </w:rPr>
              <w:t>Měkkýši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Žáci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>si samostatně přečtou uvedený text</w:t>
            </w:r>
            <w:r w:rsidR="002001F1">
              <w:rPr>
                <w:rFonts w:ascii="Times New Roman" w:hAnsi="Times New Roman" w:cs="Times New Roman"/>
                <w:sz w:val="28"/>
                <w:szCs w:val="28"/>
              </w:rPr>
              <w:t>, prostudují obráz</w:t>
            </w:r>
            <w:r w:rsidR="0030761D">
              <w:rPr>
                <w:rFonts w:ascii="Times New Roman" w:hAnsi="Times New Roman" w:cs="Times New Roman"/>
                <w:sz w:val="28"/>
                <w:szCs w:val="28"/>
              </w:rPr>
              <w:t>ek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vyhledávají v uvedeném textu odpovědi na </w:t>
            </w:r>
            <w:r w:rsidR="008C6533">
              <w:rPr>
                <w:rFonts w:ascii="Times New Roman" w:hAnsi="Times New Roman" w:cs="Times New Roman"/>
                <w:sz w:val="28"/>
                <w:szCs w:val="28"/>
              </w:rPr>
              <w:t xml:space="preserve">dané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otázky</w:t>
            </w:r>
            <w:r w:rsidR="001848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23EE1" w:rsidTr="00192C8F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EE1" w:rsidRDefault="00B23EE1" w:rsidP="00192C8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B23EE1" w:rsidRDefault="00B23EE1" w:rsidP="00192C8F">
      <w:pPr>
        <w:rPr>
          <w:rFonts w:ascii="Arial" w:hAnsi="Arial" w:cs="Arial"/>
          <w:b/>
          <w:bCs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192C8F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B23EE1" w:rsidRDefault="00B23EE1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30761D" w:rsidP="00B2029E">
      <w:pPr>
        <w:spacing w:after="240" w:line="240" w:lineRule="auto"/>
        <w:jc w:val="center"/>
        <w:rPr>
          <w:rFonts w:ascii="Comic Sans MS" w:hAnsi="Comic Sans MS" w:cs="Arial"/>
          <w:b/>
          <w:sz w:val="36"/>
          <w:szCs w:val="36"/>
          <w:u w:val="single"/>
        </w:rPr>
      </w:pPr>
      <w:r>
        <w:rPr>
          <w:rFonts w:ascii="Comic Sans MS" w:hAnsi="Comic Sans MS" w:cs="Arial"/>
          <w:b/>
          <w:sz w:val="36"/>
          <w:szCs w:val="36"/>
          <w:u w:val="single"/>
        </w:rPr>
        <w:lastRenderedPageBreak/>
        <w:t>Měkkýši</w:t>
      </w:r>
    </w:p>
    <w:p w:rsidR="00FF2C06" w:rsidRPr="008C6533" w:rsidRDefault="0030761D" w:rsidP="006564F3">
      <w:pPr>
        <w:shd w:val="clear" w:color="auto" w:fill="FFFFFF"/>
        <w:spacing w:after="0" w:line="240" w:lineRule="auto"/>
        <w:jc w:val="both"/>
        <w:rPr>
          <w:rFonts w:eastAsia="Times New Roman" w:cs="Arial"/>
          <w:b/>
          <w:i/>
          <w:color w:val="000000"/>
          <w:sz w:val="28"/>
          <w:szCs w:val="28"/>
        </w:rPr>
      </w:pPr>
      <w:r>
        <w:rPr>
          <w:rFonts w:eastAsia="Times New Roman" w:cs="Arial"/>
          <w:b/>
          <w:i/>
          <w:color w:val="000000"/>
          <w:sz w:val="28"/>
          <w:szCs w:val="28"/>
        </w:rPr>
        <w:t>Skupina živočichů známá jako měkkýši je se svými 80 000 druhy žijícími po celém světě velmi důležitá. Všichni jsou bezobratlí, tedy nemají žádnou páteř. A všichni žijí jak na souši, tak ve vodě.</w:t>
      </w:r>
    </w:p>
    <w:p w:rsidR="00B17A52" w:rsidRDefault="0030761D" w:rsidP="0009643F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 w:rsidRPr="00C56F51">
        <w:rPr>
          <w:rFonts w:eastAsia="Times New Roman" w:cs="Arial"/>
          <w:i/>
          <w:color w:val="000000"/>
          <w:sz w:val="28"/>
          <w:szCs w:val="28"/>
        </w:rPr>
        <w:t xml:space="preserve">Měkkýši </w:t>
      </w:r>
      <w:r>
        <w:rPr>
          <w:rFonts w:eastAsia="Times New Roman" w:cs="Arial"/>
          <w:color w:val="000000"/>
          <w:sz w:val="28"/>
          <w:szCs w:val="28"/>
        </w:rPr>
        <w:t>se dělí do osmi menších skupin. Mezi ně patří například plži – slimáci a hlemýždi, mlži, chobotnice, ol</w:t>
      </w:r>
      <w:r w:rsidR="00C56F51">
        <w:rPr>
          <w:rFonts w:eastAsia="Times New Roman" w:cs="Arial"/>
          <w:color w:val="000000"/>
          <w:sz w:val="28"/>
          <w:szCs w:val="28"/>
        </w:rPr>
        <w:t>i</w:t>
      </w:r>
      <w:r>
        <w:rPr>
          <w:rFonts w:eastAsia="Times New Roman" w:cs="Arial"/>
          <w:color w:val="000000"/>
          <w:sz w:val="28"/>
          <w:szCs w:val="28"/>
        </w:rPr>
        <w:t xml:space="preserve">hně, sépie, chroustnatky, </w:t>
      </w:r>
      <w:proofErr w:type="spellStart"/>
      <w:r>
        <w:rPr>
          <w:rFonts w:eastAsia="Times New Roman" w:cs="Arial"/>
          <w:color w:val="000000"/>
          <w:sz w:val="28"/>
          <w:szCs w:val="28"/>
        </w:rPr>
        <w:t>přilípkovci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, </w:t>
      </w:r>
      <w:proofErr w:type="spellStart"/>
      <w:r>
        <w:rPr>
          <w:rFonts w:eastAsia="Times New Roman" w:cs="Arial"/>
          <w:color w:val="000000"/>
          <w:sz w:val="28"/>
          <w:szCs w:val="28"/>
        </w:rPr>
        <w:t>tritonky</w:t>
      </w:r>
      <w:proofErr w:type="spellEnd"/>
      <w:r>
        <w:rPr>
          <w:rFonts w:eastAsia="Times New Roman" w:cs="Arial"/>
          <w:color w:val="000000"/>
          <w:sz w:val="28"/>
          <w:szCs w:val="28"/>
        </w:rPr>
        <w:t>, kelnatky a perlotvorky.</w:t>
      </w:r>
    </w:p>
    <w:p w:rsidR="0030761D" w:rsidRDefault="0030761D" w:rsidP="0009643F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Měkkýši mají nekonvenční vnější povrch těla, téměř jako vláčná pla</w:t>
      </w:r>
      <w:r w:rsidR="00C56F51">
        <w:rPr>
          <w:rFonts w:eastAsia="Times New Roman" w:cs="Arial"/>
          <w:color w:val="000000"/>
          <w:sz w:val="28"/>
          <w:szCs w:val="28"/>
        </w:rPr>
        <w:t>s</w:t>
      </w:r>
      <w:r>
        <w:rPr>
          <w:rFonts w:eastAsia="Times New Roman" w:cs="Arial"/>
          <w:color w:val="000000"/>
          <w:sz w:val="28"/>
          <w:szCs w:val="28"/>
        </w:rPr>
        <w:t>telína, takže neexistuje žádný jejich standardní tvar. Tvar se liší podle druhu a také podle nároků, které na ně klade p</w:t>
      </w:r>
      <w:r w:rsidR="00C56F51">
        <w:rPr>
          <w:rFonts w:eastAsia="Times New Roman" w:cs="Arial"/>
          <w:color w:val="000000"/>
          <w:sz w:val="28"/>
          <w:szCs w:val="28"/>
        </w:rPr>
        <w:t>ro</w:t>
      </w:r>
      <w:r>
        <w:rPr>
          <w:rFonts w:eastAsia="Times New Roman" w:cs="Arial"/>
          <w:color w:val="000000"/>
          <w:sz w:val="28"/>
          <w:szCs w:val="28"/>
        </w:rPr>
        <w:t xml:space="preserve">středí, v němž žijí. Měkká stavba těla odráží způsob, jakým se měkkýši vyvíjejí, aby mohli ovládnout vodní </w:t>
      </w:r>
      <w:proofErr w:type="gramStart"/>
      <w:r>
        <w:rPr>
          <w:rFonts w:eastAsia="Times New Roman" w:cs="Arial"/>
          <w:color w:val="000000"/>
          <w:sz w:val="28"/>
          <w:szCs w:val="28"/>
        </w:rPr>
        <w:t xml:space="preserve">prostředí. </w:t>
      </w:r>
      <w:proofErr w:type="gramEnd"/>
      <w:r>
        <w:rPr>
          <w:rFonts w:eastAsia="Times New Roman" w:cs="Arial"/>
          <w:color w:val="000000"/>
          <w:sz w:val="28"/>
          <w:szCs w:val="28"/>
        </w:rPr>
        <w:t>Tuhý</w:t>
      </w:r>
      <w:r w:rsidR="00C56F51">
        <w:rPr>
          <w:rFonts w:eastAsia="Times New Roman" w:cs="Arial"/>
          <w:color w:val="000000"/>
          <w:sz w:val="28"/>
          <w:szCs w:val="28"/>
        </w:rPr>
        <w:t>,</w:t>
      </w:r>
      <w:r>
        <w:rPr>
          <w:rFonts w:eastAsia="Times New Roman" w:cs="Arial"/>
          <w:color w:val="000000"/>
          <w:sz w:val="28"/>
          <w:szCs w:val="28"/>
        </w:rPr>
        <w:t xml:space="preserve"> </w:t>
      </w:r>
      <w:r w:rsidR="00C56F51">
        <w:rPr>
          <w:rFonts w:eastAsia="Times New Roman" w:cs="Arial"/>
          <w:color w:val="000000"/>
          <w:sz w:val="28"/>
          <w:szCs w:val="28"/>
        </w:rPr>
        <w:t>l</w:t>
      </w:r>
      <w:r>
        <w:rPr>
          <w:rFonts w:eastAsia="Times New Roman" w:cs="Arial"/>
          <w:color w:val="000000"/>
          <w:sz w:val="28"/>
          <w:szCs w:val="28"/>
        </w:rPr>
        <w:t>eč plastický povrch je velmi užitečný pro turbulentní vody.</w:t>
      </w:r>
    </w:p>
    <w:p w:rsidR="0030761D" w:rsidRDefault="0030761D" w:rsidP="0009643F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 w:rsidRPr="00C56F51">
        <w:rPr>
          <w:rFonts w:eastAsia="Times New Roman" w:cs="Arial"/>
          <w:i/>
          <w:color w:val="000000"/>
          <w:sz w:val="28"/>
          <w:szCs w:val="28"/>
        </w:rPr>
        <w:t>Měkkýši</w:t>
      </w:r>
      <w:r>
        <w:rPr>
          <w:rFonts w:eastAsia="Times New Roman" w:cs="Arial"/>
          <w:color w:val="000000"/>
          <w:sz w:val="28"/>
          <w:szCs w:val="28"/>
        </w:rPr>
        <w:t xml:space="preserve"> mají nečlánkované tělo a velmi dobře vyvinutý krevní a nervový systém. Rozmnožují se pohlavně, buď jako oddělená pohlaví, nebo jako hermafroditi, což znamená, že titíž jedinci </w:t>
      </w:r>
      <w:r w:rsidR="00C56F51">
        <w:rPr>
          <w:rFonts w:eastAsia="Times New Roman" w:cs="Arial"/>
          <w:color w:val="000000"/>
          <w:sz w:val="28"/>
          <w:szCs w:val="28"/>
        </w:rPr>
        <w:t>m</w:t>
      </w:r>
      <w:r>
        <w:rPr>
          <w:rFonts w:eastAsia="Times New Roman" w:cs="Arial"/>
          <w:color w:val="000000"/>
          <w:sz w:val="28"/>
          <w:szCs w:val="28"/>
        </w:rPr>
        <w:t xml:space="preserve">ají jak samčí, tak i samičí reprodukční orgány. Jedním z hlavních charakteristických rysů mořských měkkýšů je </w:t>
      </w:r>
      <w:r w:rsidR="00C56F51">
        <w:rPr>
          <w:rFonts w:eastAsia="Times New Roman" w:cs="Arial"/>
          <w:color w:val="000000"/>
          <w:sz w:val="28"/>
          <w:szCs w:val="28"/>
        </w:rPr>
        <w:t>t</w:t>
      </w:r>
      <w:r>
        <w:rPr>
          <w:rFonts w:eastAsia="Times New Roman" w:cs="Arial"/>
          <w:color w:val="000000"/>
          <w:sz w:val="28"/>
          <w:szCs w:val="28"/>
        </w:rPr>
        <w:t>o, že obvykle mívají schránku – ulitu. Ta je tvořena vápencem extrahovaným z </w:t>
      </w:r>
      <w:r w:rsidR="00C56F51">
        <w:rPr>
          <w:rFonts w:eastAsia="Times New Roman" w:cs="Arial"/>
          <w:color w:val="000000"/>
          <w:sz w:val="28"/>
          <w:szCs w:val="28"/>
        </w:rPr>
        <w:t>vo</w:t>
      </w:r>
      <w:r>
        <w:rPr>
          <w:rFonts w:eastAsia="Times New Roman" w:cs="Arial"/>
          <w:color w:val="000000"/>
          <w:sz w:val="28"/>
          <w:szCs w:val="28"/>
        </w:rPr>
        <w:t>dy. Schránky mohou plnit velkou škálu funkcí – včetně nadnášení, ochrany a místa k životu, byť pohyblivého.</w:t>
      </w:r>
    </w:p>
    <w:p w:rsidR="0030761D" w:rsidRDefault="0030761D" w:rsidP="0009643F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>Tělo měkkýše se skládá ze tří částí. Největší část t</w:t>
      </w:r>
      <w:r w:rsidR="00C56F51">
        <w:rPr>
          <w:rFonts w:eastAsia="Times New Roman" w:cs="Arial"/>
          <w:color w:val="000000"/>
          <w:sz w:val="28"/>
          <w:szCs w:val="28"/>
        </w:rPr>
        <w:t>vo</w:t>
      </w:r>
      <w:r>
        <w:rPr>
          <w:rFonts w:eastAsia="Times New Roman" w:cs="Arial"/>
          <w:color w:val="000000"/>
          <w:sz w:val="28"/>
          <w:szCs w:val="28"/>
        </w:rPr>
        <w:t xml:space="preserve">ří noha a nad ní je útrobní vak obsahující tělní orgány a hlavu. Hřbetní plochu útrobního vaku tvoří kožní záhyb, který se vyznačuje jako plášť. Noha plní úlohu pohybového orgánu. Hlava měkkýše má obvykle pár tykadel a oči. V ústním otvoru má </w:t>
      </w:r>
      <w:r w:rsidRPr="00C56F51">
        <w:rPr>
          <w:rFonts w:eastAsia="Times New Roman" w:cs="Arial"/>
          <w:i/>
          <w:color w:val="000000"/>
          <w:sz w:val="28"/>
          <w:szCs w:val="28"/>
        </w:rPr>
        <w:t>radulu</w:t>
      </w:r>
      <w:r>
        <w:rPr>
          <w:rFonts w:eastAsia="Times New Roman" w:cs="Arial"/>
          <w:color w:val="000000"/>
          <w:sz w:val="28"/>
          <w:szCs w:val="28"/>
        </w:rPr>
        <w:t xml:space="preserve"> – orgán s drsným povrchem – pásku se zoubky, kterou používá pro strouhání potravy</w:t>
      </w:r>
      <w:r w:rsidR="00C56F51">
        <w:rPr>
          <w:rFonts w:eastAsia="Times New Roman" w:cs="Arial"/>
          <w:color w:val="000000"/>
          <w:sz w:val="28"/>
          <w:szCs w:val="28"/>
        </w:rPr>
        <w:t>.</w:t>
      </w:r>
    </w:p>
    <w:p w:rsidR="00C56F51" w:rsidRDefault="00C56F51" w:rsidP="0009643F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eastAsia="Times New Roman" w:cs="Arial"/>
          <w:color w:val="000000"/>
          <w:sz w:val="28"/>
          <w:szCs w:val="28"/>
        </w:rPr>
        <w:t xml:space="preserve">Většina mořských měkkýšů patří mezi </w:t>
      </w:r>
      <w:r w:rsidRPr="00C56F51">
        <w:rPr>
          <w:rFonts w:eastAsia="Times New Roman" w:cs="Arial"/>
          <w:i/>
          <w:color w:val="000000"/>
          <w:sz w:val="28"/>
          <w:szCs w:val="28"/>
        </w:rPr>
        <w:t>plže</w:t>
      </w:r>
      <w:r>
        <w:rPr>
          <w:rFonts w:eastAsia="Times New Roman" w:cs="Arial"/>
          <w:color w:val="000000"/>
          <w:sz w:val="28"/>
          <w:szCs w:val="28"/>
        </w:rPr>
        <w:t xml:space="preserve"> (ušeň mořská, zavinutci, </w:t>
      </w:r>
      <w:proofErr w:type="spellStart"/>
      <w:r>
        <w:rPr>
          <w:rFonts w:eastAsia="Times New Roman" w:cs="Arial"/>
          <w:color w:val="000000"/>
          <w:sz w:val="28"/>
          <w:szCs w:val="28"/>
        </w:rPr>
        <w:t>kuželnatky</w:t>
      </w:r>
      <w:proofErr w:type="spellEnd"/>
      <w:r>
        <w:rPr>
          <w:rFonts w:eastAsia="Times New Roman" w:cs="Arial"/>
          <w:color w:val="000000"/>
          <w:sz w:val="28"/>
          <w:szCs w:val="28"/>
        </w:rPr>
        <w:t xml:space="preserve">, jedlí mořští hlemýždi, surmovky), </w:t>
      </w:r>
      <w:proofErr w:type="gramStart"/>
      <w:r w:rsidRPr="00C56F51">
        <w:rPr>
          <w:rFonts w:eastAsia="Times New Roman" w:cs="Arial"/>
          <w:i/>
          <w:color w:val="000000"/>
          <w:sz w:val="28"/>
          <w:szCs w:val="28"/>
        </w:rPr>
        <w:t>mlže</w:t>
      </w:r>
      <w:r>
        <w:rPr>
          <w:rFonts w:eastAsia="Times New Roman" w:cs="Arial"/>
          <w:color w:val="000000"/>
          <w:sz w:val="28"/>
          <w:szCs w:val="28"/>
        </w:rPr>
        <w:t xml:space="preserve"> ( sladkovodní</w:t>
      </w:r>
      <w:proofErr w:type="gramEnd"/>
      <w:r>
        <w:rPr>
          <w:rFonts w:eastAsia="Times New Roman" w:cs="Arial"/>
          <w:color w:val="000000"/>
          <w:sz w:val="28"/>
          <w:szCs w:val="28"/>
        </w:rPr>
        <w:t xml:space="preserve"> velevrub, mořská slávka), </w:t>
      </w:r>
      <w:r w:rsidRPr="00C56F51">
        <w:rPr>
          <w:rFonts w:eastAsia="Times New Roman" w:cs="Arial"/>
          <w:i/>
          <w:color w:val="000000"/>
          <w:sz w:val="28"/>
          <w:szCs w:val="28"/>
        </w:rPr>
        <w:t>hlavonožce</w:t>
      </w:r>
      <w:r>
        <w:rPr>
          <w:rFonts w:eastAsia="Times New Roman" w:cs="Arial"/>
          <w:color w:val="000000"/>
          <w:sz w:val="28"/>
          <w:szCs w:val="28"/>
        </w:rPr>
        <w:t>.</w:t>
      </w:r>
    </w:p>
    <w:p w:rsidR="00C56F51" w:rsidRDefault="006564F3" w:rsidP="0009643F">
      <w:pPr>
        <w:spacing w:after="0" w:line="240" w:lineRule="auto"/>
        <w:jc w:val="both"/>
        <w:rPr>
          <w:rFonts w:eastAsia="Times New Roman" w:cs="Arial"/>
          <w:color w:val="000000"/>
          <w:sz w:val="28"/>
          <w:szCs w:val="28"/>
        </w:rPr>
      </w:pPr>
      <w:r>
        <w:rPr>
          <w:rFonts w:cs="Arial"/>
          <w:noProof/>
          <w:sz w:val="24"/>
          <w:szCs w:val="24"/>
        </w:rPr>
        <w:drawing>
          <wp:anchor distT="0" distB="0" distL="114300" distR="114300" simplePos="0" relativeHeight="251737088" behindDoc="0" locked="0" layoutInCell="1" allowOverlap="1" wp14:anchorId="10690325" wp14:editId="27AA62CE">
            <wp:simplePos x="0" y="0"/>
            <wp:positionH relativeFrom="column">
              <wp:posOffset>1870710</wp:posOffset>
            </wp:positionH>
            <wp:positionV relativeFrom="paragraph">
              <wp:posOffset>915035</wp:posOffset>
            </wp:positionV>
            <wp:extent cx="4933950" cy="2278380"/>
            <wp:effectExtent l="0" t="0" r="0" b="7620"/>
            <wp:wrapSquare wrapText="bothSides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227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6F51" w:rsidRPr="00C56F51">
        <w:rPr>
          <w:rFonts w:eastAsia="Times New Roman" w:cs="Arial"/>
          <w:i/>
          <w:color w:val="000000"/>
          <w:sz w:val="28"/>
          <w:szCs w:val="28"/>
          <w:u w:val="single"/>
        </w:rPr>
        <w:t>Příklad rozmnožování surmovek</w:t>
      </w:r>
      <w:r w:rsidR="00C56F51">
        <w:rPr>
          <w:rFonts w:eastAsia="Times New Roman" w:cs="Arial"/>
          <w:color w:val="000000"/>
          <w:sz w:val="28"/>
          <w:szCs w:val="28"/>
        </w:rPr>
        <w:t xml:space="preserve"> – každá samička produkuje kolem 2 000 schránek s vajíčky a v každé z těchto schránek je kolem 1 000 vajec. Samičky se setkávají v době kladení vajíček a slepují lepkavé schránky k sobě a vytvářejí koule. Koule odnáší proud pryč. Nakonec se vyklubou mladé surmovky. Z tisíce vajec v každé schránce se vyvine přibližně třicet mladých, kteří pojídají zbytky vajíček a požírají se navzájem. V důsledku toho z každé schránky úspěšně přežívá přibližně deset mladých jedinců.</w:t>
      </w:r>
    </w:p>
    <w:p w:rsidR="00FF2C06" w:rsidRDefault="00FF2C06" w:rsidP="008B3E71">
      <w:pPr>
        <w:spacing w:after="0" w:line="240" w:lineRule="auto"/>
        <w:jc w:val="center"/>
        <w:rPr>
          <w:rFonts w:cs="Arial"/>
          <w:sz w:val="24"/>
          <w:szCs w:val="24"/>
        </w:rPr>
      </w:pPr>
    </w:p>
    <w:p w:rsidR="008B2FBF" w:rsidRDefault="008B2FBF" w:rsidP="00C27373">
      <w:pPr>
        <w:spacing w:after="0" w:line="240" w:lineRule="auto"/>
        <w:rPr>
          <w:rFonts w:cs="Arial"/>
          <w:sz w:val="24"/>
          <w:szCs w:val="24"/>
        </w:rPr>
      </w:pPr>
    </w:p>
    <w:p w:rsidR="00C56F51" w:rsidRDefault="00C56F51" w:rsidP="00C27373">
      <w:pPr>
        <w:spacing w:after="0" w:line="240" w:lineRule="auto"/>
        <w:rPr>
          <w:rFonts w:cs="Arial"/>
          <w:sz w:val="24"/>
          <w:szCs w:val="24"/>
        </w:rPr>
      </w:pPr>
    </w:p>
    <w:p w:rsidR="00C56F51" w:rsidRDefault="00C56F51" w:rsidP="00C27373">
      <w:pPr>
        <w:spacing w:after="0" w:line="240" w:lineRule="auto"/>
        <w:rPr>
          <w:rFonts w:cs="Arial"/>
          <w:sz w:val="24"/>
          <w:szCs w:val="24"/>
        </w:rPr>
      </w:pPr>
    </w:p>
    <w:p w:rsidR="00C56F51" w:rsidRDefault="00C56F51" w:rsidP="00C27373">
      <w:pPr>
        <w:spacing w:after="0" w:line="240" w:lineRule="auto"/>
        <w:rPr>
          <w:rFonts w:cs="Arial"/>
          <w:sz w:val="24"/>
          <w:szCs w:val="24"/>
        </w:rPr>
      </w:pPr>
    </w:p>
    <w:p w:rsidR="00C56F51" w:rsidRDefault="00C56F51" w:rsidP="00C27373">
      <w:pPr>
        <w:spacing w:after="0" w:line="240" w:lineRule="auto"/>
        <w:rPr>
          <w:rFonts w:cs="Arial"/>
          <w:sz w:val="24"/>
          <w:szCs w:val="24"/>
        </w:rPr>
      </w:pPr>
    </w:p>
    <w:p w:rsidR="00C56F51" w:rsidRDefault="00C56F51" w:rsidP="00C27373">
      <w:pPr>
        <w:spacing w:after="0" w:line="240" w:lineRule="auto"/>
        <w:rPr>
          <w:rFonts w:cs="Arial"/>
          <w:sz w:val="24"/>
          <w:szCs w:val="24"/>
        </w:rPr>
      </w:pPr>
    </w:p>
    <w:p w:rsidR="00C56F51" w:rsidRDefault="00C56F51" w:rsidP="00C27373">
      <w:pPr>
        <w:spacing w:after="0" w:line="240" w:lineRule="auto"/>
        <w:rPr>
          <w:rFonts w:cs="Arial"/>
          <w:sz w:val="24"/>
          <w:szCs w:val="24"/>
        </w:rPr>
      </w:pPr>
    </w:p>
    <w:p w:rsidR="00A11F5F" w:rsidRDefault="005A3E59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  <w:proofErr w:type="gramStart"/>
      <w:r w:rsidRPr="005A3E59">
        <w:rPr>
          <w:rFonts w:cs="Arial"/>
          <w:b/>
          <w:i/>
          <w:sz w:val="32"/>
          <w:szCs w:val="32"/>
          <w:u w:val="single"/>
        </w:rPr>
        <w:t>Úkoly :</w:t>
      </w:r>
      <w:proofErr w:type="gramEnd"/>
      <w:r w:rsidRPr="005A3E59">
        <w:rPr>
          <w:rFonts w:cs="Arial"/>
          <w:b/>
          <w:i/>
          <w:sz w:val="32"/>
          <w:szCs w:val="32"/>
          <w:u w:val="single"/>
        </w:rPr>
        <w:t xml:space="preserve"> </w:t>
      </w:r>
    </w:p>
    <w:p w:rsidR="00C56F51" w:rsidRDefault="00C56F51" w:rsidP="00C27373">
      <w:pPr>
        <w:spacing w:after="0" w:line="240" w:lineRule="auto"/>
        <w:rPr>
          <w:rFonts w:cs="Arial"/>
          <w:b/>
          <w:i/>
          <w:sz w:val="32"/>
          <w:szCs w:val="32"/>
          <w:u w:val="single"/>
        </w:rPr>
      </w:pPr>
    </w:p>
    <w:p w:rsidR="0004180C" w:rsidRDefault="006564F3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Měkkýši patří mezi bezobratlé živočichy. Co to znamená?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3F44C6" w:rsidRDefault="003F44C6" w:rsidP="0004180C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8B466CF" wp14:editId="5BD8DAE7">
                <wp:simplePos x="0" y="0"/>
                <wp:positionH relativeFrom="column">
                  <wp:posOffset>533400</wp:posOffset>
                </wp:positionH>
                <wp:positionV relativeFrom="paragraph">
                  <wp:posOffset>24765</wp:posOffset>
                </wp:positionV>
                <wp:extent cx="5848350" cy="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pt,1.95pt" to="502.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"/>
            </w:pict>
          </mc:Fallback>
        </mc:AlternateContent>
      </w:r>
    </w:p>
    <w:p w:rsidR="003F44C6" w:rsidRDefault="003F44C6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6564F3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U měkkýšů nelze popsat jejich standardní tvar. Proč?</w:t>
      </w:r>
    </w:p>
    <w:p w:rsidR="006564F3" w:rsidRDefault="006564F3" w:rsidP="006564F3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6564F3" w:rsidRDefault="006564F3" w:rsidP="006564F3">
      <w:pPr>
        <w:pStyle w:val="Odstavecseseznamem"/>
        <w:numPr>
          <w:ilvl w:val="0"/>
          <w:numId w:val="33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Jejich tvar je závislý na podnebném pásu, kde žijí</w:t>
      </w:r>
    </w:p>
    <w:p w:rsidR="006564F3" w:rsidRDefault="006564F3" w:rsidP="006564F3">
      <w:pPr>
        <w:pStyle w:val="Odstavecseseznamem"/>
        <w:numPr>
          <w:ilvl w:val="0"/>
          <w:numId w:val="33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Jejich tvar se liší podle nároků prostředí, ve kterém žijí</w:t>
      </w:r>
    </w:p>
    <w:p w:rsidR="006564F3" w:rsidRDefault="006564F3" w:rsidP="006564F3">
      <w:pPr>
        <w:pStyle w:val="Odstavecseseznamem"/>
        <w:numPr>
          <w:ilvl w:val="0"/>
          <w:numId w:val="33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Jejich tvar se liší podle </w:t>
      </w:r>
      <w:r>
        <w:rPr>
          <w:rFonts w:cs="Arial"/>
          <w:sz w:val="28"/>
          <w:szCs w:val="28"/>
        </w:rPr>
        <w:t>toho, z kolika částí se skládá jejich tělo</w:t>
      </w:r>
    </w:p>
    <w:p w:rsid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6564F3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Měkkýši nemají sice standardní tvar těla, ale mají jeden společný charakteristický rys.  </w:t>
      </w:r>
      <w:proofErr w:type="gramStart"/>
      <w:r>
        <w:rPr>
          <w:rFonts w:cs="Arial"/>
          <w:sz w:val="28"/>
          <w:szCs w:val="28"/>
        </w:rPr>
        <w:t>Který ?</w:t>
      </w:r>
      <w:proofErr w:type="gramEnd"/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6564F3" w:rsidRDefault="006564F3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E23E6" w:rsidRDefault="005F2330" w:rsidP="00AE23E6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147D115" wp14:editId="1B2D0100">
                <wp:simplePos x="0" y="0"/>
                <wp:positionH relativeFrom="column">
                  <wp:posOffset>533400</wp:posOffset>
                </wp:positionH>
                <wp:positionV relativeFrom="paragraph">
                  <wp:posOffset>31115</wp:posOffset>
                </wp:positionV>
                <wp:extent cx="584835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pt,2.45pt" to="502.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"/>
            </w:pict>
          </mc:Fallback>
        </mc:AlternateContent>
      </w:r>
    </w:p>
    <w:p w:rsidR="00AE23E6" w:rsidRDefault="00AE23E6" w:rsidP="00AE23E6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6564F3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Věty, které jsou pravdivé, podtrhni.</w:t>
      </w:r>
    </w:p>
    <w:p w:rsidR="006564F3" w:rsidRDefault="006564F3" w:rsidP="006564F3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6564F3" w:rsidRDefault="006564F3" w:rsidP="006564F3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Mezi skupinu měkkýšů patří především plži, mlži, hlavonožci a prvoci.</w:t>
      </w:r>
    </w:p>
    <w:p w:rsidR="006564F3" w:rsidRDefault="006564F3" w:rsidP="006564F3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Radulu nalezneme na hlavě měkkýše.</w:t>
      </w:r>
    </w:p>
    <w:p w:rsidR="006564F3" w:rsidRDefault="006564F3" w:rsidP="006564F3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Měkkýši mají v ústním otvoru zoubky, které ale nejsou určeny </w:t>
      </w:r>
      <w:proofErr w:type="gramStart"/>
      <w:r>
        <w:rPr>
          <w:rFonts w:cs="Arial"/>
          <w:sz w:val="28"/>
          <w:szCs w:val="28"/>
        </w:rPr>
        <w:t>pro  strouhání</w:t>
      </w:r>
      <w:proofErr w:type="gramEnd"/>
      <w:r>
        <w:rPr>
          <w:rFonts w:cs="Arial"/>
          <w:sz w:val="28"/>
          <w:szCs w:val="28"/>
        </w:rPr>
        <w:t xml:space="preserve"> potravy.</w:t>
      </w:r>
    </w:p>
    <w:p w:rsidR="006564F3" w:rsidRDefault="006564F3" w:rsidP="006564F3">
      <w:pPr>
        <w:pStyle w:val="Odstavecseseznamem"/>
        <w:numPr>
          <w:ilvl w:val="0"/>
          <w:numId w:val="34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Pláštěm se označuje kožní záhyb na hřbetní ploše.</w:t>
      </w: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3F44C6" w:rsidRDefault="00823541" w:rsidP="003F44C6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Co nebo kdo jsou </w:t>
      </w:r>
      <w:proofErr w:type="spellStart"/>
      <w:r>
        <w:rPr>
          <w:rFonts w:cs="Arial"/>
          <w:sz w:val="28"/>
          <w:szCs w:val="28"/>
        </w:rPr>
        <w:t>glochidie</w:t>
      </w:r>
      <w:proofErr w:type="spellEnd"/>
      <w:r>
        <w:rPr>
          <w:rFonts w:cs="Arial"/>
          <w:sz w:val="28"/>
          <w:szCs w:val="28"/>
        </w:rPr>
        <w:t>?</w:t>
      </w:r>
    </w:p>
    <w:p w:rsidR="005F2330" w:rsidRDefault="005F2330" w:rsidP="005F2330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823541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larvy sladkovodní škeble</w:t>
      </w:r>
    </w:p>
    <w:p w:rsidR="005F2330" w:rsidRDefault="00823541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žábry sladkovodní škeble</w:t>
      </w:r>
    </w:p>
    <w:p w:rsidR="005F2330" w:rsidRDefault="00823541" w:rsidP="005F2330">
      <w:pPr>
        <w:pStyle w:val="Odstavecseseznamem"/>
        <w:numPr>
          <w:ilvl w:val="0"/>
          <w:numId w:val="31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mladé škeble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5F2330" w:rsidRDefault="005F2330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AE23E6" w:rsidRDefault="00AE23E6" w:rsidP="0004180C">
      <w:pPr>
        <w:spacing w:after="0" w:line="240" w:lineRule="auto"/>
        <w:rPr>
          <w:rFonts w:cs="Arial"/>
          <w:sz w:val="28"/>
          <w:szCs w:val="28"/>
        </w:rPr>
      </w:pPr>
    </w:p>
    <w:p w:rsidR="003F44C6" w:rsidRDefault="003F44C6" w:rsidP="0004180C">
      <w:pPr>
        <w:spacing w:after="0" w:line="240" w:lineRule="auto"/>
        <w:rPr>
          <w:rFonts w:cs="Arial"/>
          <w:sz w:val="28"/>
          <w:szCs w:val="28"/>
        </w:rPr>
      </w:pPr>
    </w:p>
    <w:p w:rsidR="0004180C" w:rsidRDefault="00823541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Schránky měkkýšů mají pro ně velký význam. Jaké funkce například plní?</w:t>
      </w:r>
    </w:p>
    <w:p w:rsidR="0004180C" w:rsidRDefault="0004180C" w:rsidP="0004180C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04180C" w:rsidRDefault="0004180C" w:rsidP="004B6B23">
      <w:pPr>
        <w:spacing w:after="0" w:line="240" w:lineRule="auto"/>
        <w:rPr>
          <w:rFonts w:cs="Arial"/>
          <w:sz w:val="28"/>
          <w:szCs w:val="28"/>
        </w:rPr>
      </w:pPr>
    </w:p>
    <w:p w:rsidR="004B6B23" w:rsidRDefault="00823541" w:rsidP="004B6B23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810D883" wp14:editId="694F0AF4">
                <wp:simplePos x="0" y="0"/>
                <wp:positionH relativeFrom="column">
                  <wp:posOffset>466725</wp:posOffset>
                </wp:positionH>
                <wp:positionV relativeFrom="paragraph">
                  <wp:posOffset>38735</wp:posOffset>
                </wp:positionV>
                <wp:extent cx="5848350" cy="0"/>
                <wp:effectExtent l="0" t="0" r="19050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75pt,3.05pt" to="497.2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"/>
            </w:pict>
          </mc:Fallback>
        </mc:AlternateContent>
      </w:r>
    </w:p>
    <w:p w:rsidR="00823541" w:rsidRDefault="00823541" w:rsidP="004B6B23">
      <w:pPr>
        <w:spacing w:after="0" w:line="240" w:lineRule="auto"/>
        <w:rPr>
          <w:rFonts w:cs="Arial"/>
          <w:sz w:val="28"/>
          <w:szCs w:val="28"/>
        </w:rPr>
      </w:pPr>
    </w:p>
    <w:p w:rsidR="00823541" w:rsidRDefault="00823541" w:rsidP="004B6B23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657D32A" wp14:editId="024CCF53">
                <wp:simplePos x="0" y="0"/>
                <wp:positionH relativeFrom="column">
                  <wp:posOffset>466725</wp:posOffset>
                </wp:positionH>
                <wp:positionV relativeFrom="paragraph">
                  <wp:posOffset>24130</wp:posOffset>
                </wp:positionV>
                <wp:extent cx="5848350" cy="0"/>
                <wp:effectExtent l="0" t="0" r="19050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75pt,1.9pt" to="497.2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"/>
            </w:pict>
          </mc:Fallback>
        </mc:AlternateContent>
      </w:r>
    </w:p>
    <w:p w:rsidR="00823541" w:rsidRDefault="00823541" w:rsidP="004B6B23">
      <w:pPr>
        <w:spacing w:after="0" w:line="240" w:lineRule="auto"/>
        <w:rPr>
          <w:rFonts w:cs="Arial"/>
          <w:sz w:val="28"/>
          <w:szCs w:val="28"/>
        </w:rPr>
      </w:pPr>
    </w:p>
    <w:p w:rsidR="00823541" w:rsidRDefault="00823541" w:rsidP="004B6B23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D644316" wp14:editId="1A6E7BEF">
                <wp:simplePos x="0" y="0"/>
                <wp:positionH relativeFrom="column">
                  <wp:posOffset>466725</wp:posOffset>
                </wp:positionH>
                <wp:positionV relativeFrom="paragraph">
                  <wp:posOffset>37465</wp:posOffset>
                </wp:positionV>
                <wp:extent cx="5848350" cy="0"/>
                <wp:effectExtent l="0" t="0" r="19050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75pt,2.95pt" to="497.2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"/>
            </w:pict>
          </mc:Fallback>
        </mc:AlternateContent>
      </w:r>
    </w:p>
    <w:p w:rsidR="004B6B23" w:rsidRDefault="00823541" w:rsidP="004B6B23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Kdo nebo co je hermafrodit? Nalezneme je také mezi měkkýši?</w:t>
      </w:r>
    </w:p>
    <w:p w:rsidR="003F44C6" w:rsidRDefault="003F44C6" w:rsidP="003F44C6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6770C0" w:rsidRDefault="00823541" w:rsidP="006770C0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F0FF68E" wp14:editId="42727323">
                <wp:simplePos x="0" y="0"/>
                <wp:positionH relativeFrom="column">
                  <wp:posOffset>419100</wp:posOffset>
                </wp:positionH>
                <wp:positionV relativeFrom="paragraph">
                  <wp:posOffset>207010</wp:posOffset>
                </wp:positionV>
                <wp:extent cx="5848350" cy="0"/>
                <wp:effectExtent l="0" t="0" r="19050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pt,16.3pt" to="493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"/>
            </w:pict>
          </mc:Fallback>
        </mc:AlternateContent>
      </w:r>
    </w:p>
    <w:p w:rsidR="005F2330" w:rsidRDefault="005F2330" w:rsidP="006770C0">
      <w:pPr>
        <w:spacing w:after="0" w:line="240" w:lineRule="auto"/>
        <w:rPr>
          <w:rFonts w:cs="Arial"/>
          <w:sz w:val="28"/>
          <w:szCs w:val="28"/>
        </w:rPr>
      </w:pPr>
    </w:p>
    <w:p w:rsidR="005F2330" w:rsidRDefault="005F2330" w:rsidP="006770C0">
      <w:pPr>
        <w:spacing w:after="0" w:line="240" w:lineRule="auto"/>
        <w:rPr>
          <w:rFonts w:cs="Arial"/>
          <w:sz w:val="28"/>
          <w:szCs w:val="28"/>
        </w:rPr>
      </w:pPr>
    </w:p>
    <w:p w:rsidR="00823541" w:rsidRDefault="00823541" w:rsidP="006770C0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AC342F3" wp14:editId="6FEC31C0">
                <wp:simplePos x="0" y="0"/>
                <wp:positionH relativeFrom="column">
                  <wp:posOffset>419100</wp:posOffset>
                </wp:positionH>
                <wp:positionV relativeFrom="paragraph">
                  <wp:posOffset>11430</wp:posOffset>
                </wp:positionV>
                <wp:extent cx="5848350" cy="0"/>
                <wp:effectExtent l="0" t="0" r="1905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pt,.9pt" to="493.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"/>
            </w:pict>
          </mc:Fallback>
        </mc:AlternateContent>
      </w:r>
    </w:p>
    <w:p w:rsidR="00823541" w:rsidRDefault="00823541" w:rsidP="006770C0">
      <w:pPr>
        <w:spacing w:after="0" w:line="240" w:lineRule="auto"/>
        <w:rPr>
          <w:rFonts w:cs="Arial"/>
          <w:sz w:val="28"/>
          <w:szCs w:val="28"/>
        </w:rPr>
      </w:pPr>
    </w:p>
    <w:p w:rsidR="00823541" w:rsidRDefault="00823541" w:rsidP="006770C0">
      <w:pPr>
        <w:spacing w:after="0" w:line="240" w:lineRule="auto"/>
        <w:rPr>
          <w:rFonts w:cs="Arial"/>
          <w:sz w:val="28"/>
          <w:szCs w:val="28"/>
        </w:rPr>
      </w:pPr>
      <w:r w:rsidRPr="00AE23E6">
        <w:rPr>
          <w:rFonts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C34770E" wp14:editId="33C85676">
                <wp:simplePos x="0" y="0"/>
                <wp:positionH relativeFrom="column">
                  <wp:posOffset>419100</wp:posOffset>
                </wp:positionH>
                <wp:positionV relativeFrom="paragraph">
                  <wp:posOffset>63500</wp:posOffset>
                </wp:positionV>
                <wp:extent cx="5848350" cy="0"/>
                <wp:effectExtent l="0" t="0" r="19050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pt,5pt" to="493.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"/>
            </w:pict>
          </mc:Fallback>
        </mc:AlternateContent>
      </w:r>
    </w:p>
    <w:p w:rsidR="00823541" w:rsidRDefault="00823541" w:rsidP="006770C0">
      <w:pPr>
        <w:spacing w:after="0" w:line="240" w:lineRule="auto"/>
        <w:rPr>
          <w:rFonts w:cs="Arial"/>
          <w:sz w:val="28"/>
          <w:szCs w:val="28"/>
        </w:rPr>
      </w:pPr>
    </w:p>
    <w:p w:rsidR="006770C0" w:rsidRDefault="00823541" w:rsidP="006770C0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Kolik surmovek obecných by se mohlo teoreticky vyklubat, kdyby nebylo moudré přírody; kolik jedinců skutečně úspěšně přežívá ze všech produkovaných schránek?</w:t>
      </w:r>
    </w:p>
    <w:p w:rsidR="00823541" w:rsidRDefault="00823541" w:rsidP="00823541">
      <w:pPr>
        <w:pStyle w:val="Odstavecseseznamem"/>
        <w:spacing w:after="0" w:line="240" w:lineRule="auto"/>
        <w:ind w:left="1068"/>
        <w:rPr>
          <w:rFonts w:cs="Arial"/>
          <w:sz w:val="28"/>
          <w:szCs w:val="28"/>
        </w:rPr>
      </w:pPr>
    </w:p>
    <w:p w:rsidR="00823541" w:rsidRDefault="00823541" w:rsidP="00823541">
      <w:pPr>
        <w:pStyle w:val="Odstavecseseznamem"/>
        <w:numPr>
          <w:ilvl w:val="0"/>
          <w:numId w:val="35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2 000 000 / 20 000</w:t>
      </w:r>
    </w:p>
    <w:p w:rsidR="00823541" w:rsidRDefault="00823541" w:rsidP="00823541">
      <w:pPr>
        <w:pStyle w:val="Odstavecseseznamem"/>
        <w:numPr>
          <w:ilvl w:val="0"/>
          <w:numId w:val="35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2 000 000 / 10</w:t>
      </w:r>
    </w:p>
    <w:p w:rsidR="00823541" w:rsidRDefault="00823541" w:rsidP="00823541">
      <w:pPr>
        <w:pStyle w:val="Odstavecseseznamem"/>
        <w:numPr>
          <w:ilvl w:val="0"/>
          <w:numId w:val="35"/>
        </w:numPr>
        <w:spacing w:after="0" w:line="240" w:lineRule="auto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200 000 / 30</w:t>
      </w:r>
    </w:p>
    <w:p w:rsidR="004B6B23" w:rsidRDefault="004B6B23" w:rsidP="005F2330">
      <w:pPr>
        <w:spacing w:after="0" w:line="240" w:lineRule="auto"/>
        <w:rPr>
          <w:rFonts w:cs="Arial"/>
          <w:sz w:val="28"/>
          <w:szCs w:val="28"/>
        </w:rPr>
      </w:pPr>
    </w:p>
    <w:p w:rsidR="006C48BA" w:rsidRDefault="006C48BA" w:rsidP="006C48BA">
      <w:pPr>
        <w:spacing w:after="0" w:line="240" w:lineRule="auto"/>
        <w:rPr>
          <w:rFonts w:eastAsia="Times New Roman" w:cs="Arial"/>
          <w:b/>
          <w:color w:val="000000"/>
          <w:sz w:val="28"/>
          <w:szCs w:val="28"/>
        </w:rPr>
        <w:sectPr w:rsidR="006C48BA" w:rsidSect="00192C8F">
          <w:headerReference w:type="default" r:id="rId11"/>
          <w:footerReference w:type="default" r:id="rId12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6C48BA" w:rsidRDefault="006C48BA" w:rsidP="005F2330">
      <w:pPr>
        <w:spacing w:after="0" w:line="240" w:lineRule="auto"/>
        <w:rPr>
          <w:rFonts w:cs="Arial"/>
          <w:sz w:val="28"/>
          <w:szCs w:val="28"/>
        </w:rPr>
        <w:sectPr w:rsidR="006C48BA" w:rsidSect="006C48BA">
          <w:type w:val="continuous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</w:p>
    <w:p w:rsidR="0004180C" w:rsidRDefault="0004180C" w:rsidP="005F2330">
      <w:pPr>
        <w:spacing w:after="0" w:line="240" w:lineRule="auto"/>
        <w:rPr>
          <w:rFonts w:cs="Arial"/>
          <w:sz w:val="28"/>
          <w:szCs w:val="28"/>
        </w:rPr>
      </w:pPr>
    </w:p>
    <w:p w:rsidR="005F2330" w:rsidRPr="005F2330" w:rsidRDefault="005F2330" w:rsidP="005F2330">
      <w:pPr>
        <w:spacing w:after="0" w:line="240" w:lineRule="auto"/>
        <w:rPr>
          <w:rFonts w:cs="Arial"/>
          <w:sz w:val="28"/>
          <w:szCs w:val="28"/>
        </w:rPr>
      </w:pPr>
    </w:p>
    <w:p w:rsidR="006258BC" w:rsidRDefault="006258BC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6258BC" w:rsidRDefault="006258BC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6258BC" w:rsidRDefault="006258BC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2B377F" w:rsidRDefault="002B377F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  <w:sectPr w:rsidR="002B377F" w:rsidSect="002B377F">
          <w:type w:val="continuous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</w:p>
    <w:p w:rsidR="002B377F" w:rsidRDefault="002B377F" w:rsidP="00AE23E6">
      <w:pPr>
        <w:spacing w:after="0" w:line="240" w:lineRule="auto"/>
        <w:rPr>
          <w:rFonts w:eastAsia="Times New Roman" w:cs="Arial"/>
          <w:color w:val="000000"/>
          <w:sz w:val="28"/>
          <w:szCs w:val="28"/>
        </w:rPr>
      </w:pPr>
    </w:p>
    <w:p w:rsidR="0004180C" w:rsidRPr="0004180C" w:rsidRDefault="0004180C" w:rsidP="0004180C">
      <w:pPr>
        <w:spacing w:after="0" w:line="240" w:lineRule="auto"/>
        <w:rPr>
          <w:rFonts w:cs="Arial"/>
          <w:sz w:val="28"/>
          <w:szCs w:val="28"/>
        </w:rPr>
      </w:pPr>
    </w:p>
    <w:p w:rsidR="005A3E59" w:rsidRPr="005A3E59" w:rsidRDefault="005A3E59" w:rsidP="00C27373">
      <w:pPr>
        <w:spacing w:after="0" w:line="240" w:lineRule="auto"/>
        <w:rPr>
          <w:rFonts w:cs="Arial"/>
          <w:sz w:val="26"/>
          <w:szCs w:val="26"/>
        </w:rPr>
      </w:pPr>
    </w:p>
    <w:p w:rsidR="0004180C" w:rsidRPr="0004180C" w:rsidRDefault="0004180C" w:rsidP="0004180C">
      <w:pPr>
        <w:pStyle w:val="Odstavecseseznamem"/>
        <w:numPr>
          <w:ilvl w:val="0"/>
          <w:numId w:val="9"/>
        </w:numPr>
        <w:spacing w:after="0" w:line="240" w:lineRule="auto"/>
        <w:rPr>
          <w:rFonts w:cs="Arial"/>
          <w:sz w:val="26"/>
          <w:szCs w:val="26"/>
        </w:rPr>
        <w:sectPr w:rsidR="0004180C" w:rsidRPr="0004180C" w:rsidSect="002B377F">
          <w:type w:val="continuous"/>
          <w:pgSz w:w="11906" w:h="16838"/>
          <w:pgMar w:top="720" w:right="720" w:bottom="720" w:left="720" w:header="708" w:footer="708" w:gutter="0"/>
          <w:cols w:space="708"/>
          <w:titlePg/>
          <w:docGrid w:linePitch="360"/>
        </w:sectPr>
      </w:pPr>
    </w:p>
    <w:p w:rsidR="00E033DE" w:rsidRDefault="00E033DE" w:rsidP="00E033DE">
      <w:pPr>
        <w:spacing w:after="0" w:line="240" w:lineRule="auto"/>
        <w:rPr>
          <w:rFonts w:cs="Arial"/>
          <w:sz w:val="26"/>
          <w:szCs w:val="26"/>
        </w:rPr>
      </w:pPr>
    </w:p>
    <w:p w:rsidR="005A3E59" w:rsidRDefault="005A3E59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823541" w:rsidRDefault="00823541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823541" w:rsidRDefault="00823541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823541" w:rsidRDefault="00823541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823541" w:rsidRDefault="00823541" w:rsidP="005A3E59">
      <w:pPr>
        <w:pStyle w:val="Odstavecseseznamem"/>
        <w:spacing w:after="0" w:line="240" w:lineRule="auto"/>
        <w:rPr>
          <w:rFonts w:cs="Arial"/>
          <w:sz w:val="26"/>
          <w:szCs w:val="26"/>
        </w:rPr>
      </w:pPr>
    </w:p>
    <w:p w:rsidR="00495C9E" w:rsidRPr="009516B5" w:rsidRDefault="00495C9E" w:rsidP="00495C9E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t>Metodický list</w:t>
      </w:r>
    </w:p>
    <w:p w:rsidR="00495C9E" w:rsidRPr="00F71118" w:rsidRDefault="00495C9E" w:rsidP="00495C9E">
      <w:pPr>
        <w:rPr>
          <w:sz w:val="26"/>
          <w:szCs w:val="26"/>
        </w:rPr>
      </w:pPr>
      <w:r w:rsidRPr="00F71118">
        <w:rPr>
          <w:sz w:val="26"/>
          <w:szCs w:val="26"/>
        </w:rPr>
        <w:t xml:space="preserve">Materiál je určen pro </w:t>
      </w:r>
      <w:proofErr w:type="gramStart"/>
      <w:r w:rsidRPr="00F71118">
        <w:rPr>
          <w:sz w:val="26"/>
          <w:szCs w:val="26"/>
        </w:rPr>
        <w:t>žáky 2.stupně</w:t>
      </w:r>
      <w:proofErr w:type="gramEnd"/>
      <w:r w:rsidRPr="00F71118">
        <w:rPr>
          <w:sz w:val="26"/>
          <w:szCs w:val="26"/>
        </w:rPr>
        <w:t xml:space="preserve"> – oblast Člověk a příroda, část </w:t>
      </w:r>
      <w:r w:rsidR="004B6B23" w:rsidRPr="00F71118">
        <w:rPr>
          <w:sz w:val="26"/>
          <w:szCs w:val="26"/>
        </w:rPr>
        <w:t>přírodopis</w:t>
      </w:r>
      <w:r w:rsidR="00823541">
        <w:rPr>
          <w:sz w:val="26"/>
          <w:szCs w:val="26"/>
        </w:rPr>
        <w:t xml:space="preserve"> – měkkýši</w:t>
      </w:r>
      <w:r w:rsidRPr="00F71118">
        <w:rPr>
          <w:sz w:val="26"/>
          <w:szCs w:val="26"/>
        </w:rPr>
        <w:t xml:space="preserve">. Uvedený text </w:t>
      </w:r>
      <w:r w:rsidR="006C48BA" w:rsidRPr="00F71118">
        <w:rPr>
          <w:sz w:val="26"/>
          <w:szCs w:val="26"/>
        </w:rPr>
        <w:t>rozšiřuje</w:t>
      </w:r>
      <w:r w:rsidRPr="00F71118">
        <w:rPr>
          <w:sz w:val="26"/>
          <w:szCs w:val="26"/>
        </w:rPr>
        <w:t xml:space="preserve"> </w:t>
      </w:r>
      <w:proofErr w:type="gramStart"/>
      <w:r w:rsidR="001B6B71" w:rsidRPr="00F71118">
        <w:rPr>
          <w:sz w:val="26"/>
          <w:szCs w:val="26"/>
        </w:rPr>
        <w:t>základní</w:t>
      </w:r>
      <w:r w:rsidR="006C48BA" w:rsidRPr="00F71118">
        <w:rPr>
          <w:sz w:val="26"/>
          <w:szCs w:val="26"/>
        </w:rPr>
        <w:t xml:space="preserve"> </w:t>
      </w:r>
      <w:r w:rsidR="001B6B71" w:rsidRPr="00F71118">
        <w:rPr>
          <w:sz w:val="26"/>
          <w:szCs w:val="26"/>
        </w:rPr>
        <w:t xml:space="preserve"> </w:t>
      </w:r>
      <w:r w:rsidR="006C48BA" w:rsidRPr="00F71118">
        <w:rPr>
          <w:sz w:val="26"/>
          <w:szCs w:val="26"/>
        </w:rPr>
        <w:t>znalosti</w:t>
      </w:r>
      <w:proofErr w:type="gramEnd"/>
      <w:r w:rsidR="006C48BA" w:rsidRPr="00F71118">
        <w:rPr>
          <w:sz w:val="26"/>
          <w:szCs w:val="26"/>
        </w:rPr>
        <w:t xml:space="preserve"> žáků</w:t>
      </w:r>
      <w:r w:rsidR="004B6B23" w:rsidRPr="00F71118">
        <w:rPr>
          <w:sz w:val="26"/>
          <w:szCs w:val="26"/>
        </w:rPr>
        <w:t xml:space="preserve"> o </w:t>
      </w:r>
      <w:r w:rsidR="00823541">
        <w:rPr>
          <w:sz w:val="26"/>
          <w:szCs w:val="26"/>
        </w:rPr>
        <w:t>této skupině živočichů</w:t>
      </w:r>
      <w:r w:rsidRPr="00F71118">
        <w:rPr>
          <w:sz w:val="26"/>
          <w:szCs w:val="26"/>
        </w:rPr>
        <w:t>.</w:t>
      </w:r>
    </w:p>
    <w:p w:rsidR="00CF0530" w:rsidRPr="00F71118" w:rsidRDefault="00495C9E" w:rsidP="00495C9E">
      <w:pPr>
        <w:rPr>
          <w:sz w:val="26"/>
          <w:szCs w:val="26"/>
        </w:rPr>
      </w:pPr>
      <w:r w:rsidRPr="00F71118">
        <w:rPr>
          <w:sz w:val="26"/>
          <w:szCs w:val="26"/>
        </w:rPr>
        <w:t>Žáci si</w:t>
      </w:r>
      <w:r w:rsidR="00CF0530" w:rsidRPr="00F71118">
        <w:rPr>
          <w:sz w:val="26"/>
          <w:szCs w:val="26"/>
        </w:rPr>
        <w:t xml:space="preserve"> samostatně</w:t>
      </w:r>
      <w:r w:rsidRPr="00F71118">
        <w:rPr>
          <w:sz w:val="26"/>
          <w:szCs w:val="26"/>
        </w:rPr>
        <w:t xml:space="preserve"> přečtou úryvek</w:t>
      </w:r>
      <w:r w:rsidR="002B377F" w:rsidRPr="00F71118">
        <w:rPr>
          <w:sz w:val="26"/>
          <w:szCs w:val="26"/>
        </w:rPr>
        <w:t>, prostudují si uveden</w:t>
      </w:r>
      <w:r w:rsidR="00823541">
        <w:rPr>
          <w:sz w:val="26"/>
          <w:szCs w:val="26"/>
        </w:rPr>
        <w:t>ý</w:t>
      </w:r>
      <w:r w:rsidR="002B377F" w:rsidRPr="00F71118">
        <w:rPr>
          <w:sz w:val="26"/>
          <w:szCs w:val="26"/>
        </w:rPr>
        <w:t xml:space="preserve"> </w:t>
      </w:r>
      <w:proofErr w:type="gramStart"/>
      <w:r w:rsidR="002B377F" w:rsidRPr="00F71118">
        <w:rPr>
          <w:sz w:val="26"/>
          <w:szCs w:val="26"/>
        </w:rPr>
        <w:t>obráz</w:t>
      </w:r>
      <w:r w:rsidR="00823541">
        <w:rPr>
          <w:sz w:val="26"/>
          <w:szCs w:val="26"/>
        </w:rPr>
        <w:t>ek</w:t>
      </w:r>
      <w:r w:rsidR="002B377F" w:rsidRPr="00F71118">
        <w:rPr>
          <w:sz w:val="26"/>
          <w:szCs w:val="26"/>
        </w:rPr>
        <w:t xml:space="preserve"> a</w:t>
      </w:r>
      <w:r w:rsidR="00E531F2" w:rsidRPr="00F71118">
        <w:rPr>
          <w:sz w:val="26"/>
          <w:szCs w:val="26"/>
        </w:rPr>
        <w:t xml:space="preserve"> </w:t>
      </w:r>
      <w:r w:rsidRPr="00F71118">
        <w:rPr>
          <w:sz w:val="26"/>
          <w:szCs w:val="26"/>
        </w:rPr>
        <w:t xml:space="preserve"> </w:t>
      </w:r>
      <w:r w:rsidR="002B377F" w:rsidRPr="00F71118">
        <w:rPr>
          <w:sz w:val="26"/>
          <w:szCs w:val="26"/>
        </w:rPr>
        <w:t>i</w:t>
      </w:r>
      <w:r w:rsidRPr="00F71118">
        <w:rPr>
          <w:sz w:val="26"/>
          <w:szCs w:val="26"/>
        </w:rPr>
        <w:t>ndividuálně</w:t>
      </w:r>
      <w:proofErr w:type="gramEnd"/>
      <w:r w:rsidR="00CF0530" w:rsidRPr="00F71118">
        <w:rPr>
          <w:sz w:val="26"/>
          <w:szCs w:val="26"/>
        </w:rPr>
        <w:t xml:space="preserve">, ve dvojicích či za domácí opakování </w:t>
      </w:r>
      <w:r w:rsidR="00E531F2" w:rsidRPr="00F71118">
        <w:rPr>
          <w:sz w:val="26"/>
          <w:szCs w:val="26"/>
        </w:rPr>
        <w:t>vyhled</w:t>
      </w:r>
      <w:r w:rsidR="00CF0530" w:rsidRPr="00F71118">
        <w:rPr>
          <w:sz w:val="26"/>
          <w:szCs w:val="26"/>
        </w:rPr>
        <w:t>ají</w:t>
      </w:r>
      <w:r w:rsidR="00E531F2" w:rsidRPr="00F71118">
        <w:rPr>
          <w:sz w:val="26"/>
          <w:szCs w:val="26"/>
        </w:rPr>
        <w:t xml:space="preserve"> odpovědi na</w:t>
      </w:r>
      <w:r w:rsidRPr="00F71118">
        <w:rPr>
          <w:sz w:val="26"/>
          <w:szCs w:val="26"/>
        </w:rPr>
        <w:t xml:space="preserve"> uvedené otázky</w:t>
      </w:r>
      <w:r w:rsidR="00E531F2" w:rsidRPr="00F71118">
        <w:rPr>
          <w:sz w:val="26"/>
          <w:szCs w:val="26"/>
        </w:rPr>
        <w:t xml:space="preserve">. </w:t>
      </w:r>
    </w:p>
    <w:p w:rsidR="001B6B71" w:rsidRDefault="001B6B71" w:rsidP="00495C9E">
      <w:pPr>
        <w:rPr>
          <w:b/>
          <w:i/>
          <w:sz w:val="32"/>
          <w:szCs w:val="32"/>
          <w:u w:val="single"/>
        </w:rPr>
      </w:pPr>
      <w:proofErr w:type="gramStart"/>
      <w:r w:rsidRPr="001B6B71">
        <w:rPr>
          <w:b/>
          <w:i/>
          <w:sz w:val="32"/>
          <w:szCs w:val="32"/>
          <w:u w:val="single"/>
        </w:rPr>
        <w:t>Řešení :</w:t>
      </w:r>
      <w:proofErr w:type="gramEnd"/>
      <w:r w:rsidRPr="001B6B71">
        <w:rPr>
          <w:b/>
          <w:i/>
          <w:sz w:val="32"/>
          <w:szCs w:val="32"/>
          <w:u w:val="single"/>
        </w:rPr>
        <w:t xml:space="preserve"> </w:t>
      </w:r>
    </w:p>
    <w:p w:rsidR="001B6B71" w:rsidRPr="00862B2A" w:rsidRDefault="00823541" w:rsidP="001B6B71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Nemají páteř</w:t>
      </w:r>
    </w:p>
    <w:p w:rsidR="001B6B71" w:rsidRPr="00862B2A" w:rsidRDefault="00823541" w:rsidP="001B6B71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</w:t>
      </w:r>
    </w:p>
    <w:p w:rsidR="001B6B71" w:rsidRPr="00862B2A" w:rsidRDefault="00823541" w:rsidP="00862B2A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Schránka - ulita</w:t>
      </w:r>
    </w:p>
    <w:p w:rsidR="00502DE5" w:rsidRDefault="00823541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 -  nepravdivá, nepatří sem prvoci</w:t>
      </w:r>
    </w:p>
    <w:p w:rsidR="00823541" w:rsidRDefault="00823541" w:rsidP="00823541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b – pravdivá</w:t>
      </w:r>
    </w:p>
    <w:p w:rsidR="00823541" w:rsidRDefault="00823541" w:rsidP="00823541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c – nepravdivá, zoubky používají na strouhání potravy</w:t>
      </w:r>
    </w:p>
    <w:p w:rsidR="00823541" w:rsidRPr="004B6B23" w:rsidRDefault="00823541" w:rsidP="00823541">
      <w:pPr>
        <w:pStyle w:val="Odstavecseseznamem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d - pravdivá</w:t>
      </w:r>
    </w:p>
    <w:p w:rsidR="004B6B23" w:rsidRDefault="00823541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</w:t>
      </w:r>
    </w:p>
    <w:p w:rsidR="004B6B23" w:rsidRDefault="00823541" w:rsidP="004B6B23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Ochrana, místo k životu, nadnášení</w:t>
      </w:r>
    </w:p>
    <w:p w:rsidR="00495C9E" w:rsidRPr="00862B2A" w:rsidRDefault="00823541" w:rsidP="00862B2A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Jedinci se samčím i samičím orgánem; jsou i mezi měkkýši</w:t>
      </w:r>
    </w:p>
    <w:p w:rsidR="00862B2A" w:rsidRPr="00862B2A" w:rsidRDefault="00823541" w:rsidP="00862B2A">
      <w:pPr>
        <w:pStyle w:val="Odstavecseseznamem"/>
        <w:numPr>
          <w:ilvl w:val="0"/>
          <w:numId w:val="15"/>
        </w:numPr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>A</w:t>
      </w:r>
    </w:p>
    <w:p w:rsidR="004B6B23" w:rsidRDefault="004B6B23"/>
    <w:p w:rsidR="00A1489A" w:rsidRDefault="00A1489A" w:rsidP="00A1489A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4A1CD0" w:rsidRPr="006258BC" w:rsidRDefault="00EF07F1">
      <w:pPr>
        <w:rPr>
          <w:sz w:val="24"/>
          <w:szCs w:val="24"/>
        </w:rPr>
      </w:pPr>
      <w:r w:rsidRPr="006258BC">
        <w:rPr>
          <w:sz w:val="24"/>
          <w:szCs w:val="24"/>
        </w:rPr>
        <w:t xml:space="preserve">Svět poznání, část Zvířata a rostliny, kap. </w:t>
      </w:r>
      <w:r w:rsidR="00823541">
        <w:rPr>
          <w:sz w:val="24"/>
          <w:szCs w:val="24"/>
        </w:rPr>
        <w:t>24 – Mořští měkkýši</w:t>
      </w:r>
      <w:r w:rsidRPr="006258BC">
        <w:rPr>
          <w:sz w:val="24"/>
          <w:szCs w:val="24"/>
        </w:rPr>
        <w:t xml:space="preserve">, </w:t>
      </w:r>
      <w:proofErr w:type="gramStart"/>
      <w:r w:rsidRPr="006258BC">
        <w:rPr>
          <w:sz w:val="24"/>
          <w:szCs w:val="24"/>
        </w:rPr>
        <w:t>str.</w:t>
      </w:r>
      <w:r w:rsidR="00823541">
        <w:rPr>
          <w:sz w:val="24"/>
          <w:szCs w:val="24"/>
        </w:rPr>
        <w:t>87</w:t>
      </w:r>
      <w:proofErr w:type="gramEnd"/>
      <w:r w:rsidR="006258BC" w:rsidRPr="006258BC">
        <w:rPr>
          <w:sz w:val="24"/>
          <w:szCs w:val="24"/>
        </w:rPr>
        <w:t>-</w:t>
      </w:r>
      <w:r w:rsidR="00823541">
        <w:rPr>
          <w:sz w:val="24"/>
          <w:szCs w:val="24"/>
        </w:rPr>
        <w:t>89</w:t>
      </w:r>
    </w:p>
    <w:p w:rsidR="00EF07F1" w:rsidRPr="006258BC" w:rsidRDefault="00EF07F1">
      <w:pPr>
        <w:rPr>
          <w:sz w:val="24"/>
          <w:szCs w:val="24"/>
        </w:rPr>
      </w:pPr>
      <w:r w:rsidRPr="006258BC">
        <w:rPr>
          <w:sz w:val="24"/>
          <w:szCs w:val="24"/>
        </w:rPr>
        <w:t>Obsah části Úkoly - vlastní</w:t>
      </w:r>
    </w:p>
    <w:p w:rsidR="00A1489A" w:rsidRDefault="00A1489A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</w:p>
    <w:p w:rsidR="006258BC" w:rsidRPr="006258BC" w:rsidRDefault="006258BC" w:rsidP="006258BC">
      <w:pPr>
        <w:rPr>
          <w:sz w:val="24"/>
          <w:szCs w:val="24"/>
        </w:rPr>
      </w:pPr>
      <w:r w:rsidRPr="006258BC">
        <w:rPr>
          <w:sz w:val="24"/>
          <w:szCs w:val="24"/>
        </w:rPr>
        <w:t>Skenovaný obrázek</w:t>
      </w:r>
      <w:r>
        <w:rPr>
          <w:sz w:val="24"/>
          <w:szCs w:val="24"/>
        </w:rPr>
        <w:t xml:space="preserve"> </w:t>
      </w:r>
      <w:r w:rsidR="00523633">
        <w:rPr>
          <w:sz w:val="24"/>
          <w:szCs w:val="24"/>
        </w:rPr>
        <w:t>životního cyklu sladkovodní škeble</w:t>
      </w:r>
      <w:r w:rsidRPr="006258BC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Pr="006258BC">
        <w:rPr>
          <w:sz w:val="24"/>
          <w:szCs w:val="24"/>
        </w:rPr>
        <w:t>Svět poznání, část Zvířata a rostliny, kap. 2</w:t>
      </w:r>
      <w:r w:rsidR="00523633">
        <w:rPr>
          <w:sz w:val="24"/>
          <w:szCs w:val="24"/>
        </w:rPr>
        <w:t>4</w:t>
      </w:r>
      <w:r w:rsidRPr="006258BC">
        <w:rPr>
          <w:sz w:val="24"/>
          <w:szCs w:val="24"/>
        </w:rPr>
        <w:t xml:space="preserve">, </w:t>
      </w:r>
      <w:proofErr w:type="gramStart"/>
      <w:r w:rsidRPr="006258BC">
        <w:rPr>
          <w:sz w:val="24"/>
          <w:szCs w:val="24"/>
        </w:rPr>
        <w:t>str.</w:t>
      </w:r>
      <w:r w:rsidR="00523633">
        <w:rPr>
          <w:sz w:val="24"/>
          <w:szCs w:val="24"/>
        </w:rPr>
        <w:t>88</w:t>
      </w:r>
      <w:bookmarkStart w:id="0" w:name="_GoBack"/>
      <w:bookmarkEnd w:id="0"/>
      <w:proofErr w:type="gramEnd"/>
    </w:p>
    <w:sectPr w:rsidR="006258BC" w:rsidRPr="006258BC" w:rsidSect="00E033DE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3CF" w:rsidRDefault="006F13CF" w:rsidP="00F208A7">
      <w:pPr>
        <w:spacing w:after="0" w:line="240" w:lineRule="auto"/>
      </w:pPr>
      <w:r>
        <w:separator/>
      </w:r>
    </w:p>
  </w:endnote>
  <w:endnote w:type="continuationSeparator" w:id="0">
    <w:p w:rsidR="006F13CF" w:rsidRDefault="006F13CF" w:rsidP="00F20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C23D1C" w:rsidRDefault="00C23D1C" w:rsidP="00F208A7">
        <w:pPr>
          <w:pStyle w:val="Zpat"/>
        </w:pPr>
        <w:proofErr w:type="gramStart"/>
        <w:r>
          <w:t xml:space="preserve">Autor :   </w:t>
        </w:r>
        <w:proofErr w:type="spellStart"/>
        <w:r>
          <w:t>Ing.</w:t>
        </w:r>
        <w:proofErr w:type="gramEnd"/>
        <w:r>
          <w:t>Hana</w:t>
        </w:r>
        <w:proofErr w:type="spellEnd"/>
        <w:r>
          <w:t xml:space="preserve"> Martínková, ZŠ a MŠ </w:t>
        </w:r>
        <w:proofErr w:type="spellStart"/>
        <w:r>
          <w:t>Hazlov,okr.Cheb</w:t>
        </w:r>
        <w:proofErr w:type="spellEnd"/>
      </w:p>
      <w:p w:rsidR="00C23D1C" w:rsidRDefault="00C23D1C" w:rsidP="00F208A7">
        <w:pPr>
          <w:pStyle w:val="Zpat"/>
        </w:pPr>
        <w:r>
          <w:t xml:space="preserve">Období  </w:t>
        </w:r>
        <w:proofErr w:type="gramStart"/>
        <w:r>
          <w:t xml:space="preserve">vytvoření :  </w:t>
        </w:r>
        <w:r w:rsidR="006564F3">
          <w:t>listopad</w:t>
        </w:r>
        <w:proofErr w:type="gramEnd"/>
        <w:r w:rsidR="006564F3">
          <w:t xml:space="preserve"> </w:t>
        </w:r>
        <w:r>
          <w:t xml:space="preserve"> 201</w:t>
        </w: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0F75511E" wp14:editId="22B5A2AC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17780"/>
                  <wp:wrapNone/>
                  <wp:docPr id="3" name="Obdélník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23D1C" w:rsidRDefault="00C23D1C" w:rsidP="00F208A7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523633" w:rsidRPr="00523633">
                                <w:rPr>
                                  <w:noProof/>
                                  <w:color w:val="C0504D" w:themeColor="accent2"/>
                                </w:rPr>
                                <w:t>5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11" o:spid="_x0000_s1026" style="position:absolute;margin-left:0;margin-top:0;width:44.55pt;height:15.1pt;rotation:180;flip:x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MpbUSrjAgAAOQ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    <v:textbox inset=",0,,0">
                    <w:txbxContent>
                      <w:p w:rsidR="00C23D1C" w:rsidRDefault="00C23D1C" w:rsidP="00F208A7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523633" w:rsidRPr="00523633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r>
          <w:t>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3CF" w:rsidRDefault="006F13CF" w:rsidP="00F208A7">
      <w:pPr>
        <w:spacing w:after="0" w:line="240" w:lineRule="auto"/>
      </w:pPr>
      <w:r>
        <w:separator/>
      </w:r>
    </w:p>
  </w:footnote>
  <w:footnote w:type="continuationSeparator" w:id="0">
    <w:p w:rsidR="006F13CF" w:rsidRDefault="006F13CF" w:rsidP="00F20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D1C" w:rsidRDefault="00C23D1C">
    <w:pPr>
      <w:pStyle w:val="Zhlav"/>
    </w:pPr>
    <w:r w:rsidRPr="00F208A7">
      <w:rPr>
        <w:noProof/>
      </w:rPr>
      <w:drawing>
        <wp:anchor distT="0" distB="0" distL="114300" distR="114300" simplePos="0" relativeHeight="251659264" behindDoc="1" locked="0" layoutInCell="1" allowOverlap="1" wp14:anchorId="1EE20C0E" wp14:editId="60F531B4">
          <wp:simplePos x="0" y="0"/>
          <wp:positionH relativeFrom="column">
            <wp:posOffset>3576955</wp:posOffset>
          </wp:positionH>
          <wp:positionV relativeFrom="paragraph">
            <wp:posOffset>-325755</wp:posOffset>
          </wp:positionV>
          <wp:extent cx="2886075" cy="704850"/>
          <wp:effectExtent l="19050" t="0" r="9525" b="0"/>
          <wp:wrapNone/>
          <wp:docPr id="11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C23D1C" w:rsidRDefault="00C23D1C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="006564F3">
      <w:rPr>
        <w:b/>
        <w:bCs/>
        <w:sz w:val="32"/>
        <w:szCs w:val="32"/>
      </w:rPr>
      <w:t>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br/>
    </w:r>
    <w:r w:rsidR="006564F3">
      <w:rPr>
        <w:b/>
        <w:bCs/>
        <w:sz w:val="32"/>
        <w:szCs w:val="32"/>
      </w:rPr>
      <w:t>Měkkýši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32B9"/>
    <w:multiLevelType w:val="hybridMultilevel"/>
    <w:tmpl w:val="9F9A7ED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70E52"/>
    <w:multiLevelType w:val="hybridMultilevel"/>
    <w:tmpl w:val="0556ED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22F07"/>
    <w:multiLevelType w:val="hybridMultilevel"/>
    <w:tmpl w:val="74C40EC4"/>
    <w:lvl w:ilvl="0" w:tplc="82F8D7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93850"/>
    <w:multiLevelType w:val="hybridMultilevel"/>
    <w:tmpl w:val="309E6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80D9D"/>
    <w:multiLevelType w:val="hybridMultilevel"/>
    <w:tmpl w:val="E1B696C2"/>
    <w:lvl w:ilvl="0" w:tplc="98A2FE8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0D482756"/>
    <w:multiLevelType w:val="hybridMultilevel"/>
    <w:tmpl w:val="3A8A1CAC"/>
    <w:lvl w:ilvl="0" w:tplc="25E653A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3171436"/>
    <w:multiLevelType w:val="hybridMultilevel"/>
    <w:tmpl w:val="B69AAB1A"/>
    <w:lvl w:ilvl="0" w:tplc="A4AE188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132F2AFC"/>
    <w:multiLevelType w:val="multilevel"/>
    <w:tmpl w:val="7A3E1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0F5A7D"/>
    <w:multiLevelType w:val="hybridMultilevel"/>
    <w:tmpl w:val="EE4EA760"/>
    <w:lvl w:ilvl="0" w:tplc="040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ADC143B"/>
    <w:multiLevelType w:val="hybridMultilevel"/>
    <w:tmpl w:val="5688231A"/>
    <w:lvl w:ilvl="0" w:tplc="4EC8D9BA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1CB62431"/>
    <w:multiLevelType w:val="hybridMultilevel"/>
    <w:tmpl w:val="05724F40"/>
    <w:lvl w:ilvl="0" w:tplc="7F6A91E2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1DB03243"/>
    <w:multiLevelType w:val="hybridMultilevel"/>
    <w:tmpl w:val="E416AE16"/>
    <w:lvl w:ilvl="0" w:tplc="70B684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DBC6486"/>
    <w:multiLevelType w:val="hybridMultilevel"/>
    <w:tmpl w:val="E2CE784C"/>
    <w:lvl w:ilvl="0" w:tplc="1692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1502587"/>
    <w:multiLevelType w:val="hybridMultilevel"/>
    <w:tmpl w:val="A5F8C4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EF3CB3"/>
    <w:multiLevelType w:val="hybridMultilevel"/>
    <w:tmpl w:val="1E1ECA76"/>
    <w:lvl w:ilvl="0" w:tplc="935E24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2570367"/>
    <w:multiLevelType w:val="hybridMultilevel"/>
    <w:tmpl w:val="984637A6"/>
    <w:lvl w:ilvl="0" w:tplc="83FE482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40A5398D"/>
    <w:multiLevelType w:val="multilevel"/>
    <w:tmpl w:val="0B8C7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CCB5737"/>
    <w:multiLevelType w:val="hybridMultilevel"/>
    <w:tmpl w:val="5894A4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1D6795"/>
    <w:multiLevelType w:val="hybridMultilevel"/>
    <w:tmpl w:val="CFCA02E4"/>
    <w:lvl w:ilvl="0" w:tplc="313060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E485921"/>
    <w:multiLevelType w:val="hybridMultilevel"/>
    <w:tmpl w:val="60A04C22"/>
    <w:lvl w:ilvl="0" w:tplc="170CADC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4E91520F"/>
    <w:multiLevelType w:val="hybridMultilevel"/>
    <w:tmpl w:val="D7EE44AA"/>
    <w:lvl w:ilvl="0" w:tplc="6F1E66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FAD63E9"/>
    <w:multiLevelType w:val="hybridMultilevel"/>
    <w:tmpl w:val="F758785E"/>
    <w:lvl w:ilvl="0" w:tplc="0366BE1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431129C"/>
    <w:multiLevelType w:val="hybridMultilevel"/>
    <w:tmpl w:val="431ABBBA"/>
    <w:lvl w:ilvl="0" w:tplc="A998A7AE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583D53C6"/>
    <w:multiLevelType w:val="hybridMultilevel"/>
    <w:tmpl w:val="F632716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C1536E"/>
    <w:multiLevelType w:val="hybridMultilevel"/>
    <w:tmpl w:val="CF34BB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0F7CB5"/>
    <w:multiLevelType w:val="hybridMultilevel"/>
    <w:tmpl w:val="19FAFE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C64AC"/>
    <w:multiLevelType w:val="hybridMultilevel"/>
    <w:tmpl w:val="C36A530E"/>
    <w:lvl w:ilvl="0" w:tplc="A342C71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>
    <w:nsid w:val="65D74790"/>
    <w:multiLevelType w:val="hybridMultilevel"/>
    <w:tmpl w:val="A01E0F5C"/>
    <w:lvl w:ilvl="0" w:tplc="826E4208">
      <w:start w:val="6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8415625"/>
    <w:multiLevelType w:val="hybridMultilevel"/>
    <w:tmpl w:val="F17A6D30"/>
    <w:lvl w:ilvl="0" w:tplc="7F2AF6A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693A172F"/>
    <w:multiLevelType w:val="hybridMultilevel"/>
    <w:tmpl w:val="13EA483A"/>
    <w:lvl w:ilvl="0" w:tplc="B6544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1576CFF"/>
    <w:multiLevelType w:val="hybridMultilevel"/>
    <w:tmpl w:val="12C0A986"/>
    <w:lvl w:ilvl="0" w:tplc="A370B27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1">
    <w:nsid w:val="726C7366"/>
    <w:multiLevelType w:val="hybridMultilevel"/>
    <w:tmpl w:val="383495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0A09F5"/>
    <w:multiLevelType w:val="hybridMultilevel"/>
    <w:tmpl w:val="6EB490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706595"/>
    <w:multiLevelType w:val="hybridMultilevel"/>
    <w:tmpl w:val="A020967E"/>
    <w:lvl w:ilvl="0" w:tplc="FA58902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78621019"/>
    <w:multiLevelType w:val="multilevel"/>
    <w:tmpl w:val="8C18D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"/>
  </w:num>
  <w:num w:numId="3">
    <w:abstractNumId w:val="31"/>
  </w:num>
  <w:num w:numId="4">
    <w:abstractNumId w:val="0"/>
  </w:num>
  <w:num w:numId="5">
    <w:abstractNumId w:val="23"/>
  </w:num>
  <w:num w:numId="6">
    <w:abstractNumId w:val="3"/>
  </w:num>
  <w:num w:numId="7">
    <w:abstractNumId w:val="34"/>
  </w:num>
  <w:num w:numId="8">
    <w:abstractNumId w:val="13"/>
  </w:num>
  <w:num w:numId="9">
    <w:abstractNumId w:val="8"/>
  </w:num>
  <w:num w:numId="10">
    <w:abstractNumId w:val="11"/>
  </w:num>
  <w:num w:numId="11">
    <w:abstractNumId w:val="16"/>
  </w:num>
  <w:num w:numId="12">
    <w:abstractNumId w:val="29"/>
  </w:num>
  <w:num w:numId="13">
    <w:abstractNumId w:val="7"/>
  </w:num>
  <w:num w:numId="14">
    <w:abstractNumId w:val="12"/>
  </w:num>
  <w:num w:numId="15">
    <w:abstractNumId w:val="25"/>
  </w:num>
  <w:num w:numId="16">
    <w:abstractNumId w:val="32"/>
  </w:num>
  <w:num w:numId="17">
    <w:abstractNumId w:val="20"/>
  </w:num>
  <w:num w:numId="18">
    <w:abstractNumId w:val="14"/>
  </w:num>
  <w:num w:numId="19">
    <w:abstractNumId w:val="27"/>
  </w:num>
  <w:num w:numId="20">
    <w:abstractNumId w:val="18"/>
  </w:num>
  <w:num w:numId="21">
    <w:abstractNumId w:val="6"/>
  </w:num>
  <w:num w:numId="22">
    <w:abstractNumId w:val="21"/>
  </w:num>
  <w:num w:numId="23">
    <w:abstractNumId w:val="26"/>
  </w:num>
  <w:num w:numId="24">
    <w:abstractNumId w:val="9"/>
  </w:num>
  <w:num w:numId="25">
    <w:abstractNumId w:val="5"/>
  </w:num>
  <w:num w:numId="26">
    <w:abstractNumId w:val="28"/>
  </w:num>
  <w:num w:numId="27">
    <w:abstractNumId w:val="19"/>
  </w:num>
  <w:num w:numId="28">
    <w:abstractNumId w:val="33"/>
  </w:num>
  <w:num w:numId="29">
    <w:abstractNumId w:val="4"/>
  </w:num>
  <w:num w:numId="30">
    <w:abstractNumId w:val="17"/>
  </w:num>
  <w:num w:numId="31">
    <w:abstractNumId w:val="30"/>
  </w:num>
  <w:num w:numId="32">
    <w:abstractNumId w:val="2"/>
  </w:num>
  <w:num w:numId="33">
    <w:abstractNumId w:val="22"/>
  </w:num>
  <w:num w:numId="34">
    <w:abstractNumId w:val="15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373"/>
    <w:rsid w:val="00013329"/>
    <w:rsid w:val="0004180C"/>
    <w:rsid w:val="00051EB6"/>
    <w:rsid w:val="0009643F"/>
    <w:rsid w:val="000A4DE9"/>
    <w:rsid w:val="001848AB"/>
    <w:rsid w:val="00192C8F"/>
    <w:rsid w:val="001A363C"/>
    <w:rsid w:val="001B4FB1"/>
    <w:rsid w:val="001B6B71"/>
    <w:rsid w:val="001C23E1"/>
    <w:rsid w:val="002001F1"/>
    <w:rsid w:val="00201CAC"/>
    <w:rsid w:val="00290114"/>
    <w:rsid w:val="002B377F"/>
    <w:rsid w:val="00303F76"/>
    <w:rsid w:val="0030761D"/>
    <w:rsid w:val="00354017"/>
    <w:rsid w:val="003D776C"/>
    <w:rsid w:val="003F15E0"/>
    <w:rsid w:val="003F44C6"/>
    <w:rsid w:val="00495C9E"/>
    <w:rsid w:val="004A1CD0"/>
    <w:rsid w:val="004B6A7D"/>
    <w:rsid w:val="004B6B23"/>
    <w:rsid w:val="00502DE5"/>
    <w:rsid w:val="00523633"/>
    <w:rsid w:val="00553C1F"/>
    <w:rsid w:val="00562D1A"/>
    <w:rsid w:val="0057479E"/>
    <w:rsid w:val="0058043E"/>
    <w:rsid w:val="005A3E59"/>
    <w:rsid w:val="005D105A"/>
    <w:rsid w:val="005D5D06"/>
    <w:rsid w:val="005E2361"/>
    <w:rsid w:val="005F2330"/>
    <w:rsid w:val="006169BB"/>
    <w:rsid w:val="006258BC"/>
    <w:rsid w:val="006329E8"/>
    <w:rsid w:val="006564F3"/>
    <w:rsid w:val="006770C0"/>
    <w:rsid w:val="006C48BA"/>
    <w:rsid w:val="006F13CF"/>
    <w:rsid w:val="006F4F65"/>
    <w:rsid w:val="007000D9"/>
    <w:rsid w:val="00744B6B"/>
    <w:rsid w:val="00823541"/>
    <w:rsid w:val="00850874"/>
    <w:rsid w:val="0086050B"/>
    <w:rsid w:val="00862B2A"/>
    <w:rsid w:val="008B2FBF"/>
    <w:rsid w:val="008B358D"/>
    <w:rsid w:val="008B3E71"/>
    <w:rsid w:val="008C6533"/>
    <w:rsid w:val="0094412E"/>
    <w:rsid w:val="00A11F5F"/>
    <w:rsid w:val="00A1489A"/>
    <w:rsid w:val="00A7602D"/>
    <w:rsid w:val="00AB39EC"/>
    <w:rsid w:val="00AD1910"/>
    <w:rsid w:val="00AD2826"/>
    <w:rsid w:val="00AE23E6"/>
    <w:rsid w:val="00B063A9"/>
    <w:rsid w:val="00B17A52"/>
    <w:rsid w:val="00B2029E"/>
    <w:rsid w:val="00B23EE1"/>
    <w:rsid w:val="00B32E33"/>
    <w:rsid w:val="00C23D1C"/>
    <w:rsid w:val="00C27373"/>
    <w:rsid w:val="00C56F51"/>
    <w:rsid w:val="00C66B91"/>
    <w:rsid w:val="00C72D50"/>
    <w:rsid w:val="00C86A74"/>
    <w:rsid w:val="00CB0E05"/>
    <w:rsid w:val="00CF0530"/>
    <w:rsid w:val="00D0653A"/>
    <w:rsid w:val="00D3611D"/>
    <w:rsid w:val="00D963AF"/>
    <w:rsid w:val="00E033DE"/>
    <w:rsid w:val="00E40896"/>
    <w:rsid w:val="00E42881"/>
    <w:rsid w:val="00E51B78"/>
    <w:rsid w:val="00E531F2"/>
    <w:rsid w:val="00E55BAB"/>
    <w:rsid w:val="00E64B01"/>
    <w:rsid w:val="00E8509F"/>
    <w:rsid w:val="00E967FC"/>
    <w:rsid w:val="00EF07F1"/>
    <w:rsid w:val="00EF604B"/>
    <w:rsid w:val="00F208A7"/>
    <w:rsid w:val="00F30100"/>
    <w:rsid w:val="00F470E0"/>
    <w:rsid w:val="00F62108"/>
    <w:rsid w:val="00F71118"/>
    <w:rsid w:val="00F732C7"/>
    <w:rsid w:val="00FF2C06"/>
    <w:rsid w:val="00FF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D0653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C2737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23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EE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23EE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208A7"/>
  </w:style>
  <w:style w:type="paragraph" w:styleId="Zpat">
    <w:name w:val="footer"/>
    <w:basedOn w:val="Normln"/>
    <w:link w:val="ZpatChar"/>
    <w:uiPriority w:val="99"/>
    <w:unhideWhenUsed/>
    <w:rsid w:val="00F208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208A7"/>
  </w:style>
  <w:style w:type="paragraph" w:styleId="Odstavecseseznamem">
    <w:name w:val="List Paragraph"/>
    <w:basedOn w:val="Normln"/>
    <w:uiPriority w:val="34"/>
    <w:qFormat/>
    <w:rsid w:val="00F208A7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11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0A4D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D065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08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9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3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99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266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188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105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04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21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4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1418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5002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645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985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3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47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5204">
              <w:marLeft w:val="0"/>
              <w:marRight w:val="0"/>
              <w:marTop w:val="0"/>
              <w:marBottom w:val="0"/>
              <w:divBdr>
                <w:top w:val="single" w:sz="6" w:space="0" w:color="074381"/>
                <w:left w:val="single" w:sz="6" w:space="0" w:color="074381"/>
                <w:bottom w:val="single" w:sz="2" w:space="0" w:color="074381"/>
                <w:right w:val="single" w:sz="6" w:space="0" w:color="074381"/>
              </w:divBdr>
              <w:divsChild>
                <w:div w:id="102460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076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01982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42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4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3B2D7-07A9-4164-A95A-2A00AE903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700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Martínek Jiří</dc:creator>
  <cp:lastModifiedBy>Hana Martínková</cp:lastModifiedBy>
  <cp:revision>2</cp:revision>
  <dcterms:created xsi:type="dcterms:W3CDTF">2013-03-23T20:52:00Z</dcterms:created>
  <dcterms:modified xsi:type="dcterms:W3CDTF">2013-03-23T20:52:00Z</dcterms:modified>
</cp:coreProperties>
</file>