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D7F" w:rsidRDefault="00555D7F" w:rsidP="002A5330">
      <w:pPr>
        <w:pBdr>
          <w:bottom w:val="single" w:sz="4" w:space="1" w:color="auto"/>
        </w:pBdr>
        <w:ind w:left="993"/>
        <w:jc w:val="center"/>
      </w:pPr>
      <w:r w:rsidRPr="00850608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555D7F" w:rsidRDefault="00555D7F" w:rsidP="002A533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55D7F" w:rsidRPr="00330528" w:rsidRDefault="00555D7F" w:rsidP="002A5330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C8319F">
        <w:rPr>
          <w:sz w:val="40"/>
          <w:szCs w:val="40"/>
        </w:rPr>
        <w:t>ZVĚTRÁVÁNÍ (eroze)</w:t>
      </w:r>
    </w:p>
    <w:p w:rsidR="00555D7F" w:rsidRPr="004D2AAB" w:rsidRDefault="00555D7F" w:rsidP="002A533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8319F">
        <w:rPr>
          <w:sz w:val="40"/>
          <w:szCs w:val="40"/>
        </w:rPr>
        <w:t>ZVĚTRÁVÁNÍ (eroze)</w:t>
      </w:r>
    </w:p>
    <w:p w:rsidR="00555D7F" w:rsidRPr="00C818C2" w:rsidRDefault="00555D7F" w:rsidP="002A533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55D7F" w:rsidRPr="00C818C2" w:rsidRDefault="00555D7F" w:rsidP="002A533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Ing. Luděk Škrovánek</w:t>
      </w:r>
    </w:p>
    <w:p w:rsidR="00555D7F" w:rsidRPr="00C818C2" w:rsidRDefault="00555D7F" w:rsidP="002A533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8319F">
        <w:rPr>
          <w:sz w:val="40"/>
          <w:szCs w:val="40"/>
        </w:rPr>
        <w:t>ZVĚTRÁVÁNÍ (eroze)</w:t>
      </w:r>
      <w:r>
        <w:rPr>
          <w:sz w:val="28"/>
          <w:szCs w:val="28"/>
        </w:rPr>
        <w:br/>
        <w:t>(práce s interaktivní tabulí, pracovní list)</w:t>
      </w:r>
    </w:p>
    <w:p w:rsidR="00555D7F" w:rsidRDefault="00555D7F" w:rsidP="002A5330"/>
    <w:p w:rsidR="00555D7F" w:rsidRDefault="00555D7F" w:rsidP="002A5330">
      <w:pPr>
        <w:pBdr>
          <w:bottom w:val="single" w:sz="4" w:space="1" w:color="auto"/>
        </w:pBdr>
      </w:pPr>
    </w:p>
    <w:p w:rsidR="00555D7F" w:rsidRPr="009862F8" w:rsidRDefault="00555D7F" w:rsidP="002A533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55D7F" w:rsidRDefault="00555D7F" w:rsidP="002A5330">
      <w:pPr>
        <w:jc w:val="center"/>
        <w:rPr>
          <w:sz w:val="16"/>
          <w:szCs w:val="16"/>
        </w:rPr>
      </w:pPr>
    </w:p>
    <w:p w:rsidR="00555D7F" w:rsidRPr="009862F8" w:rsidRDefault="00555D7F" w:rsidP="002A5330">
      <w:pPr>
        <w:jc w:val="center"/>
        <w:rPr>
          <w:sz w:val="16"/>
          <w:szCs w:val="16"/>
        </w:rPr>
      </w:pPr>
    </w:p>
    <w:p w:rsidR="00555D7F" w:rsidRDefault="00555D7F" w:rsidP="006765B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555D7F" w:rsidRDefault="00555D7F" w:rsidP="006765B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t>Ing. Luděk Škrovánek, 15.11.2011, 9. ročník, V/2, Člověk a příroda, Přírodopis – ZVĚTRÁVÁNÍ (eroze), interaktivní práce žák – tabule, pracovní list, učebnice (vyhledávání)</w:t>
      </w:r>
    </w:p>
    <w:p w:rsidR="00555D7F" w:rsidRDefault="00555D7F" w:rsidP="006765B1">
      <w:pPr>
        <w:rPr>
          <w:color w:val="C00000"/>
          <w:sz w:val="72"/>
          <w:szCs w:val="72"/>
        </w:rPr>
      </w:pPr>
      <w:r>
        <w:rPr>
          <w:color w:val="C00000"/>
          <w:sz w:val="72"/>
          <w:szCs w:val="72"/>
        </w:rPr>
        <w:br/>
        <w:t>ZVĚTRÁVÁNÍ (eroze)</w:t>
      </w:r>
    </w:p>
    <w:p w:rsidR="00555D7F" w:rsidRDefault="00555D7F" w:rsidP="006765B1">
      <w:pPr>
        <w:rPr>
          <w:sz w:val="48"/>
          <w:szCs w:val="48"/>
        </w:rPr>
      </w:pPr>
      <w:r>
        <w:rPr>
          <w:sz w:val="48"/>
          <w:szCs w:val="48"/>
        </w:rPr>
        <w:t>EROZE = soubor procesů, které obrušují, rozrývají a přerovnávají zemský povrch</w:t>
      </w:r>
    </w:p>
    <w:p w:rsidR="00555D7F" w:rsidRDefault="00555D7F" w:rsidP="006765B1">
      <w:pPr>
        <w:rPr>
          <w:sz w:val="48"/>
          <w:szCs w:val="48"/>
        </w:rPr>
      </w:pPr>
      <w:r>
        <w:rPr>
          <w:sz w:val="48"/>
          <w:szCs w:val="48"/>
        </w:rPr>
        <w:t>EROZE = zvětrávání -&gt; materiál je přenášen vodou, větrem, pohybem ledovce na místo nového uložení (</w:t>
      </w:r>
      <w:r w:rsidRPr="0047622B">
        <w:rPr>
          <w:sz w:val="48"/>
          <w:szCs w:val="48"/>
          <w:u w:val="single"/>
        </w:rPr>
        <w:t>sedimentace</w:t>
      </w:r>
      <w:r>
        <w:rPr>
          <w:sz w:val="48"/>
          <w:szCs w:val="48"/>
        </w:rPr>
        <w:t>)</w:t>
      </w:r>
    </w:p>
    <w:p w:rsidR="00555D7F" w:rsidRPr="00666256" w:rsidRDefault="00555D7F" w:rsidP="006159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cs="Calibri"/>
          <w:color w:val="002060"/>
          <w:sz w:val="44"/>
          <w:szCs w:val="44"/>
          <w:lang w:eastAsia="cs-CZ"/>
        </w:rPr>
      </w:pPr>
      <w:r w:rsidRPr="00666256">
        <w:rPr>
          <w:rFonts w:cs="Calibri"/>
          <w:color w:val="002060"/>
          <w:sz w:val="44"/>
          <w:szCs w:val="44"/>
          <w:lang w:eastAsia="cs-CZ"/>
        </w:rPr>
        <w:t>Zvětrávání můžeme rozdělit podle přev</w:t>
      </w:r>
      <w:r>
        <w:rPr>
          <w:rFonts w:cs="Calibri"/>
          <w:color w:val="002060"/>
          <w:sz w:val="44"/>
          <w:szCs w:val="44"/>
          <w:lang w:eastAsia="cs-CZ"/>
        </w:rPr>
        <w:t>ládajícího typu působící síly</w:t>
      </w:r>
      <w:r w:rsidRPr="00666256">
        <w:rPr>
          <w:rFonts w:cs="Calibri"/>
          <w:color w:val="002060"/>
          <w:sz w:val="44"/>
          <w:szCs w:val="44"/>
          <w:lang w:eastAsia="cs-CZ"/>
        </w:rPr>
        <w:t>:</w:t>
      </w:r>
    </w:p>
    <w:p w:rsidR="00555D7F" w:rsidRPr="00666256" w:rsidRDefault="00555D7F" w:rsidP="00666256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cs="Calibri"/>
          <w:color w:val="002060"/>
          <w:sz w:val="48"/>
          <w:szCs w:val="48"/>
          <w:lang w:eastAsia="cs-CZ"/>
        </w:rPr>
      </w:pPr>
      <w:r>
        <w:rPr>
          <w:rFonts w:cs="Calibri"/>
          <w:color w:val="002060"/>
          <w:sz w:val="48"/>
          <w:szCs w:val="48"/>
          <w:lang w:eastAsia="cs-CZ"/>
        </w:rPr>
        <w:t>fyzikální (mechanické)</w:t>
      </w:r>
    </w:p>
    <w:p w:rsidR="00555D7F" w:rsidRPr="00666256" w:rsidRDefault="00555D7F" w:rsidP="00666256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cs="Calibri"/>
          <w:color w:val="002060"/>
          <w:sz w:val="48"/>
          <w:szCs w:val="48"/>
          <w:lang w:eastAsia="cs-CZ"/>
        </w:rPr>
      </w:pPr>
      <w:r>
        <w:rPr>
          <w:rFonts w:cs="Calibri"/>
          <w:color w:val="002060"/>
          <w:sz w:val="48"/>
          <w:szCs w:val="48"/>
          <w:lang w:eastAsia="cs-CZ"/>
        </w:rPr>
        <w:t>chemické</w:t>
      </w:r>
    </w:p>
    <w:p w:rsidR="00555D7F" w:rsidRDefault="00555D7F" w:rsidP="00666256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cs="Calibri"/>
          <w:color w:val="002060"/>
          <w:sz w:val="48"/>
          <w:szCs w:val="48"/>
          <w:lang w:eastAsia="cs-CZ"/>
        </w:rPr>
      </w:pPr>
      <w:r w:rsidRPr="00666256">
        <w:rPr>
          <w:rFonts w:cs="Calibri"/>
          <w:color w:val="002060"/>
          <w:sz w:val="48"/>
          <w:szCs w:val="48"/>
          <w:lang w:eastAsia="cs-CZ"/>
        </w:rPr>
        <w:t>biologické</w:t>
      </w:r>
    </w:p>
    <w:p w:rsidR="00555D7F" w:rsidRPr="006159DD" w:rsidRDefault="00555D7F" w:rsidP="00666256">
      <w:pPr>
        <w:spacing w:before="100" w:beforeAutospacing="1" w:after="100" w:afterAutospacing="1" w:line="240" w:lineRule="auto"/>
        <w:rPr>
          <w:sz w:val="44"/>
          <w:szCs w:val="44"/>
        </w:rPr>
      </w:pPr>
      <w:r w:rsidRPr="006159DD">
        <w:rPr>
          <w:sz w:val="44"/>
          <w:szCs w:val="44"/>
          <w:u w:val="single"/>
        </w:rPr>
        <w:t>Fyzikální zvětrávání</w:t>
      </w:r>
      <w:r w:rsidRPr="006159DD">
        <w:rPr>
          <w:sz w:val="44"/>
          <w:szCs w:val="44"/>
        </w:rPr>
        <w:t xml:space="preserve"> je proces, při kterém dochází </w:t>
      </w:r>
      <w:r>
        <w:rPr>
          <w:sz w:val="44"/>
          <w:szCs w:val="44"/>
        </w:rPr>
        <w:t xml:space="preserve">     </w:t>
      </w:r>
      <w:r w:rsidRPr="006159DD">
        <w:rPr>
          <w:sz w:val="44"/>
          <w:szCs w:val="44"/>
        </w:rPr>
        <w:t xml:space="preserve">k rozpadu hornin, aniž by nastaly výraznější změny v jejich chemickém složení. </w:t>
      </w:r>
    </w:p>
    <w:p w:rsidR="00555D7F" w:rsidRDefault="00555D7F" w:rsidP="00666256">
      <w:pPr>
        <w:spacing w:before="100" w:beforeAutospacing="1" w:after="100" w:afterAutospacing="1" w:line="240" w:lineRule="auto"/>
        <w:rPr>
          <w:sz w:val="44"/>
          <w:szCs w:val="44"/>
        </w:rPr>
      </w:pPr>
      <w:r w:rsidRPr="006159DD">
        <w:rPr>
          <w:sz w:val="44"/>
          <w:szCs w:val="44"/>
        </w:rPr>
        <w:t xml:space="preserve">Vlivem </w:t>
      </w:r>
      <w:hyperlink r:id="rId8" w:tooltip="Tektonická činnost" w:history="1">
        <w:r w:rsidRPr="006159DD">
          <w:rPr>
            <w:rStyle w:val="Hyperlink"/>
            <w:sz w:val="44"/>
            <w:szCs w:val="44"/>
          </w:rPr>
          <w:t>tektonické činnosti</w:t>
        </w:r>
      </w:hyperlink>
      <w:r w:rsidRPr="006159DD">
        <w:rPr>
          <w:sz w:val="44"/>
          <w:szCs w:val="44"/>
        </w:rPr>
        <w:t xml:space="preserve"> a následné </w:t>
      </w:r>
      <w:hyperlink r:id="rId9" w:tooltip="Denudace" w:history="1">
        <w:r w:rsidRPr="006159DD">
          <w:rPr>
            <w:rStyle w:val="Hyperlink"/>
            <w:sz w:val="44"/>
            <w:szCs w:val="44"/>
          </w:rPr>
          <w:t>denudace</w:t>
        </w:r>
      </w:hyperlink>
      <w:r w:rsidRPr="006159DD">
        <w:rPr>
          <w:sz w:val="44"/>
          <w:szCs w:val="44"/>
        </w:rPr>
        <w:t xml:space="preserve"> (obnažení) hornin dochází k jejich vystavení rozdílným teplotním a tlakovým podmínkám. </w:t>
      </w:r>
    </w:p>
    <w:p w:rsidR="00555D7F" w:rsidRDefault="00555D7F" w:rsidP="003733AA">
      <w:pPr>
        <w:spacing w:before="100" w:beforeAutospacing="1" w:after="100" w:afterAutospacing="1" w:line="240" w:lineRule="auto"/>
        <w:jc w:val="center"/>
      </w:pPr>
      <w:r w:rsidRPr="00914148">
        <w:rPr>
          <w:noProof/>
          <w:sz w:val="44"/>
          <w:szCs w:val="44"/>
          <w:lang w:eastAsia="cs-CZ"/>
        </w:rPr>
        <w:pict>
          <v:shape id="Obrázek 1" o:spid="_x0000_i1026" type="#_x0000_t75" style="width:336pt;height:249.75pt;visibility:visible">
            <v:imagedata r:id="rId10" o:title=""/>
          </v:shape>
        </w:pict>
      </w:r>
      <w:r>
        <w:rPr>
          <w:sz w:val="44"/>
          <w:szCs w:val="44"/>
        </w:rPr>
        <w:br/>
      </w:r>
      <w:r>
        <w:t>Kamenný strom“ v bolívijské poušti Siloli, vzniklý mrazovým zvětráváním.</w:t>
      </w:r>
    </w:p>
    <w:p w:rsidR="00555D7F" w:rsidRPr="00576F19" w:rsidRDefault="00555D7F" w:rsidP="00576F19">
      <w:pPr>
        <w:spacing w:before="100" w:beforeAutospacing="1" w:after="100" w:afterAutospacing="1" w:line="240" w:lineRule="auto"/>
        <w:jc w:val="center"/>
        <w:rPr>
          <w:sz w:val="44"/>
          <w:szCs w:val="44"/>
        </w:rPr>
      </w:pPr>
      <w:r w:rsidRPr="00914148">
        <w:rPr>
          <w:noProof/>
          <w:sz w:val="44"/>
          <w:szCs w:val="44"/>
          <w:lang w:eastAsia="cs-CZ"/>
        </w:rPr>
        <w:pict>
          <v:shape id="Obrázek 2" o:spid="_x0000_i1027" type="#_x0000_t75" style="width:263.25pt;height:399pt;visibility:visible">
            <v:imagedata r:id="rId11" o:title=""/>
          </v:shape>
        </w:pict>
      </w:r>
      <w:r>
        <w:rPr>
          <w:sz w:val="44"/>
          <w:szCs w:val="44"/>
        </w:rPr>
        <w:br/>
      </w:r>
      <w:r>
        <w:t>Ukázka biologického zvětrávání</w:t>
      </w:r>
    </w:p>
    <w:p w:rsidR="00555D7F" w:rsidRDefault="00555D7F" w:rsidP="00666256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--------------------------------------------doplněk textu do sešitu------------------------------------------------</w:t>
      </w:r>
    </w:p>
    <w:p w:rsidR="00555D7F" w:rsidRPr="00771C50" w:rsidRDefault="00555D7F" w:rsidP="00666256">
      <w:pPr>
        <w:spacing w:before="100" w:beforeAutospacing="1" w:after="100" w:afterAutospacing="1" w:line="240" w:lineRule="auto"/>
        <w:rPr>
          <w:sz w:val="24"/>
          <w:szCs w:val="24"/>
        </w:rPr>
      </w:pPr>
      <w:r w:rsidRPr="00771C50">
        <w:rPr>
          <w:sz w:val="24"/>
          <w:szCs w:val="24"/>
        </w:rPr>
        <w:t xml:space="preserve">Postupné ubývání teploty a tlaku vede ke chladnutí hornin, což má za následek jejich smršťování a popraskání, či rozpukání. Kapalná </w:t>
      </w:r>
      <w:hyperlink r:id="rId12" w:tooltip="Voda" w:history="1">
        <w:r w:rsidRPr="00771C50">
          <w:rPr>
            <w:rStyle w:val="Hyperlink"/>
            <w:sz w:val="24"/>
            <w:szCs w:val="24"/>
          </w:rPr>
          <w:t>voda</w:t>
        </w:r>
      </w:hyperlink>
      <w:r w:rsidRPr="00771C50">
        <w:rPr>
          <w:sz w:val="24"/>
          <w:szCs w:val="24"/>
        </w:rPr>
        <w:t xml:space="preserve">, pronikající do vzniklých puklin, se následně přeměňuje na </w:t>
      </w:r>
      <w:hyperlink r:id="rId13" w:tooltip="Led" w:history="1">
        <w:r w:rsidRPr="00771C50">
          <w:rPr>
            <w:rStyle w:val="Hyperlink"/>
            <w:sz w:val="24"/>
            <w:szCs w:val="24"/>
          </w:rPr>
          <w:t>led</w:t>
        </w:r>
      </w:hyperlink>
      <w:r w:rsidRPr="00771C50">
        <w:rPr>
          <w:sz w:val="24"/>
          <w:szCs w:val="24"/>
        </w:rPr>
        <w:t xml:space="preserve">, což má za následek zvětšující se tlak v puklinách a odtrhávání části skalního masívu. Pravidelné opakování rozmrzání a zamrzání vody v puklině má za následek její zvětšování -&gt; </w:t>
      </w:r>
      <w:r w:rsidRPr="00771C50">
        <w:rPr>
          <w:b/>
          <w:bCs/>
          <w:sz w:val="24"/>
          <w:szCs w:val="24"/>
        </w:rPr>
        <w:t>mrazové zvětrávání</w:t>
      </w:r>
      <w:r w:rsidRPr="00771C50">
        <w:rPr>
          <w:sz w:val="24"/>
          <w:szCs w:val="24"/>
        </w:rPr>
        <w:t xml:space="preserve"> a je typická pro obnažené vrcholky hor. </w:t>
      </w:r>
    </w:p>
    <w:p w:rsidR="00555D7F" w:rsidRPr="00576F19" w:rsidRDefault="00555D7F" w:rsidP="00576F19">
      <w:pPr>
        <w:spacing w:before="100" w:beforeAutospacing="1" w:after="100" w:afterAutospacing="1" w:line="240" w:lineRule="auto"/>
        <w:rPr>
          <w:sz w:val="24"/>
          <w:szCs w:val="24"/>
        </w:rPr>
      </w:pPr>
      <w:r w:rsidRPr="00771C50">
        <w:rPr>
          <w:sz w:val="24"/>
          <w:szCs w:val="24"/>
        </w:rPr>
        <w:t xml:space="preserve">Druhým důležitým faktorem je působení teploty, kdy vlivem ohřívání a chladnutí tělesa dochází k jeho </w:t>
      </w:r>
      <w:r w:rsidRPr="00771C50">
        <w:rPr>
          <w:b/>
          <w:bCs/>
          <w:sz w:val="24"/>
          <w:szCs w:val="24"/>
        </w:rPr>
        <w:t>smršťování</w:t>
      </w:r>
      <w:r w:rsidRPr="00771C50">
        <w:rPr>
          <w:sz w:val="24"/>
          <w:szCs w:val="24"/>
        </w:rPr>
        <w:t xml:space="preserve"> (</w:t>
      </w:r>
      <w:r w:rsidRPr="00771C50">
        <w:rPr>
          <w:i/>
          <w:iCs/>
          <w:sz w:val="24"/>
          <w:szCs w:val="24"/>
        </w:rPr>
        <w:t>kontrakci</w:t>
      </w:r>
      <w:r w:rsidRPr="00771C50">
        <w:rPr>
          <w:sz w:val="24"/>
          <w:szCs w:val="24"/>
        </w:rPr>
        <w:t xml:space="preserve">) a </w:t>
      </w:r>
      <w:r w:rsidRPr="00771C50">
        <w:rPr>
          <w:b/>
          <w:bCs/>
          <w:sz w:val="24"/>
          <w:szCs w:val="24"/>
        </w:rPr>
        <w:t>roztahování</w:t>
      </w:r>
      <w:r w:rsidRPr="00771C50">
        <w:rPr>
          <w:sz w:val="24"/>
          <w:szCs w:val="24"/>
        </w:rPr>
        <w:t xml:space="preserve"> (</w:t>
      </w:r>
      <w:r w:rsidRPr="00771C50">
        <w:rPr>
          <w:i/>
          <w:iCs/>
          <w:sz w:val="24"/>
          <w:szCs w:val="24"/>
        </w:rPr>
        <w:t>expanzi</w:t>
      </w:r>
      <w:r w:rsidRPr="00771C50">
        <w:rPr>
          <w:sz w:val="24"/>
          <w:szCs w:val="24"/>
        </w:rPr>
        <w:t xml:space="preserve">), což způsobuje v extrémních případech až roztrhání horniny. Teplotní působení je typické pro </w:t>
      </w:r>
      <w:hyperlink r:id="rId14" w:tooltip="Poušť" w:history="1">
        <w:r w:rsidRPr="00771C50">
          <w:rPr>
            <w:rStyle w:val="Hyperlink"/>
            <w:sz w:val="24"/>
            <w:szCs w:val="24"/>
          </w:rPr>
          <w:t>pouštní</w:t>
        </w:r>
      </w:hyperlink>
      <w:r w:rsidRPr="00771C50">
        <w:rPr>
          <w:sz w:val="24"/>
          <w:szCs w:val="24"/>
        </w:rPr>
        <w:t xml:space="preserve"> oblasti, kde rozdíl mezi </w:t>
      </w:r>
      <w:hyperlink r:id="rId15" w:tooltip="Den" w:history="1">
        <w:r w:rsidRPr="00771C50">
          <w:rPr>
            <w:rStyle w:val="Hyperlink"/>
            <w:sz w:val="24"/>
            <w:szCs w:val="24"/>
          </w:rPr>
          <w:t>dnem</w:t>
        </w:r>
      </w:hyperlink>
      <w:r w:rsidRPr="00771C50">
        <w:rPr>
          <w:sz w:val="24"/>
          <w:szCs w:val="24"/>
        </w:rPr>
        <w:t xml:space="preserve"> a </w:t>
      </w:r>
      <w:hyperlink r:id="rId16" w:tooltip="Noc" w:history="1">
        <w:r w:rsidRPr="00771C50">
          <w:rPr>
            <w:rStyle w:val="Hyperlink"/>
            <w:sz w:val="24"/>
            <w:szCs w:val="24"/>
          </w:rPr>
          <w:t>nocí</w:t>
        </w:r>
      </w:hyperlink>
      <w:r w:rsidRPr="00771C50">
        <w:rPr>
          <w:sz w:val="24"/>
          <w:szCs w:val="24"/>
        </w:rPr>
        <w:t xml:space="preserve"> může dosahovat až </w:t>
      </w:r>
      <w:smartTag w:uri="urn:schemas-microsoft-com:office:smarttags" w:element="metricconverter">
        <w:smartTagPr>
          <w:attr w:name="ProductID" w:val="60 °C"/>
        </w:smartTagPr>
        <w:r w:rsidRPr="00771C50">
          <w:rPr>
            <w:sz w:val="24"/>
            <w:szCs w:val="24"/>
          </w:rPr>
          <w:t>60 °C</w:t>
        </w:r>
      </w:smartTag>
      <w:r w:rsidRPr="00771C50">
        <w:rPr>
          <w:sz w:val="24"/>
          <w:szCs w:val="24"/>
        </w:rPr>
        <w:t xml:space="preserve"> (</w:t>
      </w:r>
      <w:hyperlink r:id="rId17" w:tooltip="Alpy" w:history="1">
        <w:r w:rsidRPr="00771C50">
          <w:rPr>
            <w:rStyle w:val="Hyperlink"/>
            <w:sz w:val="24"/>
            <w:szCs w:val="24"/>
          </w:rPr>
          <w:t>Alpy</w:t>
        </w:r>
      </w:hyperlink>
      <w:r w:rsidRPr="00771C50">
        <w:rPr>
          <w:sz w:val="24"/>
          <w:szCs w:val="24"/>
        </w:rPr>
        <w:t xml:space="preserve">, </w:t>
      </w:r>
      <w:hyperlink r:id="rId18" w:tooltip="Himálaj" w:history="1">
        <w:r w:rsidRPr="00771C50">
          <w:rPr>
            <w:rStyle w:val="Hyperlink"/>
            <w:sz w:val="24"/>
            <w:szCs w:val="24"/>
          </w:rPr>
          <w:t>Himaláje</w:t>
        </w:r>
      </w:hyperlink>
      <w:r w:rsidRPr="00771C50">
        <w:rPr>
          <w:sz w:val="24"/>
          <w:szCs w:val="24"/>
        </w:rPr>
        <w:t xml:space="preserve">, horské oblasti ve </w:t>
      </w:r>
      <w:hyperlink r:id="rId19" w:tooltip="Wales" w:history="1">
        <w:r w:rsidRPr="00771C50">
          <w:rPr>
            <w:rStyle w:val="Hyperlink"/>
            <w:sz w:val="24"/>
            <w:szCs w:val="24"/>
          </w:rPr>
          <w:t>Walesu</w:t>
        </w:r>
      </w:hyperlink>
      <w:r w:rsidRPr="00771C50">
        <w:rPr>
          <w:sz w:val="24"/>
          <w:szCs w:val="24"/>
        </w:rPr>
        <w:t xml:space="preserve"> atd.).</w:t>
      </w:r>
    </w:p>
    <w:p w:rsidR="00555D7F" w:rsidRDefault="00555D7F" w:rsidP="00576F19">
      <w:pPr>
        <w:spacing w:before="100" w:beforeAutospacing="1" w:after="100" w:afterAutospacing="1" w:line="240" w:lineRule="auto"/>
        <w:rPr>
          <w:rFonts w:cs="Calibri"/>
          <w:sz w:val="24"/>
          <w:szCs w:val="24"/>
          <w:lang w:eastAsia="cs-CZ"/>
        </w:rPr>
      </w:pPr>
      <w:r w:rsidRPr="00576F19">
        <w:rPr>
          <w:rFonts w:cs="Calibri"/>
          <w:b/>
          <w:sz w:val="24"/>
          <w:szCs w:val="24"/>
          <w:u w:val="single"/>
          <w:lang w:eastAsia="cs-CZ"/>
        </w:rPr>
        <w:t>Chemické zvětrávání</w:t>
      </w:r>
      <w:r w:rsidRPr="00576F19">
        <w:rPr>
          <w:rFonts w:cs="Calibri"/>
          <w:sz w:val="24"/>
          <w:szCs w:val="24"/>
          <w:lang w:eastAsia="cs-CZ"/>
        </w:rPr>
        <w:t xml:space="preserve"> je typ zvětrávání, během kterého dochází k rozkládání určitých horninových minerálů a k následnému vytvoření minerálů nových. Chemické zvětrávání je závislé na teplotě a vlhkosti. </w:t>
      </w:r>
    </w:p>
    <w:p w:rsidR="00555D7F" w:rsidRDefault="00555D7F" w:rsidP="00576F19">
      <w:pPr>
        <w:spacing w:before="100" w:beforeAutospacing="1" w:after="100" w:afterAutospacing="1" w:line="240" w:lineRule="auto"/>
        <w:rPr>
          <w:rFonts w:cs="Calibri"/>
          <w:sz w:val="24"/>
          <w:szCs w:val="24"/>
          <w:lang w:eastAsia="cs-CZ"/>
        </w:rPr>
      </w:pPr>
      <w:r w:rsidRPr="00576F19">
        <w:rPr>
          <w:rFonts w:cs="Calibri"/>
          <w:sz w:val="24"/>
          <w:szCs w:val="24"/>
          <w:lang w:eastAsia="cs-CZ"/>
        </w:rPr>
        <w:t xml:space="preserve">Atmosférická voda reaguje se vzdušným </w:t>
      </w:r>
      <w:hyperlink r:id="rId20" w:tooltip="Oxid uhličitý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oxidem uhličitým</w:t>
        </w:r>
      </w:hyperlink>
      <w:r w:rsidRPr="00576F19">
        <w:rPr>
          <w:rFonts w:cs="Calibri"/>
          <w:sz w:val="24"/>
          <w:szCs w:val="24"/>
          <w:lang w:eastAsia="cs-CZ"/>
        </w:rPr>
        <w:t xml:space="preserve">, což má za následek vznik kyselého roztoku, který rozpouští určité minerály během vsakování do </w:t>
      </w:r>
      <w:hyperlink r:id="rId21" w:tooltip="Půda (pedologie)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půdy</w:t>
        </w:r>
      </w:hyperlink>
      <w:r>
        <w:rPr>
          <w:rFonts w:cs="Calibri"/>
          <w:sz w:val="24"/>
          <w:szCs w:val="24"/>
          <w:lang w:eastAsia="cs-CZ"/>
        </w:rPr>
        <w:t xml:space="preserve"> -&gt; v</w:t>
      </w:r>
      <w:r w:rsidRPr="00576F19">
        <w:rPr>
          <w:rFonts w:cs="Calibri"/>
          <w:sz w:val="24"/>
          <w:szCs w:val="24"/>
          <w:lang w:eastAsia="cs-CZ"/>
        </w:rPr>
        <w:t xml:space="preserve">znikají </w:t>
      </w:r>
      <w:hyperlink r:id="rId22" w:tooltip="Kras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krasové oblasti</w:t>
        </w:r>
      </w:hyperlink>
      <w:r w:rsidRPr="00576F19">
        <w:rPr>
          <w:rFonts w:cs="Calibri"/>
          <w:sz w:val="24"/>
          <w:szCs w:val="24"/>
          <w:lang w:eastAsia="cs-CZ"/>
        </w:rPr>
        <w:t xml:space="preserve">. </w:t>
      </w:r>
    </w:p>
    <w:p w:rsidR="00555D7F" w:rsidRPr="00576F19" w:rsidRDefault="00555D7F" w:rsidP="00576F19">
      <w:pPr>
        <w:spacing w:before="100" w:beforeAutospacing="1" w:after="100" w:afterAutospacing="1" w:line="240" w:lineRule="auto"/>
        <w:rPr>
          <w:rFonts w:cs="Calibri"/>
          <w:sz w:val="24"/>
          <w:szCs w:val="24"/>
          <w:lang w:eastAsia="cs-CZ"/>
        </w:rPr>
      </w:pPr>
      <w:r w:rsidRPr="00576F19">
        <w:rPr>
          <w:rFonts w:cs="Calibri"/>
          <w:sz w:val="24"/>
          <w:szCs w:val="24"/>
          <w:lang w:eastAsia="cs-CZ"/>
        </w:rPr>
        <w:t>Další významným reakčním činidlem je podzemní a mořská voda, která má schopnost reagovat s jinými druhy minerálů (</w:t>
      </w:r>
      <w:hyperlink r:id="rId23" w:tooltip="Slída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slídy</w:t>
        </w:r>
      </w:hyperlink>
      <w:r w:rsidRPr="00576F19">
        <w:rPr>
          <w:rFonts w:cs="Calibri"/>
          <w:sz w:val="24"/>
          <w:szCs w:val="24"/>
          <w:lang w:eastAsia="cs-CZ"/>
        </w:rPr>
        <w:t xml:space="preserve">, </w:t>
      </w:r>
      <w:hyperlink r:id="rId24" w:tooltip="Živec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živce</w:t>
        </w:r>
      </w:hyperlink>
      <w:r w:rsidRPr="00576F19">
        <w:rPr>
          <w:rFonts w:cs="Calibri"/>
          <w:sz w:val="24"/>
          <w:szCs w:val="24"/>
          <w:lang w:eastAsia="cs-CZ"/>
        </w:rPr>
        <w:t xml:space="preserve"> mohou reagovat za vzniku </w:t>
      </w:r>
      <w:hyperlink r:id="rId25" w:tooltip="Jíl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jílů</w:t>
        </w:r>
      </w:hyperlink>
      <w:r w:rsidRPr="00576F19">
        <w:rPr>
          <w:rFonts w:cs="Calibri"/>
          <w:sz w:val="24"/>
          <w:szCs w:val="24"/>
          <w:lang w:eastAsia="cs-CZ"/>
        </w:rPr>
        <w:t xml:space="preserve"> a </w:t>
      </w:r>
      <w:hyperlink r:id="rId26" w:tooltip="Kaolinit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kaolinitů</w:t>
        </w:r>
      </w:hyperlink>
      <w:r w:rsidRPr="00576F19">
        <w:rPr>
          <w:rFonts w:cs="Calibri"/>
          <w:sz w:val="24"/>
          <w:szCs w:val="24"/>
          <w:lang w:eastAsia="cs-CZ"/>
        </w:rPr>
        <w:t xml:space="preserve">). Další chemické zvětrávání je typické pro horniny obsahující </w:t>
      </w:r>
      <w:hyperlink r:id="rId27" w:tooltip="Železo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železo</w:t>
        </w:r>
      </w:hyperlink>
      <w:r w:rsidRPr="00576F19">
        <w:rPr>
          <w:rFonts w:cs="Calibri"/>
          <w:sz w:val="24"/>
          <w:szCs w:val="24"/>
          <w:lang w:eastAsia="cs-CZ"/>
        </w:rPr>
        <w:t xml:space="preserve">, které reagují za vzniku </w:t>
      </w:r>
      <w:hyperlink r:id="rId28" w:tooltip="Oxid železitý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oxidu železitého</w:t>
        </w:r>
      </w:hyperlink>
      <w:r w:rsidRPr="00576F19">
        <w:rPr>
          <w:rFonts w:cs="Calibri"/>
          <w:sz w:val="24"/>
          <w:szCs w:val="24"/>
          <w:lang w:eastAsia="cs-CZ"/>
        </w:rPr>
        <w:t xml:space="preserve">, jenž je charakteristický svojí načervenalou barvou (typické pro oblasti </w:t>
      </w:r>
      <w:hyperlink r:id="rId29" w:tooltip="Savana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savan</w:t>
        </w:r>
      </w:hyperlink>
      <w:r w:rsidRPr="00576F19">
        <w:rPr>
          <w:rFonts w:cs="Calibri"/>
          <w:sz w:val="24"/>
          <w:szCs w:val="24"/>
          <w:lang w:eastAsia="cs-CZ"/>
        </w:rPr>
        <w:t xml:space="preserve">). Posledním druhem je zvětrávání podmořské, při kterém se v puklinách v kamenech pod mořem ukládá </w:t>
      </w:r>
      <w:hyperlink r:id="rId30" w:tooltip="Mořská sůl (stránka neexistuje)" w:history="1">
        <w:r w:rsidRPr="00576F19">
          <w:rPr>
            <w:rFonts w:cs="Calibri"/>
            <w:color w:val="BA0000"/>
            <w:sz w:val="24"/>
            <w:szCs w:val="24"/>
            <w:u w:val="single"/>
            <w:lang w:eastAsia="cs-CZ"/>
          </w:rPr>
          <w:t>sůl</w:t>
        </w:r>
      </w:hyperlink>
      <w:r w:rsidRPr="00576F19">
        <w:rPr>
          <w:rFonts w:cs="Calibri"/>
          <w:sz w:val="24"/>
          <w:szCs w:val="24"/>
          <w:lang w:eastAsia="cs-CZ"/>
        </w:rPr>
        <w:t>, která krystalizuje a tím trhá strukturu kamene.</w:t>
      </w:r>
    </w:p>
    <w:p w:rsidR="00555D7F" w:rsidRDefault="00555D7F" w:rsidP="00576F19">
      <w:pPr>
        <w:spacing w:before="100" w:beforeAutospacing="1" w:after="100" w:afterAutospacing="1" w:line="240" w:lineRule="auto"/>
        <w:rPr>
          <w:rFonts w:cs="Calibri"/>
          <w:sz w:val="24"/>
          <w:szCs w:val="24"/>
          <w:lang w:eastAsia="cs-CZ"/>
        </w:rPr>
      </w:pPr>
      <w:r w:rsidRPr="00576F19">
        <w:rPr>
          <w:rFonts w:cs="Calibri"/>
          <w:sz w:val="24"/>
          <w:szCs w:val="24"/>
          <w:lang w:eastAsia="cs-CZ"/>
        </w:rPr>
        <w:t xml:space="preserve">Základními chemickými procesy u zvětrávání jsou: </w:t>
      </w:r>
      <w:hyperlink r:id="rId31" w:tooltip="Rozpouštění" w:history="1">
        <w:r w:rsidRPr="00576F19">
          <w:rPr>
            <w:rFonts w:cs="Calibri"/>
            <w:color w:val="0000FF"/>
            <w:sz w:val="24"/>
            <w:szCs w:val="24"/>
            <w:u w:val="single"/>
            <w:lang w:eastAsia="cs-CZ"/>
          </w:rPr>
          <w:t>rozpouštění</w:t>
        </w:r>
      </w:hyperlink>
    </w:p>
    <w:p w:rsidR="00555D7F" w:rsidRDefault="00555D7F" w:rsidP="00576F19">
      <w:pPr>
        <w:spacing w:before="100" w:beforeAutospacing="1" w:after="100" w:afterAutospacing="1" w:line="240" w:lineRule="auto"/>
        <w:rPr>
          <w:sz w:val="24"/>
          <w:szCs w:val="24"/>
        </w:rPr>
      </w:pPr>
      <w:r w:rsidRPr="00576F19">
        <w:rPr>
          <w:b/>
          <w:sz w:val="24"/>
          <w:szCs w:val="24"/>
          <w:u w:val="single"/>
        </w:rPr>
        <w:t>Biologické zvětrávání</w:t>
      </w:r>
      <w:r w:rsidRPr="00576F19">
        <w:rPr>
          <w:sz w:val="24"/>
          <w:szCs w:val="24"/>
        </w:rPr>
        <w:t xml:space="preserve"> - faktorem pro zvětrávání jsou živoucí organismy, a to převážně </w:t>
      </w:r>
      <w:hyperlink r:id="rId32" w:tooltip="Mikroorganismus" w:history="1">
        <w:r w:rsidRPr="00576F19">
          <w:rPr>
            <w:rStyle w:val="Hyperlink"/>
            <w:sz w:val="24"/>
            <w:szCs w:val="24"/>
          </w:rPr>
          <w:t>mikroorganismy</w:t>
        </w:r>
      </w:hyperlink>
      <w:r w:rsidRPr="00576F19">
        <w:rPr>
          <w:sz w:val="24"/>
          <w:szCs w:val="24"/>
        </w:rPr>
        <w:t>, které reagují s horninami, čímž vyvolávají jejich biochemický rozklad.</w:t>
      </w:r>
    </w:p>
    <w:p w:rsidR="00555D7F" w:rsidRDefault="00555D7F" w:rsidP="00576F19">
      <w:pPr>
        <w:spacing w:before="100" w:beforeAutospacing="1" w:after="100" w:afterAutospacing="1" w:line="240" w:lineRule="auto"/>
        <w:rPr>
          <w:sz w:val="24"/>
          <w:szCs w:val="24"/>
        </w:rPr>
      </w:pPr>
      <w:r w:rsidRPr="00576F19">
        <w:rPr>
          <w:sz w:val="24"/>
          <w:szCs w:val="24"/>
        </w:rPr>
        <w:t xml:space="preserve"> Nejčastější je rozklad </w:t>
      </w:r>
      <w:hyperlink r:id="rId33" w:tooltip="Lišejník" w:history="1">
        <w:r w:rsidRPr="00576F19">
          <w:rPr>
            <w:rStyle w:val="Hyperlink"/>
            <w:sz w:val="24"/>
            <w:szCs w:val="24"/>
          </w:rPr>
          <w:t>lišejníky</w:t>
        </w:r>
      </w:hyperlink>
      <w:r w:rsidRPr="00576F19">
        <w:rPr>
          <w:sz w:val="24"/>
          <w:szCs w:val="24"/>
        </w:rPr>
        <w:t xml:space="preserve">, rozšířenými po celé </w:t>
      </w:r>
      <w:hyperlink r:id="rId34" w:tooltip="Země" w:history="1">
        <w:r w:rsidRPr="00576F19">
          <w:rPr>
            <w:rStyle w:val="Hyperlink"/>
            <w:sz w:val="24"/>
            <w:szCs w:val="24"/>
          </w:rPr>
          <w:t>Zemi</w:t>
        </w:r>
      </w:hyperlink>
      <w:r w:rsidRPr="00576F19">
        <w:rPr>
          <w:sz w:val="24"/>
          <w:szCs w:val="24"/>
        </w:rPr>
        <w:t xml:space="preserve">. Lišejníky uvolňují kyselinu, která rozrušuje horniny, což má za následek vznik </w:t>
      </w:r>
      <w:hyperlink r:id="rId35" w:tooltip="Půda (pedologie)" w:history="1">
        <w:r w:rsidRPr="00576F19">
          <w:rPr>
            <w:rStyle w:val="Hyperlink"/>
            <w:sz w:val="24"/>
            <w:szCs w:val="24"/>
          </w:rPr>
          <w:t>půd</w:t>
        </w:r>
      </w:hyperlink>
      <w:r w:rsidRPr="00576F19">
        <w:rPr>
          <w:sz w:val="24"/>
          <w:szCs w:val="24"/>
        </w:rPr>
        <w:t xml:space="preserve">. Větší organismy se dále podílejí na rozrušování hornin například kořenovým systémem, který je schopen se dostat do menších puklinek a následně rozervat skalní masív. </w:t>
      </w:r>
    </w:p>
    <w:p w:rsidR="00555D7F" w:rsidRPr="00576F19" w:rsidRDefault="00555D7F" w:rsidP="00666256">
      <w:pPr>
        <w:spacing w:before="100" w:beforeAutospacing="1" w:after="100" w:afterAutospacing="1" w:line="240" w:lineRule="auto"/>
        <w:rPr>
          <w:rFonts w:cs="Calibri"/>
          <w:sz w:val="24"/>
          <w:szCs w:val="24"/>
          <w:lang w:eastAsia="cs-CZ"/>
        </w:rPr>
      </w:pPr>
      <w:r w:rsidRPr="00576F19">
        <w:rPr>
          <w:sz w:val="24"/>
          <w:szCs w:val="24"/>
        </w:rPr>
        <w:t>Nejdůležitějším organismem, ovlivňujícím tvář Země, je v posledních stoletích člověk, který je schopen přetvářet rozsáhlá území svojí povrchovou i podpovrchovou důlní činností.</w:t>
      </w:r>
    </w:p>
    <w:p w:rsidR="00555D7F" w:rsidRDefault="00555D7F" w:rsidP="00771C50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----------------------------------------------------------konec---------------------------------------------------------</w:t>
      </w:r>
    </w:p>
    <w:p w:rsidR="00555D7F" w:rsidRPr="00576F19" w:rsidRDefault="00555D7F" w:rsidP="00771C50">
      <w:pPr>
        <w:spacing w:before="100" w:beforeAutospacing="1" w:after="100" w:afterAutospacing="1" w:line="240" w:lineRule="auto"/>
        <w:rPr>
          <w:color w:val="C00000"/>
          <w:sz w:val="44"/>
          <w:szCs w:val="44"/>
        </w:rPr>
      </w:pPr>
      <w:r w:rsidRPr="00576F19">
        <w:rPr>
          <w:color w:val="C00000"/>
          <w:sz w:val="44"/>
          <w:szCs w:val="44"/>
        </w:rPr>
        <w:t>ÚKOL: v textu vyhledej logické souvislosti + podtrhané výrazy najdi na internetu a vysvětli je</w:t>
      </w:r>
    </w:p>
    <w:p w:rsidR="00555D7F" w:rsidRPr="007A69D5" w:rsidRDefault="00555D7F" w:rsidP="007A69D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24"/>
          <w:szCs w:val="24"/>
        </w:rPr>
      </w:pPr>
      <w:r w:rsidRPr="007A69D5">
        <w:rPr>
          <w:sz w:val="24"/>
          <w:szCs w:val="24"/>
        </w:rPr>
        <w:t>PRACOVNÍ LIST</w:t>
      </w:r>
      <w:r w:rsidRPr="007A69D5">
        <w:rPr>
          <w:sz w:val="24"/>
          <w:szCs w:val="24"/>
        </w:rPr>
        <w:tab/>
      </w:r>
      <w:r w:rsidRPr="007A69D5">
        <w:rPr>
          <w:sz w:val="24"/>
          <w:szCs w:val="24"/>
        </w:rPr>
        <w:tab/>
        <w:t>Vypracoval:</w:t>
      </w:r>
      <w:bookmarkStart w:id="0" w:name="_GoBack"/>
      <w:bookmarkEnd w:id="0"/>
    </w:p>
    <w:p w:rsidR="00555D7F" w:rsidRDefault="00555D7F" w:rsidP="00771C50">
      <w:pPr>
        <w:spacing w:before="100" w:beforeAutospacing="1" w:after="100" w:afterAutospacing="1" w:line="240" w:lineRule="auto"/>
        <w:rPr>
          <w:sz w:val="24"/>
          <w:szCs w:val="24"/>
        </w:rPr>
      </w:pPr>
      <w:r w:rsidRPr="00E96A2D">
        <w:rPr>
          <w:i/>
          <w:sz w:val="24"/>
          <w:szCs w:val="24"/>
        </w:rPr>
        <w:t xml:space="preserve">Pracuj s učebnicí </w:t>
      </w:r>
      <w:r>
        <w:rPr>
          <w:i/>
          <w:sz w:val="24"/>
          <w:szCs w:val="24"/>
        </w:rPr>
        <w:t xml:space="preserve">Přírodopis 9, Fraus 2007 </w:t>
      </w:r>
      <w:r w:rsidRPr="00E96A2D">
        <w:rPr>
          <w:i/>
          <w:sz w:val="24"/>
          <w:szCs w:val="24"/>
        </w:rPr>
        <w:t>podle pokynů</w:t>
      </w:r>
      <w:r>
        <w:rPr>
          <w:sz w:val="24"/>
          <w:szCs w:val="24"/>
        </w:rPr>
        <w:t>: str. 65 - 67</w:t>
      </w:r>
    </w:p>
    <w:p w:rsidR="00555D7F" w:rsidRDefault="00555D7F" w:rsidP="007A69D5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Vysvětli rozdíly mezi fyzikálním (mechanickým), chemickým a biologickým zvětráváním:</w:t>
      </w:r>
    </w:p>
    <w:p w:rsidR="00555D7F" w:rsidRDefault="00555D7F" w:rsidP="00E96A2D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555D7F" w:rsidRDefault="00555D7F" w:rsidP="00E96A2D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555D7F" w:rsidRDefault="00555D7F" w:rsidP="00E96A2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Uveď příklady různých typů zvětrávání na území ČR:</w:t>
      </w:r>
    </w:p>
    <w:p w:rsidR="00555D7F" w:rsidRDefault="00555D7F" w:rsidP="00E96A2D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555D7F" w:rsidRDefault="00555D7F" w:rsidP="00E96A2D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555D7F" w:rsidRDefault="00555D7F" w:rsidP="00E96A2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Jak probíhá eroze na poušti:</w:t>
      </w:r>
    </w:p>
    <w:p w:rsidR="00555D7F" w:rsidRDefault="00555D7F" w:rsidP="00E96A2D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555D7F" w:rsidRDefault="00555D7F" w:rsidP="00E96A2D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555D7F" w:rsidRPr="00056923" w:rsidRDefault="00555D7F" w:rsidP="00E96A2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Jak dochází k okyselování vod:</w:t>
      </w:r>
      <w:r>
        <w:rPr>
          <w:sz w:val="24"/>
          <w:szCs w:val="24"/>
        </w:rPr>
        <w:br/>
      </w:r>
    </w:p>
    <w:p w:rsidR="00555D7F" w:rsidRDefault="00555D7F" w:rsidP="00E96A2D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555D7F" w:rsidRDefault="00555D7F" w:rsidP="00E96A2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Co je mrazový srub a co kamenné moře:</w:t>
      </w:r>
    </w:p>
    <w:p w:rsidR="00555D7F" w:rsidRDefault="00555D7F" w:rsidP="00E96A2D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555D7F" w:rsidRDefault="00555D7F" w:rsidP="00E96A2D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555D7F" w:rsidRDefault="00555D7F" w:rsidP="00E96A2D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Co je příčinou skalního sesuvu:</w:t>
      </w:r>
      <w:r>
        <w:rPr>
          <w:sz w:val="24"/>
          <w:szCs w:val="24"/>
        </w:rPr>
        <w:br/>
      </w:r>
    </w:p>
    <w:p w:rsidR="00555D7F" w:rsidRDefault="00555D7F" w:rsidP="000A39C9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555D7F" w:rsidRDefault="00555D7F" w:rsidP="000A39C9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Popiš, co vidíš na obrázku:</w:t>
      </w:r>
    </w:p>
    <w:p w:rsidR="00555D7F" w:rsidRPr="00803141" w:rsidRDefault="00555D7F" w:rsidP="00803141">
      <w:pPr>
        <w:pStyle w:val="ListParagraph"/>
        <w:rPr>
          <w:sz w:val="24"/>
          <w:szCs w:val="24"/>
        </w:rPr>
      </w:pPr>
    </w:p>
    <w:p w:rsidR="00555D7F" w:rsidRPr="00803141" w:rsidRDefault="00555D7F" w:rsidP="00803141">
      <w:pPr>
        <w:pStyle w:val="ListParagraph"/>
        <w:spacing w:before="100" w:beforeAutospacing="1" w:after="100" w:afterAutospacing="1" w:line="240" w:lineRule="auto"/>
        <w:ind w:left="142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914148">
        <w:rPr>
          <w:noProof/>
          <w:sz w:val="24"/>
          <w:szCs w:val="24"/>
          <w:lang w:eastAsia="cs-CZ"/>
        </w:rPr>
        <w:pict>
          <v:shape id="Obrázek 4" o:spid="_x0000_i1028" type="#_x0000_t75" style="width:141pt;height:105.75pt;visibility:visible">
            <v:imagedata r:id="rId36" o:title=""/>
          </v:shape>
        </w:pict>
      </w:r>
      <w:r>
        <w:rPr>
          <w:sz w:val="24"/>
          <w:szCs w:val="24"/>
        </w:rPr>
        <w:t xml:space="preserve">   </w:t>
      </w:r>
    </w:p>
    <w:p w:rsidR="00555D7F" w:rsidRDefault="00555D7F" w:rsidP="003733AA">
      <w:pPr>
        <w:pBdr>
          <w:bottom w:val="single" w:sz="4" w:space="1" w:color="auto"/>
        </w:pBdr>
      </w:pPr>
    </w:p>
    <w:p w:rsidR="00555D7F" w:rsidRDefault="00555D7F" w:rsidP="006765B1">
      <w:hyperlink r:id="rId37" w:history="1">
        <w:r w:rsidRPr="001C57A0">
          <w:rPr>
            <w:rStyle w:val="Hyperlink"/>
          </w:rPr>
          <w:t>http://cs.wikipedia.org/wiki/Soubor:Im_Salar_de_Uyuni.jpg</w:t>
        </w:r>
      </w:hyperlink>
      <w:r>
        <w:br/>
      </w:r>
      <w:hyperlink r:id="rId38" w:history="1">
        <w:r w:rsidRPr="001C57A0">
          <w:rPr>
            <w:rStyle w:val="Hyperlink"/>
          </w:rPr>
          <w:t>http://cs.wikipedia.org/wiki/Soubor:Mountain_Hemlock.jpg</w:t>
        </w:r>
      </w:hyperlink>
      <w:r>
        <w:br/>
      </w:r>
      <w:hyperlink r:id="rId39" w:history="1">
        <w:r w:rsidRPr="00825622">
          <w:rPr>
            <w:rStyle w:val="Hyperlink"/>
          </w:rPr>
          <w:t>http://cs.wikipedia.org/wiki/Soubor:Conglomerate_Death_Valley_NP.jpg</w:t>
        </w:r>
      </w:hyperlink>
      <w:r>
        <w:br/>
      </w:r>
      <w:hyperlink r:id="rId40" w:history="1">
        <w:r w:rsidRPr="001C57A0">
          <w:rPr>
            <w:rStyle w:val="Hyperlink"/>
          </w:rPr>
          <w:t>http://cs.wikipedia.org/wiki/Soubor:Fahrrad-ostern-2006-bluefish-01.jpg</w:t>
        </w:r>
      </w:hyperlink>
      <w:r>
        <w:br/>
      </w:r>
    </w:p>
    <w:p w:rsidR="00555D7F" w:rsidRDefault="00555D7F" w:rsidP="006765B1">
      <w:r>
        <w:t xml:space="preserve">text: </w:t>
      </w:r>
      <w:hyperlink r:id="rId41" w:history="1">
        <w:r w:rsidRPr="00B418A6">
          <w:rPr>
            <w:rStyle w:val="Hyperlink"/>
          </w:rPr>
          <w:t>http://cs.wikipedia.org/wiki/Zv%C4%9Btr%C3%A1v%C3%A1n%C3%AD</w:t>
        </w:r>
      </w:hyperlink>
      <w:r>
        <w:br/>
      </w:r>
    </w:p>
    <w:p w:rsidR="00555D7F" w:rsidRDefault="00555D7F" w:rsidP="006765B1"/>
    <w:p w:rsidR="00555D7F" w:rsidRDefault="00555D7F" w:rsidP="006765B1"/>
    <w:sectPr w:rsidR="00555D7F" w:rsidSect="00302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716B6"/>
    <w:multiLevelType w:val="hybridMultilevel"/>
    <w:tmpl w:val="7FA450B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07C49C1"/>
    <w:multiLevelType w:val="multilevel"/>
    <w:tmpl w:val="8B945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5B1"/>
    <w:rsid w:val="000355FD"/>
    <w:rsid w:val="00056923"/>
    <w:rsid w:val="000A39C9"/>
    <w:rsid w:val="0011190C"/>
    <w:rsid w:val="001C57A0"/>
    <w:rsid w:val="002A5330"/>
    <w:rsid w:val="0030240D"/>
    <w:rsid w:val="00330528"/>
    <w:rsid w:val="003733AA"/>
    <w:rsid w:val="0044029F"/>
    <w:rsid w:val="0047622B"/>
    <w:rsid w:val="004B42F5"/>
    <w:rsid w:val="004D2AAB"/>
    <w:rsid w:val="00555D7F"/>
    <w:rsid w:val="00576F19"/>
    <w:rsid w:val="006159DD"/>
    <w:rsid w:val="00666256"/>
    <w:rsid w:val="006765B1"/>
    <w:rsid w:val="006A29A0"/>
    <w:rsid w:val="00771C50"/>
    <w:rsid w:val="007A69D5"/>
    <w:rsid w:val="00803141"/>
    <w:rsid w:val="00825622"/>
    <w:rsid w:val="00850608"/>
    <w:rsid w:val="00914148"/>
    <w:rsid w:val="009862F8"/>
    <w:rsid w:val="009879B8"/>
    <w:rsid w:val="00A272C0"/>
    <w:rsid w:val="00A344DC"/>
    <w:rsid w:val="00AA0EF6"/>
    <w:rsid w:val="00B418A6"/>
    <w:rsid w:val="00BA78CD"/>
    <w:rsid w:val="00C5152E"/>
    <w:rsid w:val="00C617C8"/>
    <w:rsid w:val="00C818C2"/>
    <w:rsid w:val="00C8319F"/>
    <w:rsid w:val="00DC5202"/>
    <w:rsid w:val="00E5114D"/>
    <w:rsid w:val="00E96A2D"/>
    <w:rsid w:val="00EA3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5B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662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rsid w:val="0066625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3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44D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A69D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44029F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05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0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05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05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0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05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Tektonick%C3%A1_%C4%8Dinnost" TargetMode="External"/><Relationship Id="rId13" Type="http://schemas.openxmlformats.org/officeDocument/2006/relationships/hyperlink" Target="http://cs.wikipedia.org/wiki/Led" TargetMode="External"/><Relationship Id="rId18" Type="http://schemas.openxmlformats.org/officeDocument/2006/relationships/hyperlink" Target="http://cs.wikipedia.org/wiki/Him%C3%A1laj" TargetMode="External"/><Relationship Id="rId26" Type="http://schemas.openxmlformats.org/officeDocument/2006/relationships/hyperlink" Target="http://cs.wikipedia.org/wiki/Kaolinit" TargetMode="External"/><Relationship Id="rId39" Type="http://schemas.openxmlformats.org/officeDocument/2006/relationships/hyperlink" Target="http://cs.wikipedia.org/wiki/Soubor:Conglomerate_Death_Valley_NP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P%C5%AFda_(pedologie)" TargetMode="External"/><Relationship Id="rId34" Type="http://schemas.openxmlformats.org/officeDocument/2006/relationships/hyperlink" Target="http://cs.wikipedia.org/wiki/Zem%C4%9B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cs.wikipedia.org/wiki/Voda" TargetMode="External"/><Relationship Id="rId17" Type="http://schemas.openxmlformats.org/officeDocument/2006/relationships/hyperlink" Target="http://cs.wikipedia.org/wiki/Alpy" TargetMode="External"/><Relationship Id="rId25" Type="http://schemas.openxmlformats.org/officeDocument/2006/relationships/hyperlink" Target="http://cs.wikipedia.org/wiki/J%C3%ADl" TargetMode="External"/><Relationship Id="rId33" Type="http://schemas.openxmlformats.org/officeDocument/2006/relationships/hyperlink" Target="http://cs.wikipedia.org/wiki/Li%C5%A1ejn%C3%ADk" TargetMode="External"/><Relationship Id="rId38" Type="http://schemas.openxmlformats.org/officeDocument/2006/relationships/hyperlink" Target="http://cs.wikipedia.org/wiki/Soubor:Mountain_Hemlock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Noc" TargetMode="External"/><Relationship Id="rId20" Type="http://schemas.openxmlformats.org/officeDocument/2006/relationships/hyperlink" Target="http://cs.wikipedia.org/wiki/Oxid_uhli%C4%8Dit%C3%BD" TargetMode="External"/><Relationship Id="rId29" Type="http://schemas.openxmlformats.org/officeDocument/2006/relationships/hyperlink" Target="http://cs.wikipedia.org/wiki/Savana" TargetMode="External"/><Relationship Id="rId41" Type="http://schemas.openxmlformats.org/officeDocument/2006/relationships/hyperlink" Target="http://cs.wikipedia.org/wiki/Zv%C4%9Btr%C3%A1v%C3%A1n%C3%AD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://cs.wikipedia.org/wiki/%C5%BDivec" TargetMode="External"/><Relationship Id="rId32" Type="http://schemas.openxmlformats.org/officeDocument/2006/relationships/hyperlink" Target="http://cs.wikipedia.org/wiki/Mikroorganismus" TargetMode="External"/><Relationship Id="rId37" Type="http://schemas.openxmlformats.org/officeDocument/2006/relationships/hyperlink" Target="http://cs.wikipedia.org/wiki/Soubor:Im_Salar_de_Uyuni.jpg" TargetMode="External"/><Relationship Id="rId40" Type="http://schemas.openxmlformats.org/officeDocument/2006/relationships/hyperlink" Target="http://cs.wikipedia.org/wiki/Soubor:Fahrrad-ostern-2006-bluefish-01.jpg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Den" TargetMode="External"/><Relationship Id="rId23" Type="http://schemas.openxmlformats.org/officeDocument/2006/relationships/hyperlink" Target="http://cs.wikipedia.org/wiki/Sl%C3%ADda" TargetMode="External"/><Relationship Id="rId28" Type="http://schemas.openxmlformats.org/officeDocument/2006/relationships/hyperlink" Target="http://cs.wikipedia.org/wiki/Oxid_%C5%BEelezit%C3%BD" TargetMode="External"/><Relationship Id="rId36" Type="http://schemas.openxmlformats.org/officeDocument/2006/relationships/image" Target="media/image4.jpeg"/><Relationship Id="rId10" Type="http://schemas.openxmlformats.org/officeDocument/2006/relationships/image" Target="media/image2.jpeg"/><Relationship Id="rId19" Type="http://schemas.openxmlformats.org/officeDocument/2006/relationships/hyperlink" Target="http://cs.wikipedia.org/wiki/Wales" TargetMode="External"/><Relationship Id="rId31" Type="http://schemas.openxmlformats.org/officeDocument/2006/relationships/hyperlink" Target="http://cs.wikipedia.org/wiki/Rozpou%C5%A1t%C4%9Bn%C3%A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Denudace" TargetMode="External"/><Relationship Id="rId14" Type="http://schemas.openxmlformats.org/officeDocument/2006/relationships/hyperlink" Target="http://cs.wikipedia.org/wiki/Pou%C5%A1%C5%A5" TargetMode="External"/><Relationship Id="rId22" Type="http://schemas.openxmlformats.org/officeDocument/2006/relationships/hyperlink" Target="http://cs.wikipedia.org/wiki/Kras" TargetMode="External"/><Relationship Id="rId27" Type="http://schemas.openxmlformats.org/officeDocument/2006/relationships/hyperlink" Target="http://cs.wikipedia.org/wiki/%C5%BDelezo" TargetMode="External"/><Relationship Id="rId30" Type="http://schemas.openxmlformats.org/officeDocument/2006/relationships/hyperlink" Target="http://cs.wikipedia.org/w/index.php?title=Mo%C5%99sk%C3%A1_s%C5%AFl&amp;action=edit&amp;redlink=1" TargetMode="External"/><Relationship Id="rId35" Type="http://schemas.openxmlformats.org/officeDocument/2006/relationships/hyperlink" Target="http://cs.wikipedia.org/wiki/P%C5%AFda_(pedologie)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6</Pages>
  <Words>1066</Words>
  <Characters>6293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Škrovánek</dc:creator>
  <cp:keywords/>
  <dc:description/>
  <cp:lastModifiedBy>DUM</cp:lastModifiedBy>
  <cp:revision>6</cp:revision>
  <dcterms:created xsi:type="dcterms:W3CDTF">2012-02-29T06:37:00Z</dcterms:created>
  <dcterms:modified xsi:type="dcterms:W3CDTF">2012-03-13T12:46:00Z</dcterms:modified>
</cp:coreProperties>
</file>