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936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A90F48" w:rsidRPr="00F2055A" w:rsidRDefault="00A90F48" w:rsidP="0052072F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7232DE" w:rsidRDefault="00A90F48" w:rsidP="0052072F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A90F48" w:rsidRPr="00485910" w:rsidTr="0052072F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Default="00A90F48" w:rsidP="0052072F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A90F48" w:rsidRDefault="00A90F48" w:rsidP="0052072F">
            <w:pPr>
              <w:rPr>
                <w:i/>
              </w:rPr>
            </w:pPr>
            <w:r>
              <w:rPr>
                <w:i/>
              </w:rPr>
              <w:t>STOLETÍ_PROZA_PRUBEZNE_OPAKOVANI_15</w:t>
            </w:r>
          </w:p>
          <w:p w:rsidR="00A90F48" w:rsidRPr="007232DE" w:rsidRDefault="00A90F48" w:rsidP="0052072F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7232DE" w:rsidRDefault="00A90F48" w:rsidP="0052072F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A90F48" w:rsidP="0052072F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A90F48" w:rsidP="0052072F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A90F48" w:rsidP="0052072F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A90F48" w:rsidP="0052072F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A90F48" w:rsidP="0052072F">
            <w:pPr>
              <w:rPr>
                <w:i/>
              </w:rPr>
            </w:pPr>
            <w:r>
              <w:rPr>
                <w:i/>
              </w:rPr>
              <w:t>Próza - opakování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A90F48" w:rsidP="0052072F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A90F48" w:rsidRPr="00485910" w:rsidTr="0052072F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Pr="007232DE" w:rsidRDefault="00FC58BD" w:rsidP="0052072F">
            <w:pPr>
              <w:rPr>
                <w:i/>
              </w:rPr>
            </w:pPr>
            <w:r>
              <w:rPr>
                <w:i/>
              </w:rPr>
              <w:t>4. 2. 2013</w:t>
            </w:r>
          </w:p>
        </w:tc>
      </w:tr>
      <w:tr w:rsidR="00A90F48" w:rsidRPr="00485910" w:rsidTr="0052072F">
        <w:trPr>
          <w:trHeight w:hRule="exact" w:val="123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F48" w:rsidRPr="00F2055A" w:rsidRDefault="00A90F48" w:rsidP="0052072F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F48" w:rsidRDefault="00A90F48" w:rsidP="0052072F">
            <w:pPr>
              <w:rPr>
                <w:i/>
              </w:rPr>
            </w:pPr>
            <w:r>
              <w:rPr>
                <w:i/>
              </w:rPr>
              <w:t>Zadání k průběžnému opakování lát</w:t>
            </w:r>
            <w:r w:rsidR="00B17959">
              <w:rPr>
                <w:i/>
              </w:rPr>
              <w:t>ky vytvořené v programu MS Word lze použít jak v tištěné, tak v digitální podobě.</w:t>
            </w:r>
          </w:p>
          <w:p w:rsidR="00B17959" w:rsidRPr="007232DE" w:rsidRDefault="00B17959" w:rsidP="0052072F">
            <w:pPr>
              <w:rPr>
                <w:i/>
              </w:rPr>
            </w:pPr>
            <w:r>
              <w:rPr>
                <w:i/>
              </w:rPr>
              <w:t>Hodnocení lze stanovit individuálně podle potřeb výuky a požadavků vyučujícího</w:t>
            </w:r>
          </w:p>
        </w:tc>
      </w:tr>
    </w:tbl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B2497" w:rsidRPr="001B29F3" w:rsidRDefault="00FB2497" w:rsidP="00FB24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Próza – průběžné opakování</w:t>
      </w:r>
    </w:p>
    <w:p w:rsidR="00A90F48" w:rsidRDefault="00FB2497" w:rsidP="00FB24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(Česká literatura 2. poloviny 20. století)</w:t>
      </w: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90F48" w:rsidRDefault="00A90F48" w:rsidP="00CD29E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E4231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9B3663">
        <w:rPr>
          <w:rFonts w:ascii="Times New Roman" w:hAnsi="Times New Roman" w:cs="Times New Roman"/>
          <w:b/>
          <w:sz w:val="26"/>
          <w:szCs w:val="26"/>
        </w:rPr>
        <w:lastRenderedPageBreak/>
        <w:t>Opakování: Próza 2. poloviny 20. století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1) Stručně, avšak výstižně vysvětlete, jakým způsobem byla ovlivněna</w:t>
      </w:r>
      <w:r w:rsidR="00CF2051" w:rsidRPr="009B3663">
        <w:rPr>
          <w:rFonts w:ascii="Times New Roman" w:hAnsi="Times New Roman" w:cs="Times New Roman"/>
          <w:sz w:val="26"/>
          <w:szCs w:val="26"/>
        </w:rPr>
        <w:t xml:space="preserve"> próza 2.</w:t>
      </w:r>
      <w:r w:rsidR="009B3663" w:rsidRPr="009B3663">
        <w:rPr>
          <w:rFonts w:ascii="Times New Roman" w:hAnsi="Times New Roman" w:cs="Times New Roman"/>
          <w:sz w:val="26"/>
          <w:szCs w:val="26"/>
        </w:rPr>
        <w:t xml:space="preserve"> pol.</w:t>
      </w:r>
      <w:r w:rsidR="00CF2051" w:rsidRPr="009B3663">
        <w:rPr>
          <w:rFonts w:ascii="Times New Roman" w:hAnsi="Times New Roman" w:cs="Times New Roman"/>
          <w:sz w:val="26"/>
          <w:szCs w:val="26"/>
        </w:rPr>
        <w:t xml:space="preserve"> 20. </w:t>
      </w:r>
      <w:r w:rsidR="009B3663" w:rsidRPr="009B3663">
        <w:rPr>
          <w:rFonts w:ascii="Times New Roman" w:hAnsi="Times New Roman" w:cs="Times New Roman"/>
          <w:sz w:val="26"/>
          <w:szCs w:val="26"/>
        </w:rPr>
        <w:t>stol</w:t>
      </w:r>
      <w:r w:rsidR="00CF2051" w:rsidRPr="009B3663">
        <w:rPr>
          <w:rFonts w:ascii="Times New Roman" w:hAnsi="Times New Roman" w:cs="Times New Roman"/>
          <w:sz w:val="26"/>
          <w:szCs w:val="26"/>
        </w:rPr>
        <w:t>.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a) po válce</w:t>
      </w:r>
    </w:p>
    <w:p w:rsidR="00B73E96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</w: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D29E8" w:rsidRPr="009B3663" w:rsidRDefault="00CD29E8" w:rsidP="00B73E96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b) po únoru 1948</w:t>
      </w: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</w: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D29E8" w:rsidRPr="009B3663" w:rsidRDefault="00CD29E8" w:rsidP="00B73E96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 xml:space="preserve">c) v 60. </w:t>
      </w:r>
      <w:r w:rsidR="00CF2051" w:rsidRPr="009B3663">
        <w:rPr>
          <w:rFonts w:ascii="Times New Roman" w:hAnsi="Times New Roman" w:cs="Times New Roman"/>
          <w:sz w:val="26"/>
          <w:szCs w:val="26"/>
        </w:rPr>
        <w:t>l</w:t>
      </w:r>
      <w:r w:rsidRPr="009B3663">
        <w:rPr>
          <w:rFonts w:ascii="Times New Roman" w:hAnsi="Times New Roman" w:cs="Times New Roman"/>
          <w:sz w:val="26"/>
          <w:szCs w:val="26"/>
        </w:rPr>
        <w:t>etech</w:t>
      </w: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d) v době normalizace</w:t>
      </w: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D29E8" w:rsidRPr="009B3663" w:rsidRDefault="0094178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2) Doplňte jméno autora</w:t>
      </w:r>
      <w:r w:rsidR="00536E53">
        <w:rPr>
          <w:rFonts w:ascii="Times New Roman" w:hAnsi="Times New Roman" w:cs="Times New Roman"/>
          <w:sz w:val="26"/>
          <w:szCs w:val="26"/>
        </w:rPr>
        <w:t>: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a) Holokaust se stal celoživotním tématem pro …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b) </w:t>
      </w:r>
      <w:r w:rsidR="00CE2022" w:rsidRPr="009B3663">
        <w:rPr>
          <w:rFonts w:ascii="Times New Roman" w:hAnsi="Times New Roman" w:cs="Times New Roman"/>
          <w:sz w:val="26"/>
          <w:szCs w:val="26"/>
        </w:rPr>
        <w:t xml:space="preserve">Autorem románu Zbabělci </w:t>
      </w:r>
      <w:r w:rsidRPr="009B3663">
        <w:rPr>
          <w:rFonts w:ascii="Times New Roman" w:hAnsi="Times New Roman" w:cs="Times New Roman"/>
          <w:sz w:val="26"/>
          <w:szCs w:val="26"/>
        </w:rPr>
        <w:t>je …</w:t>
      </w:r>
    </w:p>
    <w:p w:rsidR="00CD29E8" w:rsidRPr="009B3663" w:rsidRDefault="000B5341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c) Novelu Spalovač mrtvol</w:t>
      </w:r>
      <w:r w:rsidR="00CD29E8" w:rsidRPr="009B3663">
        <w:rPr>
          <w:rFonts w:ascii="Times New Roman" w:hAnsi="Times New Roman" w:cs="Times New Roman"/>
          <w:sz w:val="26"/>
          <w:szCs w:val="26"/>
        </w:rPr>
        <w:t xml:space="preserve"> napsal …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d) </w:t>
      </w:r>
      <w:r w:rsidR="00CE2022" w:rsidRPr="009B3663">
        <w:rPr>
          <w:rFonts w:ascii="Times New Roman" w:hAnsi="Times New Roman" w:cs="Times New Roman"/>
          <w:sz w:val="26"/>
          <w:szCs w:val="26"/>
        </w:rPr>
        <w:t>Několik</w:t>
      </w:r>
      <w:r w:rsidR="000B5341" w:rsidRPr="009B3663">
        <w:rPr>
          <w:rFonts w:ascii="Times New Roman" w:hAnsi="Times New Roman" w:cs="Times New Roman"/>
          <w:sz w:val="26"/>
          <w:szCs w:val="26"/>
        </w:rPr>
        <w:t xml:space="preserve"> variant mají texty spisovatele</w:t>
      </w:r>
      <w:r w:rsidRPr="009B3663">
        <w:rPr>
          <w:rFonts w:ascii="Times New Roman" w:hAnsi="Times New Roman" w:cs="Times New Roman"/>
          <w:sz w:val="26"/>
          <w:szCs w:val="26"/>
        </w:rPr>
        <w:t xml:space="preserve"> …</w:t>
      </w:r>
    </w:p>
    <w:p w:rsidR="004C52D0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e) </w:t>
      </w:r>
      <w:r w:rsidR="004C52D0" w:rsidRPr="009B3663">
        <w:rPr>
          <w:rFonts w:ascii="Times New Roman" w:hAnsi="Times New Roman" w:cs="Times New Roman"/>
          <w:sz w:val="26"/>
          <w:szCs w:val="26"/>
        </w:rPr>
        <w:t>Autorem novely Romeo, Julie a tma je …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f) Jako sportovní redaktor se živil …</w:t>
      </w:r>
    </w:p>
    <w:p w:rsidR="00CD29E8" w:rsidRPr="009B3663" w:rsidRDefault="00CD29E8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g) Autorem dokumentu Dva tisíce slov je …</w:t>
      </w:r>
    </w:p>
    <w:p w:rsidR="00845310" w:rsidRPr="009B3663" w:rsidRDefault="00CE2022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 xml:space="preserve"> </w:t>
      </w:r>
      <w:r w:rsidRPr="009B3663">
        <w:rPr>
          <w:rFonts w:ascii="Times New Roman" w:hAnsi="Times New Roman" w:cs="Times New Roman"/>
          <w:sz w:val="26"/>
          <w:szCs w:val="26"/>
        </w:rPr>
        <w:tab/>
        <w:t xml:space="preserve">h) </w:t>
      </w:r>
      <w:r w:rsidR="0084557A" w:rsidRPr="009B3663">
        <w:rPr>
          <w:rFonts w:ascii="Times New Roman" w:hAnsi="Times New Roman" w:cs="Times New Roman"/>
          <w:sz w:val="26"/>
          <w:szCs w:val="26"/>
        </w:rPr>
        <w:t>Jako žid se musel do konce války skrývat …</w:t>
      </w:r>
    </w:p>
    <w:p w:rsidR="004C52D0" w:rsidRPr="009B3663" w:rsidRDefault="00CF2051" w:rsidP="004C52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i) </w:t>
      </w:r>
      <w:r w:rsidR="004C52D0" w:rsidRPr="009B3663">
        <w:rPr>
          <w:rFonts w:ascii="Times New Roman" w:hAnsi="Times New Roman" w:cs="Times New Roman"/>
          <w:sz w:val="26"/>
          <w:szCs w:val="26"/>
        </w:rPr>
        <w:t>Francouzský autor českého původu se jmenuje …</w:t>
      </w:r>
    </w:p>
    <w:p w:rsidR="00CF2051" w:rsidRPr="009B3663" w:rsidRDefault="00CF2051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j) </w:t>
      </w:r>
      <w:r w:rsidR="0084557A" w:rsidRPr="009B3663">
        <w:rPr>
          <w:rFonts w:ascii="Times New Roman" w:hAnsi="Times New Roman" w:cs="Times New Roman"/>
          <w:sz w:val="26"/>
          <w:szCs w:val="26"/>
        </w:rPr>
        <w:t>Autorem novely Modlitba pro Kateřinu Horovitzovou</w:t>
      </w:r>
      <w:r w:rsidR="004C52D0" w:rsidRPr="009B3663">
        <w:rPr>
          <w:rFonts w:ascii="Times New Roman" w:hAnsi="Times New Roman" w:cs="Times New Roman"/>
          <w:sz w:val="26"/>
          <w:szCs w:val="26"/>
        </w:rPr>
        <w:t xml:space="preserve"> je</w:t>
      </w:r>
      <w:r w:rsidR="0084557A" w:rsidRPr="009B3663">
        <w:rPr>
          <w:rFonts w:ascii="Times New Roman" w:hAnsi="Times New Roman" w:cs="Times New Roman"/>
          <w:sz w:val="26"/>
          <w:szCs w:val="26"/>
        </w:rPr>
        <w:t xml:space="preserve"> …</w:t>
      </w:r>
    </w:p>
    <w:p w:rsidR="000B5341" w:rsidRPr="009B3663" w:rsidRDefault="000B5341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k) </w:t>
      </w:r>
      <w:r w:rsidR="0084557A" w:rsidRPr="009B3663">
        <w:rPr>
          <w:rFonts w:ascii="Times New Roman" w:hAnsi="Times New Roman" w:cs="Times New Roman"/>
          <w:sz w:val="26"/>
          <w:szCs w:val="26"/>
        </w:rPr>
        <w:t>Úzkost, strach, bezpráví a společenskou izolaci zobrazuje ve svých dílech …</w:t>
      </w:r>
    </w:p>
    <w:p w:rsidR="0084557A" w:rsidRPr="009B3663" w:rsidRDefault="000B5341" w:rsidP="008455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l) </w:t>
      </w:r>
      <w:r w:rsidR="0084557A" w:rsidRPr="009B3663">
        <w:rPr>
          <w:rFonts w:ascii="Times New Roman" w:hAnsi="Times New Roman" w:cs="Times New Roman"/>
          <w:sz w:val="26"/>
          <w:szCs w:val="26"/>
        </w:rPr>
        <w:t>Autorem novely Ostře sledované vlaky je …</w:t>
      </w:r>
    </w:p>
    <w:p w:rsidR="0084557A" w:rsidRPr="009B3663" w:rsidRDefault="00CE2022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m)</w:t>
      </w:r>
      <w:r w:rsidR="0084557A" w:rsidRPr="009B3663">
        <w:rPr>
          <w:rFonts w:ascii="Times New Roman" w:hAnsi="Times New Roman" w:cs="Times New Roman"/>
          <w:sz w:val="26"/>
          <w:szCs w:val="26"/>
        </w:rPr>
        <w:t xml:space="preserve"> Nejvýznamnější exilové nakladatelství společně se svou ženou </w:t>
      </w:r>
      <w:r w:rsidR="004C52D0" w:rsidRPr="009B3663">
        <w:rPr>
          <w:rFonts w:ascii="Times New Roman" w:hAnsi="Times New Roman" w:cs="Times New Roman"/>
          <w:sz w:val="26"/>
          <w:szCs w:val="26"/>
        </w:rPr>
        <w:t>založil …</w:t>
      </w:r>
    </w:p>
    <w:p w:rsidR="0084557A" w:rsidRPr="009B3663" w:rsidRDefault="00CE2022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 xml:space="preserve">n) </w:t>
      </w:r>
      <w:r w:rsidR="0084557A" w:rsidRPr="009B3663">
        <w:rPr>
          <w:rFonts w:ascii="Times New Roman" w:hAnsi="Times New Roman" w:cs="Times New Roman"/>
          <w:sz w:val="26"/>
          <w:szCs w:val="26"/>
        </w:rPr>
        <w:t>Soubor povídek Smrt krásných srnců napsal …</w:t>
      </w:r>
    </w:p>
    <w:p w:rsidR="00B73E96" w:rsidRDefault="00B73E96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557A" w:rsidRPr="009B3663" w:rsidRDefault="0084557A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3) Vlastními slovy napište, proč mnozí autoři zobrazovali ve svých dílech v</w:t>
      </w:r>
      <w:r w:rsidR="00B73E96">
        <w:rPr>
          <w:rFonts w:ascii="Times New Roman" w:hAnsi="Times New Roman" w:cs="Times New Roman"/>
          <w:sz w:val="26"/>
          <w:szCs w:val="26"/>
        </w:rPr>
        <w:t>álku a holokaust.</w:t>
      </w:r>
    </w:p>
    <w:p w:rsidR="009B3663" w:rsidRDefault="009B3663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B3663" w:rsidRDefault="009B3663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B3663" w:rsidRDefault="009B3663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B3663" w:rsidRDefault="009B3663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B3663" w:rsidRPr="009B3663" w:rsidRDefault="009B3663" w:rsidP="00CD29E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2072F" w:rsidRPr="006872B0" w:rsidRDefault="0052072F" w:rsidP="0052072F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b/>
          <w:sz w:val="28"/>
          <w:szCs w:val="28"/>
        </w:rPr>
        <w:lastRenderedPageBreak/>
        <w:t>Použité zdroje</w:t>
      </w: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80C">
        <w:rPr>
          <w:rFonts w:ascii="Times New Roman" w:hAnsi="Times New Roman" w:cs="Times New Roman"/>
          <w:sz w:val="28"/>
          <w:szCs w:val="28"/>
        </w:rPr>
        <w:t xml:space="preserve">POLÁŠKOVÁ, Taťána; MILOTOVÁ, Dagmar; DVOŘÁKOVÁ, Zuzana. </w:t>
      </w:r>
      <w:r w:rsidRPr="002E780C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Pr="002E780C">
        <w:rPr>
          <w:rFonts w:ascii="Times New Roman" w:hAnsi="Times New Roman" w:cs="Times New Roman"/>
          <w:sz w:val="28"/>
          <w:szCs w:val="28"/>
        </w:rPr>
        <w:t xml:space="preserve">. Třebíč: Petra </w:t>
      </w:r>
      <w:proofErr w:type="spellStart"/>
      <w:r w:rsidRPr="002E780C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2E780C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Pr="0052072F" w:rsidRDefault="0052072F" w:rsidP="0052072F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52072F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72F" w:rsidRPr="002E780C" w:rsidRDefault="0052072F" w:rsidP="0052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b/>
          <w:sz w:val="26"/>
          <w:szCs w:val="26"/>
        </w:rPr>
        <w:lastRenderedPageBreak/>
        <w:t>Opakování: Próza 2. poloviny 20. století</w:t>
      </w:r>
      <w:r>
        <w:rPr>
          <w:rFonts w:ascii="Times New Roman" w:hAnsi="Times New Roman" w:cs="Times New Roman"/>
          <w:b/>
          <w:sz w:val="26"/>
          <w:szCs w:val="26"/>
        </w:rPr>
        <w:t xml:space="preserve"> – správné odpovědi (avšak podle potřeb výuky, požadavků vyučujícího)</w:t>
      </w:r>
    </w:p>
    <w:p w:rsidR="00B73E96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1) Stručně, avšak výstižně vysvětlete, jakým způsobem byla ovlivněna próza 2. pol. 20. stol.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a) po válce</w:t>
      </w:r>
    </w:p>
    <w:p w:rsidR="00BF0D54" w:rsidRPr="00BF0D54" w:rsidRDefault="00BF0D54" w:rsidP="00BF0D54">
      <w:pPr>
        <w:spacing w:after="0" w:line="240" w:lineRule="auto"/>
        <w:ind w:left="1410"/>
        <w:rPr>
          <w:rFonts w:ascii="Times New Roman" w:hAnsi="Times New Roman" w:cs="Times New Roman"/>
        </w:rPr>
      </w:pPr>
      <w:r w:rsidRPr="00BF0D54">
        <w:rPr>
          <w:rFonts w:ascii="Times New Roman" w:hAnsi="Times New Roman" w:cs="Times New Roman"/>
        </w:rPr>
        <w:t>Po osvobození reagovali spisovatelé na válečné události formou povídek, románů, básní, dokumentů, svědectví, literaturou faktu.</w:t>
      </w:r>
    </w:p>
    <w:p w:rsidR="00BF0D54" w:rsidRPr="00BF0D54" w:rsidRDefault="00BF0D54" w:rsidP="00BF0D54">
      <w:pPr>
        <w:spacing w:after="0" w:line="240" w:lineRule="auto"/>
        <w:ind w:left="1410" w:firstLine="6"/>
        <w:rPr>
          <w:rFonts w:ascii="Times New Roman" w:hAnsi="Times New Roman" w:cs="Times New Roman"/>
        </w:rPr>
      </w:pPr>
      <w:r w:rsidRPr="00BF0D54">
        <w:rPr>
          <w:rFonts w:ascii="Times New Roman" w:hAnsi="Times New Roman" w:cs="Times New Roman"/>
        </w:rPr>
        <w:t>Různým způsobem ztvárňovali překonaná válečná léta, poznané utrpení a strach ve chvílích ohrožení.</w:t>
      </w:r>
    </w:p>
    <w:p w:rsidR="00B73E96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Pr="009B3663" w:rsidRDefault="00B73E96" w:rsidP="00B73E96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b) po únoru 1948</w:t>
      </w:r>
    </w:p>
    <w:p w:rsidR="000754B4" w:rsidRDefault="00BF0D54" w:rsidP="000754B4">
      <w:pPr>
        <w:spacing w:after="0" w:line="240" w:lineRule="auto"/>
        <w:ind w:left="1410"/>
        <w:rPr>
          <w:rFonts w:ascii="Times New Roman" w:hAnsi="Times New Roman" w:cs="Times New Roman"/>
        </w:rPr>
      </w:pPr>
      <w:r w:rsidRPr="00BF0D54">
        <w:rPr>
          <w:rFonts w:ascii="Times New Roman" w:hAnsi="Times New Roman" w:cs="Times New Roman"/>
        </w:rPr>
        <w:t>Poúnorový společenský systém zničil demokracii</w:t>
      </w:r>
      <w:r>
        <w:rPr>
          <w:rFonts w:ascii="Times New Roman" w:hAnsi="Times New Roman" w:cs="Times New Roman"/>
        </w:rPr>
        <w:t>. J</w:t>
      </w:r>
      <w:r w:rsidRPr="00BF0D54">
        <w:rPr>
          <w:rFonts w:ascii="Times New Roman" w:hAnsi="Times New Roman" w:cs="Times New Roman"/>
        </w:rPr>
        <w:t>edinou přípustnou metodou psaní byl socialistický realismus</w:t>
      </w:r>
      <w:r>
        <w:rPr>
          <w:rFonts w:ascii="Times New Roman" w:hAnsi="Times New Roman" w:cs="Times New Roman"/>
        </w:rPr>
        <w:t>.</w:t>
      </w:r>
      <w:r w:rsidRPr="00BF0D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Pr="00BF0D54">
        <w:rPr>
          <w:rFonts w:ascii="Times New Roman" w:hAnsi="Times New Roman" w:cs="Times New Roman"/>
        </w:rPr>
        <w:t>ísemnictví zredukováno: předem dán výběr tematiky a žánrů, rozvíje</w:t>
      </w:r>
      <w:r>
        <w:rPr>
          <w:rFonts w:ascii="Times New Roman" w:hAnsi="Times New Roman" w:cs="Times New Roman"/>
        </w:rPr>
        <w:t>l se zejména budovatelský román</w:t>
      </w:r>
      <w:r w:rsidRPr="00BF0D54">
        <w:rPr>
          <w:rFonts w:ascii="Times New Roman" w:hAnsi="Times New Roman" w:cs="Times New Roman"/>
        </w:rPr>
        <w:t xml:space="preserve"> (souvisí s budováním nového státu; časté schéma: činorodý hrdina s l</w:t>
      </w:r>
      <w:r>
        <w:rPr>
          <w:rFonts w:ascii="Times New Roman" w:hAnsi="Times New Roman" w:cs="Times New Roman"/>
        </w:rPr>
        <w:t>egitimací KSČ vstupuje do děje,</w:t>
      </w:r>
      <w:r w:rsidRPr="00BF0D54">
        <w:rPr>
          <w:rFonts w:ascii="Times New Roman" w:hAnsi="Times New Roman" w:cs="Times New Roman"/>
        </w:rPr>
        <w:t xml:space="preserve"> když je třeba zasáhnout v problémovém podniku -</w:t>
      </w:r>
      <w:r w:rsidRPr="00BF0D54">
        <w:rPr>
          <w:rFonts w:ascii="Times New Roman" w:hAnsi="Times New Roman" w:cs="Times New Roman"/>
          <w:lang w:val="en-US"/>
        </w:rPr>
        <w:t>&gt;</w:t>
      </w:r>
      <w:r w:rsidRPr="00BF0D54">
        <w:rPr>
          <w:rFonts w:ascii="Times New Roman" w:hAnsi="Times New Roman" w:cs="Times New Roman"/>
        </w:rPr>
        <w:t xml:space="preserve"> zásadní obrat k lepšímu) a historická próza</w:t>
      </w:r>
      <w:r w:rsidR="000754B4">
        <w:rPr>
          <w:rFonts w:ascii="Times New Roman" w:hAnsi="Times New Roman" w:cs="Times New Roman"/>
        </w:rPr>
        <w:t>.</w:t>
      </w:r>
      <w:r w:rsidRPr="00BF0D54">
        <w:rPr>
          <w:rFonts w:ascii="Times New Roman" w:hAnsi="Times New Roman" w:cs="Times New Roman"/>
        </w:rPr>
        <w:t xml:space="preserve"> </w:t>
      </w:r>
    </w:p>
    <w:p w:rsidR="00BF0D54" w:rsidRPr="00BF0D54" w:rsidRDefault="000754B4" w:rsidP="000754B4">
      <w:pPr>
        <w:spacing w:after="0" w:line="240" w:lineRule="auto"/>
        <w:ind w:left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BF0D54" w:rsidRPr="00BF0D54">
        <w:rPr>
          <w:rFonts w:ascii="Times New Roman" w:hAnsi="Times New Roman" w:cs="Times New Roman"/>
        </w:rPr>
        <w:t> literatury vykázáni autoři politicky nepohodlní</w:t>
      </w:r>
      <w:r>
        <w:rPr>
          <w:rFonts w:ascii="Times New Roman" w:hAnsi="Times New Roman" w:cs="Times New Roman"/>
        </w:rPr>
        <w:t>.</w:t>
      </w:r>
    </w:p>
    <w:p w:rsidR="00BF0D54" w:rsidRPr="00BF0D54" w:rsidRDefault="000754B4" w:rsidP="000754B4">
      <w:pPr>
        <w:spacing w:after="0" w:line="240" w:lineRule="auto"/>
        <w:ind w:left="70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Autoři se nevyhnuli cenzuře.</w:t>
      </w:r>
    </w:p>
    <w:p w:rsidR="00B73E96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Pr="009B3663" w:rsidRDefault="00B73E96" w:rsidP="00B73E96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c) v 60. letech</w:t>
      </w:r>
    </w:p>
    <w:p w:rsidR="000754B4" w:rsidRPr="000754B4" w:rsidRDefault="000754B4" w:rsidP="000754B4">
      <w:pPr>
        <w:spacing w:after="0" w:line="240" w:lineRule="auto"/>
        <w:ind w:left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Pr="000754B4">
        <w:rPr>
          <w:rFonts w:ascii="Times New Roman" w:hAnsi="Times New Roman" w:cs="Times New Roman"/>
        </w:rPr>
        <w:t>ulturní uvolnění od roku 1956</w:t>
      </w:r>
      <w:r>
        <w:rPr>
          <w:rFonts w:ascii="Times New Roman" w:hAnsi="Times New Roman" w:cs="Times New Roman"/>
        </w:rPr>
        <w:t>.</w:t>
      </w:r>
      <w:r w:rsidRPr="000754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</w:t>
      </w:r>
      <w:r w:rsidRPr="000754B4">
        <w:rPr>
          <w:rFonts w:ascii="Times New Roman" w:hAnsi="Times New Roman" w:cs="Times New Roman"/>
        </w:rPr>
        <w:t>udovatelský román i se svými černobílými hrdiny překonán, nastupující generace prozaiků řeší otázku osobní i společenské morálky, hrdinové jsou ztvárněni jako pochybující a chybující lidé</w:t>
      </w:r>
    </w:p>
    <w:p w:rsidR="000754B4" w:rsidRPr="000754B4" w:rsidRDefault="000754B4" w:rsidP="000754B4">
      <w:pPr>
        <w:spacing w:after="0" w:line="240" w:lineRule="auto"/>
        <w:ind w:left="70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0754B4">
        <w:rPr>
          <w:rFonts w:ascii="Times New Roman" w:hAnsi="Times New Roman" w:cs="Times New Roman"/>
        </w:rPr>
        <w:t>znikají díla o životní deziluzi, znovu publikován detektivní žánr i zábavná literatura</w:t>
      </w:r>
      <w:r>
        <w:rPr>
          <w:rFonts w:ascii="Times New Roman" w:hAnsi="Times New Roman" w:cs="Times New Roman"/>
        </w:rPr>
        <w:t>.</w:t>
      </w:r>
    </w:p>
    <w:p w:rsidR="000754B4" w:rsidRPr="000754B4" w:rsidRDefault="000754B4" w:rsidP="000754B4">
      <w:pPr>
        <w:spacing w:after="0" w:line="240" w:lineRule="auto"/>
        <w:ind w:left="70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0754B4">
        <w:rPr>
          <w:rFonts w:ascii="Times New Roman" w:hAnsi="Times New Roman" w:cs="Times New Roman"/>
        </w:rPr>
        <w:t>pisovatelé opět užívají satiru, hravost, různé jazykové vrstvy a osobité techniky vyprávění</w:t>
      </w:r>
      <w:r>
        <w:rPr>
          <w:rFonts w:ascii="Times New Roman" w:hAnsi="Times New Roman" w:cs="Times New Roman"/>
        </w:rPr>
        <w:t>.</w:t>
      </w:r>
    </w:p>
    <w:p w:rsidR="00B73E96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d) v době normalizace</w:t>
      </w:r>
    </w:p>
    <w:p w:rsidR="000754B4" w:rsidRPr="000754B4" w:rsidRDefault="000754B4" w:rsidP="000754B4">
      <w:pPr>
        <w:spacing w:after="0" w:line="240" w:lineRule="auto"/>
        <w:ind w:left="1410"/>
        <w:rPr>
          <w:rFonts w:ascii="Times New Roman" w:hAnsi="Times New Roman" w:cs="Times New Roman"/>
        </w:rPr>
      </w:pPr>
      <w:r w:rsidRPr="000754B4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otalita, trojkolejnost literatury, t</w:t>
      </w:r>
      <w:r w:rsidRPr="000754B4">
        <w:rPr>
          <w:rFonts w:ascii="Times New Roman" w:hAnsi="Times New Roman" w:cs="Times New Roman"/>
        </w:rPr>
        <w:t>restní stíhání autorů požadujících demokracii</w:t>
      </w:r>
      <w:r>
        <w:rPr>
          <w:rFonts w:ascii="Times New Roman" w:hAnsi="Times New Roman" w:cs="Times New Roman"/>
        </w:rPr>
        <w:t xml:space="preserve">, </w:t>
      </w:r>
      <w:r w:rsidRPr="000754B4">
        <w:rPr>
          <w:rFonts w:ascii="Times New Roman" w:hAnsi="Times New Roman" w:cs="Times New Roman"/>
        </w:rPr>
        <w:t xml:space="preserve">někteří spisovatelé </w:t>
      </w:r>
      <w:r>
        <w:rPr>
          <w:rFonts w:ascii="Times New Roman" w:hAnsi="Times New Roman" w:cs="Times New Roman"/>
        </w:rPr>
        <w:t>emigrovali.</w:t>
      </w:r>
    </w:p>
    <w:p w:rsidR="000754B4" w:rsidRPr="000754B4" w:rsidRDefault="000754B4" w:rsidP="000754B4">
      <w:pPr>
        <w:spacing w:after="0" w:line="240" w:lineRule="auto"/>
        <w:ind w:left="70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0754B4">
        <w:rPr>
          <w:rFonts w:ascii="Times New Roman" w:hAnsi="Times New Roman" w:cs="Times New Roman"/>
        </w:rPr>
        <w:t>načná část oficiálních spisovatelů měla technické vzdělání</w:t>
      </w:r>
      <w:r>
        <w:rPr>
          <w:rFonts w:ascii="Times New Roman" w:hAnsi="Times New Roman" w:cs="Times New Roman"/>
        </w:rPr>
        <w:t xml:space="preserve"> či osobní zkušenost z výroby</w:t>
      </w:r>
      <w:r w:rsidRPr="000754B4">
        <w:rPr>
          <w:rFonts w:ascii="Times New Roman" w:hAnsi="Times New Roman" w:cs="Times New Roman"/>
        </w:rPr>
        <w:t xml:space="preserve"> -</w:t>
      </w:r>
      <w:r w:rsidRPr="000754B4">
        <w:rPr>
          <w:rFonts w:ascii="Times New Roman" w:hAnsi="Times New Roman" w:cs="Times New Roman"/>
          <w:lang w:val="en-US"/>
        </w:rPr>
        <w:t>&gt;</w:t>
      </w:r>
      <w:r w:rsidRPr="000754B4">
        <w:rPr>
          <w:rFonts w:ascii="Times New Roman" w:hAnsi="Times New Roman" w:cs="Times New Roman"/>
        </w:rPr>
        <w:t xml:space="preserve"> </w:t>
      </w:r>
    </w:p>
    <w:p w:rsidR="000754B4" w:rsidRPr="000754B4" w:rsidRDefault="000754B4" w:rsidP="000754B4">
      <w:pPr>
        <w:spacing w:after="0" w:line="240" w:lineRule="auto"/>
        <w:rPr>
          <w:rFonts w:ascii="Times New Roman" w:hAnsi="Times New Roman" w:cs="Times New Roman"/>
        </w:rPr>
      </w:pPr>
      <w:r w:rsidRPr="000754B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754B4">
        <w:rPr>
          <w:rFonts w:ascii="Times New Roman" w:hAnsi="Times New Roman" w:cs="Times New Roman"/>
        </w:rPr>
        <w:t>prózy s profesní temat</w:t>
      </w:r>
      <w:r>
        <w:rPr>
          <w:rFonts w:ascii="Times New Roman" w:hAnsi="Times New Roman" w:cs="Times New Roman"/>
        </w:rPr>
        <w:t>ikou.</w:t>
      </w:r>
    </w:p>
    <w:p w:rsidR="000754B4" w:rsidRPr="000754B4" w:rsidRDefault="000754B4" w:rsidP="000754B4">
      <w:pPr>
        <w:spacing w:after="0" w:line="240" w:lineRule="auto"/>
        <w:rPr>
          <w:rFonts w:ascii="Times New Roman" w:hAnsi="Times New Roman" w:cs="Times New Roman"/>
        </w:rPr>
      </w:pPr>
      <w:r w:rsidRPr="000754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</w:t>
      </w:r>
      <w:r w:rsidRPr="000754B4">
        <w:rPr>
          <w:rFonts w:ascii="Times New Roman" w:hAnsi="Times New Roman" w:cs="Times New Roman"/>
        </w:rPr>
        <w:t>ejdůležitějším proudem české prózy byla nelegální</w:t>
      </w:r>
      <w:r>
        <w:rPr>
          <w:rFonts w:ascii="Times New Roman" w:hAnsi="Times New Roman" w:cs="Times New Roman"/>
        </w:rPr>
        <w:t xml:space="preserve"> literatura – samizdatové edice.</w:t>
      </w:r>
    </w:p>
    <w:p w:rsidR="000754B4" w:rsidRPr="000754B4" w:rsidRDefault="000754B4" w:rsidP="000754B4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0754B4">
        <w:rPr>
          <w:rFonts w:ascii="Times New Roman" w:hAnsi="Times New Roman" w:cs="Times New Roman"/>
        </w:rPr>
        <w:t>ozkvět zaznamenala exilová literatura – rozrůzněna námětově i umělecky</w:t>
      </w:r>
      <w:r>
        <w:rPr>
          <w:rFonts w:ascii="Times New Roman" w:hAnsi="Times New Roman" w:cs="Times New Roman"/>
        </w:rPr>
        <w:t>.</w:t>
      </w:r>
      <w:r w:rsidRPr="000754B4">
        <w:rPr>
          <w:rFonts w:ascii="Times New Roman" w:hAnsi="Times New Roman" w:cs="Times New Roman"/>
        </w:rPr>
        <w:t xml:space="preserve"> </w:t>
      </w:r>
    </w:p>
    <w:p w:rsidR="00B73E96" w:rsidRDefault="000754B4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  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>2) Doplňte jméno autora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a) Holokaust se stal celoživotním tématem pro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Arnošta Lustiga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b) Autorem románu Zbabělci je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Josef Škvorecký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c) Novelu Spalovač mrtvol napsal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Ladislav Fuks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d) Několik variant mají texty spisovatele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Bohumila Hrabala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e) Autorem novely Romeo, Julie a tma je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Jan Otčenášek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f) Jako sportovní redaktor se živil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Ota Pavel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g) Autorem dokumentu Dva tisíce slov je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Ludvík Vaculík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 xml:space="preserve"> </w:t>
      </w:r>
      <w:r w:rsidRPr="009B3663">
        <w:rPr>
          <w:rFonts w:ascii="Times New Roman" w:hAnsi="Times New Roman" w:cs="Times New Roman"/>
          <w:sz w:val="26"/>
          <w:szCs w:val="26"/>
        </w:rPr>
        <w:tab/>
        <w:t>h) Jako žid se musel do konce války skrývat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Jiří </w:t>
      </w:r>
      <w:proofErr w:type="spellStart"/>
      <w:r w:rsidR="00C00C75">
        <w:rPr>
          <w:rFonts w:ascii="Times New Roman" w:hAnsi="Times New Roman" w:cs="Times New Roman"/>
          <w:sz w:val="26"/>
          <w:szCs w:val="26"/>
        </w:rPr>
        <w:t>Weil</w:t>
      </w:r>
      <w:proofErr w:type="spellEnd"/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i) Francouzský autor českého původu se jmenuje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Milan Kundera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j) Autorem novely Modlitba pro Kateřinu Horovitzovou je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Arnošt Lustig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k) Úzkost, strach, bezpráví a společenskou izolaci zobrazuje ve svých dílech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L. Fuks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l) Autorem novely Ostře sledované vlaky je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Bohumil Hrabal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m) Nejvýznamnější exilové nakladatelství společně se svou ženou založil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J. Škvorecký</w:t>
      </w:r>
    </w:p>
    <w:p w:rsidR="00B73E96" w:rsidRPr="009B3663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3663">
        <w:rPr>
          <w:rFonts w:ascii="Times New Roman" w:hAnsi="Times New Roman" w:cs="Times New Roman"/>
          <w:sz w:val="26"/>
          <w:szCs w:val="26"/>
        </w:rPr>
        <w:tab/>
        <w:t>n) Soubor povídek Smrt krásných srnců napsal …</w:t>
      </w:r>
      <w:r w:rsidR="00C00C75">
        <w:rPr>
          <w:rFonts w:ascii="Times New Roman" w:hAnsi="Times New Roman" w:cs="Times New Roman"/>
          <w:sz w:val="26"/>
          <w:szCs w:val="26"/>
        </w:rPr>
        <w:t xml:space="preserve"> Ota Pavel</w:t>
      </w:r>
    </w:p>
    <w:p w:rsidR="00B73E96" w:rsidRDefault="00B73E96" w:rsidP="00B73E9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3E96" w:rsidRPr="00C00C75" w:rsidRDefault="00B73E96" w:rsidP="00B73E96">
      <w:pPr>
        <w:spacing w:after="0" w:line="240" w:lineRule="auto"/>
        <w:rPr>
          <w:rFonts w:ascii="Times New Roman" w:hAnsi="Times New Roman" w:cs="Times New Roman"/>
        </w:rPr>
      </w:pPr>
      <w:r w:rsidRPr="009B3663">
        <w:rPr>
          <w:rFonts w:ascii="Times New Roman" w:hAnsi="Times New Roman" w:cs="Times New Roman"/>
          <w:sz w:val="26"/>
          <w:szCs w:val="26"/>
        </w:rPr>
        <w:t xml:space="preserve">3) </w:t>
      </w:r>
      <w:r w:rsidRPr="00C00C75">
        <w:rPr>
          <w:rFonts w:ascii="Times New Roman" w:hAnsi="Times New Roman" w:cs="Times New Roman"/>
          <w:sz w:val="26"/>
          <w:szCs w:val="26"/>
        </w:rPr>
        <w:t>Vlastními slovy napište, proč mnozí autoři zobrazovali ve svých dílech válku a holokaust.</w:t>
      </w:r>
    </w:p>
    <w:p w:rsidR="009B3663" w:rsidRPr="00C00C75" w:rsidRDefault="00C00C75" w:rsidP="00CD29E8">
      <w:pPr>
        <w:spacing w:after="0" w:line="240" w:lineRule="auto"/>
        <w:rPr>
          <w:rFonts w:ascii="Times New Roman" w:hAnsi="Times New Roman" w:cs="Times New Roman"/>
        </w:rPr>
      </w:pPr>
      <w:r w:rsidRPr="00C00C75">
        <w:rPr>
          <w:rFonts w:ascii="Times New Roman" w:hAnsi="Times New Roman" w:cs="Times New Roman"/>
        </w:rPr>
        <w:tab/>
        <w:t>Vlastní prožitek, připomenutí historie, aby se již nikdy neopakovala</w:t>
      </w:r>
      <w:r>
        <w:rPr>
          <w:rFonts w:ascii="Times New Roman" w:hAnsi="Times New Roman" w:cs="Times New Roman"/>
        </w:rPr>
        <w:t>.</w:t>
      </w:r>
    </w:p>
    <w:sectPr w:rsidR="009B3663" w:rsidRPr="00C00C75" w:rsidSect="00CD29E8">
      <w:foot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795" w:rsidRDefault="00275795" w:rsidP="006A2E6A">
      <w:pPr>
        <w:spacing w:after="0" w:line="240" w:lineRule="auto"/>
      </w:pPr>
      <w:r>
        <w:separator/>
      </w:r>
    </w:p>
  </w:endnote>
  <w:endnote w:type="continuationSeparator" w:id="0">
    <w:p w:rsidR="00275795" w:rsidRDefault="00275795" w:rsidP="006A2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8BD" w:rsidRDefault="00FC58BD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62848" behindDoc="0" locked="0" layoutInCell="1" allowOverlap="1" wp14:anchorId="409652B2" wp14:editId="61EF4A22">
          <wp:simplePos x="0" y="0"/>
          <wp:positionH relativeFrom="column">
            <wp:posOffset>1866900</wp:posOffset>
          </wp:positionH>
          <wp:positionV relativeFrom="paragraph">
            <wp:posOffset>18415</wp:posOffset>
          </wp:positionV>
          <wp:extent cx="2633980" cy="586105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58610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FC58BD" w:rsidRDefault="00FC58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795" w:rsidRDefault="00275795" w:rsidP="006A2E6A">
      <w:pPr>
        <w:spacing w:after="0" w:line="240" w:lineRule="auto"/>
      </w:pPr>
      <w:r>
        <w:separator/>
      </w:r>
    </w:p>
  </w:footnote>
  <w:footnote w:type="continuationSeparator" w:id="0">
    <w:p w:rsidR="00275795" w:rsidRDefault="00275795" w:rsidP="006A2E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29E8"/>
    <w:rsid w:val="000754B4"/>
    <w:rsid w:val="000B5341"/>
    <w:rsid w:val="00275795"/>
    <w:rsid w:val="00306E79"/>
    <w:rsid w:val="003546C1"/>
    <w:rsid w:val="003A4218"/>
    <w:rsid w:val="004C52D0"/>
    <w:rsid w:val="0052072F"/>
    <w:rsid w:val="00536E53"/>
    <w:rsid w:val="00641578"/>
    <w:rsid w:val="006A2E6A"/>
    <w:rsid w:val="006E4231"/>
    <w:rsid w:val="00845310"/>
    <w:rsid w:val="0084557A"/>
    <w:rsid w:val="00905F7D"/>
    <w:rsid w:val="00941788"/>
    <w:rsid w:val="009B3663"/>
    <w:rsid w:val="009D1689"/>
    <w:rsid w:val="00A452AE"/>
    <w:rsid w:val="00A90F48"/>
    <w:rsid w:val="00AE318A"/>
    <w:rsid w:val="00B17959"/>
    <w:rsid w:val="00B73E96"/>
    <w:rsid w:val="00BF0D54"/>
    <w:rsid w:val="00C00C75"/>
    <w:rsid w:val="00CD29E8"/>
    <w:rsid w:val="00CE2022"/>
    <w:rsid w:val="00CF2051"/>
    <w:rsid w:val="00F73295"/>
    <w:rsid w:val="00FB2497"/>
    <w:rsid w:val="00FC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EC5EC6-8B57-4B59-9D02-CF64E041E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E42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29E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A2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2E6A"/>
  </w:style>
  <w:style w:type="paragraph" w:styleId="Zpat">
    <w:name w:val="footer"/>
    <w:basedOn w:val="Normln"/>
    <w:link w:val="ZpatChar"/>
    <w:uiPriority w:val="99"/>
    <w:unhideWhenUsed/>
    <w:rsid w:val="006A2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2E6A"/>
  </w:style>
  <w:style w:type="paragraph" w:styleId="Normlnweb">
    <w:name w:val="Normal (Web)"/>
    <w:basedOn w:val="Normln"/>
    <w:uiPriority w:val="99"/>
    <w:semiHidden/>
    <w:unhideWhenUsed/>
    <w:rsid w:val="005207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722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19</cp:revision>
  <dcterms:created xsi:type="dcterms:W3CDTF">2013-02-01T22:59:00Z</dcterms:created>
  <dcterms:modified xsi:type="dcterms:W3CDTF">2013-03-30T14:51:00Z</dcterms:modified>
</cp:coreProperties>
</file>