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4293" w:rsidRDefault="00264293" w:rsidP="00E223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64293" w:rsidRDefault="00264293" w:rsidP="00E223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64293" w:rsidRDefault="00264293" w:rsidP="00E223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64293" w:rsidRDefault="00264293" w:rsidP="00E223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64293" w:rsidRDefault="002943E7" w:rsidP="002943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b/>
          <w:sz w:val="40"/>
          <w:szCs w:val="40"/>
        </w:rPr>
        <w:t>Závěrečné opakování k maturitě</w:t>
      </w:r>
    </w:p>
    <w:p w:rsidR="00264293" w:rsidRDefault="002943E7" w:rsidP="002943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(Česká literatura 2. poloviny 20. století)</w:t>
      </w:r>
    </w:p>
    <w:p w:rsidR="00264293" w:rsidRDefault="00264293" w:rsidP="00E223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64293" w:rsidRDefault="00264293" w:rsidP="00E223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64293" w:rsidRDefault="00264293" w:rsidP="00E223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64293" w:rsidRDefault="00264293" w:rsidP="00E223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64293" w:rsidRDefault="00264293" w:rsidP="00E223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64293" w:rsidRDefault="00264293" w:rsidP="00E223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41" w:rightFromText="141" w:vertAnchor="page" w:horzAnchor="margin" w:tblpXSpec="center" w:tblpY="4591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2155"/>
        <w:gridCol w:w="7550"/>
      </w:tblGrid>
      <w:tr w:rsidR="00C6195E" w:rsidRPr="00485910" w:rsidTr="00C6195E">
        <w:trPr>
          <w:trHeight w:hRule="exact" w:val="510"/>
        </w:trPr>
        <w:tc>
          <w:tcPr>
            <w:tcW w:w="215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6195E" w:rsidRPr="00D65580" w:rsidRDefault="00C6195E" w:rsidP="00C6195E">
            <w:pPr>
              <w:rPr>
                <w:b/>
                <w:bCs/>
                <w:i/>
                <w:iCs/>
                <w:color w:val="FFFFFF"/>
              </w:rPr>
            </w:pPr>
            <w:r w:rsidRPr="00D65580">
              <w:rPr>
                <w:b/>
                <w:bCs/>
                <w:i/>
                <w:iCs/>
                <w:color w:val="FFFFFF"/>
              </w:rPr>
              <w:t>Číslo projektu</w:t>
            </w:r>
          </w:p>
          <w:p w:rsidR="00C6195E" w:rsidRPr="00D65580" w:rsidRDefault="00C6195E" w:rsidP="00C6195E">
            <w:pPr>
              <w:rPr>
                <w:color w:val="FFFFFF"/>
              </w:rPr>
            </w:pPr>
          </w:p>
        </w:tc>
        <w:tc>
          <w:tcPr>
            <w:tcW w:w="755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6195E" w:rsidRPr="007232DE" w:rsidRDefault="00C6195E" w:rsidP="00C6195E">
            <w:pPr>
              <w:rPr>
                <w:i/>
              </w:rPr>
            </w:pPr>
            <w:r w:rsidRPr="007232DE">
              <w:rPr>
                <w:i/>
                <w:iCs/>
              </w:rPr>
              <w:t>CZ.1.07/1.5.00/34.0479</w:t>
            </w:r>
          </w:p>
        </w:tc>
      </w:tr>
      <w:tr w:rsidR="00C6195E" w:rsidRPr="00485910" w:rsidTr="00C6195E">
        <w:trPr>
          <w:trHeight w:hRule="exact" w:val="92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6195E" w:rsidRPr="00D65580" w:rsidRDefault="00C6195E" w:rsidP="00C6195E">
            <w:pPr>
              <w:rPr>
                <w:color w:val="FFFFFF"/>
              </w:rPr>
            </w:pPr>
            <w:r w:rsidRPr="00D65580">
              <w:rPr>
                <w:b/>
                <w:bCs/>
                <w:i/>
                <w:iCs/>
                <w:color w:val="FFFFFF"/>
              </w:rPr>
              <w:t>Číslo materiálu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6195E" w:rsidRDefault="00C6195E" w:rsidP="00C6195E">
            <w:pPr>
              <w:rPr>
                <w:i/>
              </w:rPr>
            </w:pPr>
            <w:r w:rsidRPr="007232DE">
              <w:rPr>
                <w:i/>
              </w:rPr>
              <w:t>VY_32_INOVACE_KRISTINA_EPPICHOVA_ČESKA_LITERATURA_2._POLOVINY_20._</w:t>
            </w:r>
          </w:p>
          <w:p w:rsidR="00C6195E" w:rsidRDefault="00C6195E" w:rsidP="00C6195E">
            <w:pPr>
              <w:rPr>
                <w:i/>
              </w:rPr>
            </w:pPr>
            <w:r>
              <w:rPr>
                <w:i/>
              </w:rPr>
              <w:t>STOLETÍ_ZAVERECNE_OPAKOVANI_K_MATURITE_20</w:t>
            </w:r>
          </w:p>
          <w:p w:rsidR="00C6195E" w:rsidRPr="007232DE" w:rsidRDefault="00C6195E" w:rsidP="00C6195E">
            <w:pPr>
              <w:rPr>
                <w:i/>
              </w:rPr>
            </w:pPr>
            <w:r>
              <w:rPr>
                <w:i/>
              </w:rPr>
              <w:t>5</w:t>
            </w:r>
          </w:p>
        </w:tc>
      </w:tr>
      <w:tr w:rsidR="00C6195E" w:rsidRPr="00485910" w:rsidTr="00C6195E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6195E" w:rsidRPr="00D65580" w:rsidRDefault="00C6195E" w:rsidP="00C6195E">
            <w:pPr>
              <w:rPr>
                <w:color w:val="FFFFFF"/>
              </w:rPr>
            </w:pPr>
            <w:r w:rsidRPr="00D65580">
              <w:rPr>
                <w:b/>
                <w:bCs/>
                <w:i/>
                <w:iCs/>
                <w:color w:val="FFFFFF"/>
              </w:rPr>
              <w:t>Název školy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6195E" w:rsidRPr="007232DE" w:rsidRDefault="00C6195E" w:rsidP="00C6195E">
            <w:pPr>
              <w:rPr>
                <w:i/>
              </w:rPr>
            </w:pPr>
            <w:r w:rsidRPr="007232DE">
              <w:rPr>
                <w:i/>
                <w:iCs/>
              </w:rPr>
              <w:t>Střední škola služeb, obchodu a gastronomie Hradec Králové</w:t>
            </w:r>
          </w:p>
        </w:tc>
      </w:tr>
      <w:tr w:rsidR="00C6195E" w:rsidRPr="00485910" w:rsidTr="00C6195E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6195E" w:rsidRPr="00D65580" w:rsidRDefault="00C6195E" w:rsidP="00C6195E">
            <w:pPr>
              <w:rPr>
                <w:color w:val="FFFFFF"/>
              </w:rPr>
            </w:pPr>
            <w:r w:rsidRPr="00D65580">
              <w:rPr>
                <w:b/>
                <w:bCs/>
                <w:i/>
                <w:iCs/>
                <w:color w:val="FFFFFF"/>
              </w:rPr>
              <w:t>Ročník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6195E" w:rsidRPr="007232DE" w:rsidRDefault="00C6195E" w:rsidP="00C6195E">
            <w:pPr>
              <w:rPr>
                <w:i/>
              </w:rPr>
            </w:pPr>
            <w:r w:rsidRPr="007232DE">
              <w:rPr>
                <w:i/>
              </w:rPr>
              <w:t>4.</w:t>
            </w:r>
          </w:p>
        </w:tc>
      </w:tr>
      <w:tr w:rsidR="00C6195E" w:rsidRPr="00485910" w:rsidTr="00C6195E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6195E" w:rsidRPr="00D65580" w:rsidRDefault="00C6195E" w:rsidP="00C6195E">
            <w:pPr>
              <w:rPr>
                <w:color w:val="FFFFFF"/>
              </w:rPr>
            </w:pPr>
            <w:r w:rsidRPr="00D65580">
              <w:rPr>
                <w:b/>
                <w:bCs/>
                <w:i/>
                <w:iCs/>
                <w:color w:val="FFFFFF"/>
              </w:rPr>
              <w:t>Vzdělávací oblast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6195E" w:rsidRPr="007232DE" w:rsidRDefault="00C6195E" w:rsidP="00C6195E">
            <w:pPr>
              <w:rPr>
                <w:i/>
              </w:rPr>
            </w:pPr>
            <w:r>
              <w:rPr>
                <w:i/>
              </w:rPr>
              <w:t>Jazyk a jazyková komunikace</w:t>
            </w:r>
          </w:p>
        </w:tc>
      </w:tr>
      <w:tr w:rsidR="00C6195E" w:rsidRPr="00485910" w:rsidTr="00C6195E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6195E" w:rsidRPr="00D65580" w:rsidRDefault="00C6195E" w:rsidP="00C6195E">
            <w:pPr>
              <w:rPr>
                <w:color w:val="FFFFFF"/>
              </w:rPr>
            </w:pPr>
            <w:r w:rsidRPr="00D65580">
              <w:rPr>
                <w:b/>
                <w:bCs/>
                <w:i/>
                <w:iCs/>
                <w:color w:val="FFFFFF"/>
              </w:rPr>
              <w:t>Vzdělávací obor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6195E" w:rsidRPr="007232DE" w:rsidRDefault="00C6195E" w:rsidP="00C6195E">
            <w:pPr>
              <w:rPr>
                <w:i/>
              </w:rPr>
            </w:pPr>
            <w:r w:rsidRPr="007232DE">
              <w:rPr>
                <w:i/>
              </w:rPr>
              <w:t>Česky jazyk a literatura</w:t>
            </w:r>
          </w:p>
        </w:tc>
      </w:tr>
      <w:tr w:rsidR="00C6195E" w:rsidRPr="00485910" w:rsidTr="00C6195E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6195E" w:rsidRPr="00D65580" w:rsidRDefault="00C6195E" w:rsidP="00C6195E">
            <w:pPr>
              <w:rPr>
                <w:color w:val="FFFFFF"/>
              </w:rPr>
            </w:pPr>
            <w:r w:rsidRPr="00D65580">
              <w:rPr>
                <w:b/>
                <w:bCs/>
                <w:i/>
                <w:iCs/>
                <w:color w:val="FFFFFF"/>
              </w:rPr>
              <w:t>Tematický okruh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6195E" w:rsidRPr="007232DE" w:rsidRDefault="00C6195E" w:rsidP="00C6195E">
            <w:pPr>
              <w:rPr>
                <w:i/>
              </w:rPr>
            </w:pPr>
            <w:r w:rsidRPr="007232DE">
              <w:rPr>
                <w:i/>
              </w:rPr>
              <w:t>Česká literatura 2. poloviny 20. století</w:t>
            </w:r>
          </w:p>
        </w:tc>
      </w:tr>
      <w:tr w:rsidR="00C6195E" w:rsidRPr="00485910" w:rsidTr="00C6195E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6195E" w:rsidRPr="00D65580" w:rsidRDefault="00C6195E" w:rsidP="00C6195E">
            <w:pPr>
              <w:rPr>
                <w:color w:val="FFFFFF"/>
              </w:rPr>
            </w:pPr>
            <w:r w:rsidRPr="00D65580">
              <w:rPr>
                <w:b/>
                <w:bCs/>
                <w:i/>
                <w:iCs/>
                <w:color w:val="FFFFFF"/>
              </w:rPr>
              <w:t>Téma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6195E" w:rsidRPr="007232DE" w:rsidRDefault="00C6195E" w:rsidP="00C6195E">
            <w:pPr>
              <w:rPr>
                <w:i/>
              </w:rPr>
            </w:pPr>
            <w:r>
              <w:rPr>
                <w:i/>
              </w:rPr>
              <w:t>Opakování k maturitě</w:t>
            </w:r>
          </w:p>
        </w:tc>
      </w:tr>
      <w:tr w:rsidR="00C6195E" w:rsidRPr="00485910" w:rsidTr="00C6195E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6195E" w:rsidRPr="00D65580" w:rsidRDefault="00C6195E" w:rsidP="00C6195E">
            <w:pPr>
              <w:rPr>
                <w:color w:val="FFFFFF"/>
              </w:rPr>
            </w:pPr>
            <w:r w:rsidRPr="00D65580">
              <w:rPr>
                <w:b/>
                <w:bCs/>
                <w:i/>
                <w:iCs/>
                <w:color w:val="FFFFFF"/>
              </w:rPr>
              <w:t>Jméno autora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6195E" w:rsidRPr="007232DE" w:rsidRDefault="00C6195E" w:rsidP="00C6195E">
            <w:pPr>
              <w:rPr>
                <w:i/>
              </w:rPr>
            </w:pPr>
            <w:r>
              <w:rPr>
                <w:i/>
              </w:rPr>
              <w:t>Mgr. Kristina Eppichová</w:t>
            </w:r>
          </w:p>
        </w:tc>
      </w:tr>
      <w:tr w:rsidR="00C6195E" w:rsidRPr="00485910" w:rsidTr="00C6195E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6195E" w:rsidRPr="00D65580" w:rsidRDefault="00C6195E" w:rsidP="00C6195E">
            <w:pPr>
              <w:rPr>
                <w:color w:val="FFFFFF"/>
              </w:rPr>
            </w:pPr>
            <w:r w:rsidRPr="00D65580">
              <w:rPr>
                <w:b/>
                <w:bCs/>
                <w:i/>
                <w:iCs/>
                <w:color w:val="FFFFFF"/>
              </w:rPr>
              <w:t>Vytvořeno dne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6195E" w:rsidRPr="007232DE" w:rsidRDefault="00725402" w:rsidP="00C6195E">
            <w:pPr>
              <w:rPr>
                <w:i/>
              </w:rPr>
            </w:pPr>
            <w:r>
              <w:rPr>
                <w:i/>
              </w:rPr>
              <w:t>28. 2. 2013</w:t>
            </w:r>
          </w:p>
        </w:tc>
      </w:tr>
      <w:tr w:rsidR="00C6195E" w:rsidRPr="00485910" w:rsidTr="00C6195E">
        <w:trPr>
          <w:trHeight w:hRule="exact" w:val="1805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6195E" w:rsidRPr="00D65580" w:rsidRDefault="00C6195E" w:rsidP="00C6195E">
            <w:pPr>
              <w:rPr>
                <w:color w:val="FFFFFF"/>
              </w:rPr>
            </w:pPr>
            <w:r w:rsidRPr="00D65580">
              <w:rPr>
                <w:b/>
                <w:bCs/>
                <w:i/>
                <w:iCs/>
                <w:color w:val="FFFFFF"/>
              </w:rPr>
              <w:t>Metodický popis (anotace)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6195E" w:rsidRDefault="00C6195E" w:rsidP="00C6195E">
            <w:pPr>
              <w:rPr>
                <w:i/>
              </w:rPr>
            </w:pPr>
            <w:r>
              <w:rPr>
                <w:i/>
              </w:rPr>
              <w:t>Zadání k závěrečnému opakování látky k maturitě vytvořené v programu MS Word lze použít jak v tištěné podobě, tak v podobě digitální. Zadání také vychází z obecných požadavků ústní maturitní zkoušky.</w:t>
            </w:r>
          </w:p>
          <w:p w:rsidR="00C6195E" w:rsidRDefault="00C6195E" w:rsidP="00C6195E">
            <w:pPr>
              <w:rPr>
                <w:i/>
              </w:rPr>
            </w:pPr>
            <w:r>
              <w:rPr>
                <w:i/>
              </w:rPr>
              <w:t>Hodnocení lze stanovit individuálně podle potřeb výuky a požadavků vyučujícího k maturitě.</w:t>
            </w:r>
          </w:p>
          <w:p w:rsidR="00C6195E" w:rsidRPr="007232DE" w:rsidRDefault="00C6195E" w:rsidP="00C6195E">
            <w:pPr>
              <w:rPr>
                <w:i/>
              </w:rPr>
            </w:pPr>
          </w:p>
        </w:tc>
      </w:tr>
    </w:tbl>
    <w:p w:rsidR="00264293" w:rsidRDefault="00264293" w:rsidP="00E223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64293" w:rsidRDefault="00264293" w:rsidP="00E223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64293" w:rsidRDefault="00264293" w:rsidP="00E223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64293" w:rsidRDefault="00264293" w:rsidP="00E223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64293" w:rsidRDefault="00264293" w:rsidP="00E223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64293" w:rsidRDefault="00264293" w:rsidP="00E223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64293" w:rsidRDefault="00264293" w:rsidP="00E223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64293" w:rsidRDefault="00264293" w:rsidP="00E223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64293" w:rsidRDefault="00264293" w:rsidP="00E223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64293" w:rsidRDefault="00264293" w:rsidP="00E223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85DE1" w:rsidRDefault="00E223AB" w:rsidP="00E223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23A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Česká literatura 2. poloviny 20. století – závěrečné opakování k maturitě </w:t>
      </w:r>
    </w:p>
    <w:p w:rsidR="00E223AB" w:rsidRDefault="00E223AB" w:rsidP="00E223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23AB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Které roky a s nimi spojené události ovlivnily českou literaturu v 2. polovině 20. století?</w:t>
      </w:r>
    </w:p>
    <w:p w:rsidR="00E223AB" w:rsidRDefault="00E223AB" w:rsidP="00E223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Uveďte také, jak byla literatura po těchto událostech ovlivněna – stačí slovo, slovní spojení.</w:t>
      </w:r>
    </w:p>
    <w:p w:rsidR="00167CD8" w:rsidRDefault="00167CD8" w:rsidP="00E223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7CD8" w:rsidRDefault="00167CD8" w:rsidP="00E223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7CD8" w:rsidRDefault="00167CD8" w:rsidP="00E223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7CD8" w:rsidRDefault="00167CD8" w:rsidP="00E223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7CD8" w:rsidRDefault="00167CD8" w:rsidP="00E223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7CD8" w:rsidRDefault="00167CD8" w:rsidP="00E223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7CD8" w:rsidRDefault="00167CD8" w:rsidP="00E223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7CD8" w:rsidRDefault="00167CD8" w:rsidP="00E223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7CD8" w:rsidRDefault="00167CD8" w:rsidP="00E223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7CD8" w:rsidRDefault="00167CD8" w:rsidP="00E223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7CD8" w:rsidRDefault="00167CD8" w:rsidP="00E223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7CD8" w:rsidRDefault="00167CD8" w:rsidP="00E223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7CD8" w:rsidRDefault="00167CD8" w:rsidP="00E223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7CD8" w:rsidRDefault="00167CD8" w:rsidP="00E223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7CD8" w:rsidRDefault="00167CD8" w:rsidP="00E223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7CD8" w:rsidRDefault="00167CD8" w:rsidP="00E223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743E" w:rsidRDefault="0009743E" w:rsidP="00E223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Vyberte si jednoho z následujících autorů, jehož knížku jste přečetli: </w:t>
      </w:r>
    </w:p>
    <w:p w:rsidR="0009743E" w:rsidRDefault="0009743E" w:rsidP="00E223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Ladislav Fuks: Spalovač mrtvol</w:t>
      </w:r>
    </w:p>
    <w:p w:rsidR="00241C23" w:rsidRDefault="00241C23" w:rsidP="0009743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Bohumil Hrabal: Ostře sledované vlaky</w:t>
      </w:r>
    </w:p>
    <w:p w:rsidR="0009743E" w:rsidRDefault="0009743E" w:rsidP="0009743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Arnošt Lustig: Modlitba pro Kateřinu Horovitzovou</w:t>
      </w:r>
    </w:p>
    <w:p w:rsidR="00241C23" w:rsidRDefault="0009743E" w:rsidP="00E223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41C23">
        <w:rPr>
          <w:rFonts w:ascii="Times New Roman" w:hAnsi="Times New Roman" w:cs="Times New Roman"/>
          <w:sz w:val="24"/>
          <w:szCs w:val="24"/>
        </w:rPr>
        <w:t>Jan Otčenášek: Romeo, Julie a tma</w:t>
      </w:r>
    </w:p>
    <w:p w:rsidR="0009743E" w:rsidRDefault="0009743E" w:rsidP="00241C23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Ota Pavel: Smrt krásných srnců</w:t>
      </w:r>
    </w:p>
    <w:p w:rsidR="0009743E" w:rsidRDefault="0009743E" w:rsidP="00E223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Josef Škvorecký: Zbabělci</w:t>
      </w:r>
    </w:p>
    <w:p w:rsidR="00167CD8" w:rsidRDefault="00167CD8" w:rsidP="00E223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28E8" w:rsidRDefault="000228E8" w:rsidP="000228E8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1C23">
        <w:rPr>
          <w:rFonts w:ascii="Times New Roman" w:hAnsi="Times New Roman" w:cs="Times New Roman"/>
          <w:sz w:val="24"/>
          <w:szCs w:val="24"/>
        </w:rPr>
        <w:t>Uveďte žánr knihy, převyprávějte její děj, charakterizujte hlavní postavy.</w:t>
      </w: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P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Uveďte základní informace o autorovi.</w:t>
      </w: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P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28E8" w:rsidRDefault="000228E8" w:rsidP="000228E8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Zařaďte dílo do kontextu autorovy tvorby.</w:t>
      </w: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Pr="000E2463" w:rsidRDefault="000E2463" w:rsidP="000E2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28E8" w:rsidRPr="00241C23" w:rsidRDefault="000228E8" w:rsidP="000228E8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Zařaďte dílo do kontextu české literatury, uveďte díla dalších autorů, kteří působili ve stejné době, nebo se </w:t>
      </w:r>
      <w:r w:rsidR="00264293">
        <w:rPr>
          <w:rFonts w:ascii="Times New Roman" w:hAnsi="Times New Roman" w:cs="Times New Roman"/>
          <w:sz w:val="24"/>
          <w:szCs w:val="24"/>
        </w:rPr>
        <w:t>zabývali podobnou tematikou.</w:t>
      </w:r>
    </w:p>
    <w:p w:rsidR="0009743E" w:rsidRDefault="0009743E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26C94" w:rsidRDefault="00426C94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Pr="006872B0" w:rsidRDefault="000E2463" w:rsidP="000E2463">
      <w:pPr>
        <w:jc w:val="center"/>
        <w:rPr>
          <w:rFonts w:ascii="Times New Roman" w:hAnsi="Times New Roman" w:cs="Times New Roman"/>
          <w:sz w:val="28"/>
          <w:szCs w:val="28"/>
        </w:rPr>
      </w:pPr>
      <w:r w:rsidRPr="006872B0">
        <w:rPr>
          <w:rFonts w:ascii="Times New Roman" w:hAnsi="Times New Roman" w:cs="Times New Roman"/>
          <w:b/>
          <w:sz w:val="28"/>
          <w:szCs w:val="28"/>
        </w:rPr>
        <w:lastRenderedPageBreak/>
        <w:t>Použité zdroje</w:t>
      </w: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80C">
        <w:rPr>
          <w:rFonts w:ascii="Times New Roman" w:hAnsi="Times New Roman" w:cs="Times New Roman"/>
          <w:sz w:val="28"/>
          <w:szCs w:val="28"/>
        </w:rPr>
        <w:t xml:space="preserve">POLÁŠKOVÁ, Taťána; MILOTOVÁ, Dagmar; DVOŘÁKOVÁ, Zuzana. </w:t>
      </w:r>
      <w:r w:rsidRPr="002E780C">
        <w:rPr>
          <w:rFonts w:ascii="Times New Roman" w:hAnsi="Times New Roman" w:cs="Times New Roman"/>
          <w:i/>
          <w:iCs/>
          <w:sz w:val="28"/>
          <w:szCs w:val="28"/>
        </w:rPr>
        <w:t>Literatura - přehled středoškolského učiva</w:t>
      </w:r>
      <w:r w:rsidRPr="002E780C">
        <w:rPr>
          <w:rFonts w:ascii="Times New Roman" w:hAnsi="Times New Roman" w:cs="Times New Roman"/>
          <w:sz w:val="28"/>
          <w:szCs w:val="28"/>
        </w:rPr>
        <w:t xml:space="preserve">. Třebíč: Petra </w:t>
      </w:r>
      <w:proofErr w:type="spellStart"/>
      <w:r w:rsidRPr="002E780C">
        <w:rPr>
          <w:rFonts w:ascii="Times New Roman" w:hAnsi="Times New Roman" w:cs="Times New Roman"/>
          <w:sz w:val="28"/>
          <w:szCs w:val="28"/>
        </w:rPr>
        <w:t>Velanová</w:t>
      </w:r>
      <w:proofErr w:type="spellEnd"/>
      <w:r w:rsidRPr="002E780C">
        <w:rPr>
          <w:rFonts w:ascii="Times New Roman" w:hAnsi="Times New Roman" w:cs="Times New Roman"/>
          <w:sz w:val="28"/>
          <w:szCs w:val="28"/>
        </w:rPr>
        <w:t xml:space="preserve">, 2006. Maturita. ISBN 80-902571-6-X. </w:t>
      </w:r>
    </w:p>
    <w:p w:rsidR="00E41E5D" w:rsidRDefault="00E41E5D" w:rsidP="000E24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2463" w:rsidRDefault="000E2463" w:rsidP="000E24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1E5D" w:rsidRPr="00E41E5D" w:rsidRDefault="00E41E5D" w:rsidP="00E41E5D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E41E5D">
        <w:rPr>
          <w:color w:val="000000" w:themeColor="text1"/>
          <w:kern w:val="24"/>
          <w:sz w:val="28"/>
          <w:szCs w:val="28"/>
        </w:rPr>
        <w:t>Pokud není uvedeno jinak, použitý materiál je z vlastních zdrojů autora</w:t>
      </w:r>
      <w:r w:rsidR="00D065D1">
        <w:rPr>
          <w:color w:val="000000" w:themeColor="text1"/>
          <w:kern w:val="24"/>
          <w:sz w:val="28"/>
          <w:szCs w:val="28"/>
        </w:rPr>
        <w:t>.</w:t>
      </w: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Default="000E2463" w:rsidP="000228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743E" w:rsidRDefault="000E2463" w:rsidP="000974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Řešení</w:t>
      </w:r>
    </w:p>
    <w:p w:rsidR="0009743E" w:rsidRDefault="0009743E" w:rsidP="000974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23AB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Které roky a s nimi spojené události ovlivnily českou literaturu v 2. polovině 20. století?</w:t>
      </w:r>
    </w:p>
    <w:p w:rsidR="0009743E" w:rsidRPr="00E223AB" w:rsidRDefault="0009743E" w:rsidP="000974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Uveďte také, jak byla literatura po těchto událostech ovlivněna – s</w:t>
      </w:r>
      <w:r w:rsidR="00264293">
        <w:rPr>
          <w:rFonts w:ascii="Times New Roman" w:hAnsi="Times New Roman" w:cs="Times New Roman"/>
          <w:sz w:val="24"/>
          <w:szCs w:val="24"/>
        </w:rPr>
        <w:t>tačí slovo, slovní spojení.</w:t>
      </w:r>
    </w:p>
    <w:p w:rsidR="0009743E" w:rsidRDefault="0009743E" w:rsidP="00E223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9743E" w:rsidRDefault="0009743E" w:rsidP="0009743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1945 – konec druhé světové války – demokratické tendence, reakce na válečná léta</w:t>
      </w:r>
    </w:p>
    <w:p w:rsidR="0009743E" w:rsidRDefault="0009743E" w:rsidP="00E223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1948 – únorový komunistický převrat – nesvoboda projevu, cenzura</w:t>
      </w:r>
    </w:p>
    <w:p w:rsidR="0009743E" w:rsidRDefault="0009743E" w:rsidP="00E223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1953, 1956 – smrt Stalina, odsouzení kultu Stalinovy osobnosti – kulturní uvolnění</w:t>
      </w:r>
    </w:p>
    <w:p w:rsidR="0009743E" w:rsidRDefault="0009743E" w:rsidP="00E223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1968, 1969 – invaze vojsk Varšavské smlouvy, normalizace – trojkolejnost literatury</w:t>
      </w:r>
    </w:p>
    <w:p w:rsidR="0009743E" w:rsidRDefault="0009743E" w:rsidP="00E223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1989 – sametová revoluce – kulturní uvolnění, odpolitizování literatury</w:t>
      </w:r>
    </w:p>
    <w:p w:rsidR="00241C23" w:rsidRDefault="00241C23" w:rsidP="00E223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2463" w:rsidRPr="00426C94" w:rsidRDefault="000E2463" w:rsidP="00E223AB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Další otázky podle požadavků vyučujícího</w:t>
      </w:r>
      <w:r w:rsidR="00426C94">
        <w:rPr>
          <w:rFonts w:ascii="Times New Roman" w:hAnsi="Times New Roman" w:cs="Times New Roman"/>
          <w:sz w:val="24"/>
          <w:szCs w:val="24"/>
        </w:rPr>
        <w:t xml:space="preserve"> (např. </w:t>
      </w:r>
      <w:proofErr w:type="gramStart"/>
      <w:r w:rsidR="00426C94">
        <w:rPr>
          <w:rFonts w:ascii="Times New Roman" w:hAnsi="Times New Roman" w:cs="Times New Roman"/>
          <w:sz w:val="24"/>
          <w:szCs w:val="24"/>
        </w:rPr>
        <w:t>viz. prezentace</w:t>
      </w:r>
      <w:proofErr w:type="gramEnd"/>
      <w:r w:rsidR="00426C94">
        <w:rPr>
          <w:rFonts w:ascii="Times New Roman" w:hAnsi="Times New Roman" w:cs="Times New Roman"/>
          <w:sz w:val="24"/>
          <w:szCs w:val="24"/>
        </w:rPr>
        <w:t>: Lustig, Fuks, Hrabal; pracovní list: Škvorecký, Pavel</w:t>
      </w:r>
      <w:r w:rsidR="004435A0">
        <w:rPr>
          <w:rFonts w:ascii="Times New Roman" w:hAnsi="Times New Roman" w:cs="Times New Roman"/>
          <w:sz w:val="24"/>
          <w:szCs w:val="24"/>
        </w:rPr>
        <w:t>; práce s texty: všichni jmenovaní autoři</w:t>
      </w:r>
      <w:bookmarkStart w:id="0" w:name="_GoBack"/>
      <w:bookmarkEnd w:id="0"/>
      <w:r w:rsidR="00426C94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0E2463" w:rsidRPr="00426C94" w:rsidSect="00E223AB">
      <w:footerReference w:type="default" r:id="rId7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2CF2" w:rsidRDefault="006F2CF2" w:rsidP="000E2463">
      <w:pPr>
        <w:spacing w:after="0" w:line="240" w:lineRule="auto"/>
      </w:pPr>
      <w:r>
        <w:separator/>
      </w:r>
    </w:p>
  </w:endnote>
  <w:endnote w:type="continuationSeparator" w:id="0">
    <w:p w:rsidR="006F2CF2" w:rsidRDefault="006F2CF2" w:rsidP="000E24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2463" w:rsidRDefault="000E2463">
    <w:pPr>
      <w:pStyle w:val="Zpat"/>
    </w:pPr>
    <w:r w:rsidRPr="00C45576">
      <w:rPr>
        <w:noProof/>
        <w:lang w:eastAsia="cs-CZ"/>
      </w:rPr>
      <w:drawing>
        <wp:anchor distT="0" distB="0" distL="114300" distR="114300" simplePos="0" relativeHeight="251658752" behindDoc="0" locked="0" layoutInCell="1" allowOverlap="1" wp14:anchorId="10AB17CB" wp14:editId="0EBC6E29">
          <wp:simplePos x="0" y="0"/>
          <wp:positionH relativeFrom="column">
            <wp:posOffset>1914525</wp:posOffset>
          </wp:positionH>
          <wp:positionV relativeFrom="paragraph">
            <wp:posOffset>8255</wp:posOffset>
          </wp:positionV>
          <wp:extent cx="2634134" cy="586280"/>
          <wp:effectExtent l="0" t="0" r="0" b="0"/>
          <wp:wrapNone/>
          <wp:docPr id="1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4134" cy="586280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0E2463" w:rsidRDefault="000E246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2CF2" w:rsidRDefault="006F2CF2" w:rsidP="000E2463">
      <w:pPr>
        <w:spacing w:after="0" w:line="240" w:lineRule="auto"/>
      </w:pPr>
      <w:r>
        <w:separator/>
      </w:r>
    </w:p>
  </w:footnote>
  <w:footnote w:type="continuationSeparator" w:id="0">
    <w:p w:rsidR="006F2CF2" w:rsidRDefault="006F2CF2" w:rsidP="000E24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8295A"/>
    <w:multiLevelType w:val="hybridMultilevel"/>
    <w:tmpl w:val="8E887B74"/>
    <w:lvl w:ilvl="0" w:tplc="76D2C1D4">
      <w:start w:val="1"/>
      <w:numFmt w:val="lowerLetter"/>
      <w:lvlText w:val="%1)"/>
      <w:lvlJc w:val="left"/>
      <w:pPr>
        <w:ind w:left="6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5" w:hanging="360"/>
      </w:pPr>
    </w:lvl>
    <w:lvl w:ilvl="2" w:tplc="0405001B" w:tentative="1">
      <w:start w:val="1"/>
      <w:numFmt w:val="lowerRoman"/>
      <w:lvlText w:val="%3."/>
      <w:lvlJc w:val="right"/>
      <w:pPr>
        <w:ind w:left="2085" w:hanging="180"/>
      </w:pPr>
    </w:lvl>
    <w:lvl w:ilvl="3" w:tplc="0405000F" w:tentative="1">
      <w:start w:val="1"/>
      <w:numFmt w:val="decimal"/>
      <w:lvlText w:val="%4."/>
      <w:lvlJc w:val="left"/>
      <w:pPr>
        <w:ind w:left="2805" w:hanging="360"/>
      </w:pPr>
    </w:lvl>
    <w:lvl w:ilvl="4" w:tplc="04050019" w:tentative="1">
      <w:start w:val="1"/>
      <w:numFmt w:val="lowerLetter"/>
      <w:lvlText w:val="%5."/>
      <w:lvlJc w:val="left"/>
      <w:pPr>
        <w:ind w:left="3525" w:hanging="360"/>
      </w:pPr>
    </w:lvl>
    <w:lvl w:ilvl="5" w:tplc="0405001B" w:tentative="1">
      <w:start w:val="1"/>
      <w:numFmt w:val="lowerRoman"/>
      <w:lvlText w:val="%6."/>
      <w:lvlJc w:val="right"/>
      <w:pPr>
        <w:ind w:left="4245" w:hanging="180"/>
      </w:pPr>
    </w:lvl>
    <w:lvl w:ilvl="6" w:tplc="0405000F" w:tentative="1">
      <w:start w:val="1"/>
      <w:numFmt w:val="decimal"/>
      <w:lvlText w:val="%7."/>
      <w:lvlJc w:val="left"/>
      <w:pPr>
        <w:ind w:left="4965" w:hanging="360"/>
      </w:pPr>
    </w:lvl>
    <w:lvl w:ilvl="7" w:tplc="04050019" w:tentative="1">
      <w:start w:val="1"/>
      <w:numFmt w:val="lowerLetter"/>
      <w:lvlText w:val="%8."/>
      <w:lvlJc w:val="left"/>
      <w:pPr>
        <w:ind w:left="5685" w:hanging="360"/>
      </w:pPr>
    </w:lvl>
    <w:lvl w:ilvl="8" w:tplc="040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">
    <w:nsid w:val="4D7F39E1"/>
    <w:multiLevelType w:val="hybridMultilevel"/>
    <w:tmpl w:val="8E887B74"/>
    <w:lvl w:ilvl="0" w:tplc="76D2C1D4">
      <w:start w:val="1"/>
      <w:numFmt w:val="lowerLetter"/>
      <w:lvlText w:val="%1)"/>
      <w:lvlJc w:val="left"/>
      <w:pPr>
        <w:ind w:left="6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5" w:hanging="360"/>
      </w:pPr>
    </w:lvl>
    <w:lvl w:ilvl="2" w:tplc="0405001B" w:tentative="1">
      <w:start w:val="1"/>
      <w:numFmt w:val="lowerRoman"/>
      <w:lvlText w:val="%3."/>
      <w:lvlJc w:val="right"/>
      <w:pPr>
        <w:ind w:left="2085" w:hanging="180"/>
      </w:pPr>
    </w:lvl>
    <w:lvl w:ilvl="3" w:tplc="0405000F" w:tentative="1">
      <w:start w:val="1"/>
      <w:numFmt w:val="decimal"/>
      <w:lvlText w:val="%4."/>
      <w:lvlJc w:val="left"/>
      <w:pPr>
        <w:ind w:left="2805" w:hanging="360"/>
      </w:pPr>
    </w:lvl>
    <w:lvl w:ilvl="4" w:tplc="04050019" w:tentative="1">
      <w:start w:val="1"/>
      <w:numFmt w:val="lowerLetter"/>
      <w:lvlText w:val="%5."/>
      <w:lvlJc w:val="left"/>
      <w:pPr>
        <w:ind w:left="3525" w:hanging="360"/>
      </w:pPr>
    </w:lvl>
    <w:lvl w:ilvl="5" w:tplc="0405001B" w:tentative="1">
      <w:start w:val="1"/>
      <w:numFmt w:val="lowerRoman"/>
      <w:lvlText w:val="%6."/>
      <w:lvlJc w:val="right"/>
      <w:pPr>
        <w:ind w:left="4245" w:hanging="180"/>
      </w:pPr>
    </w:lvl>
    <w:lvl w:ilvl="6" w:tplc="0405000F" w:tentative="1">
      <w:start w:val="1"/>
      <w:numFmt w:val="decimal"/>
      <w:lvlText w:val="%7."/>
      <w:lvlJc w:val="left"/>
      <w:pPr>
        <w:ind w:left="4965" w:hanging="360"/>
      </w:pPr>
    </w:lvl>
    <w:lvl w:ilvl="7" w:tplc="04050019" w:tentative="1">
      <w:start w:val="1"/>
      <w:numFmt w:val="lowerLetter"/>
      <w:lvlText w:val="%8."/>
      <w:lvlJc w:val="left"/>
      <w:pPr>
        <w:ind w:left="5685" w:hanging="360"/>
      </w:pPr>
    </w:lvl>
    <w:lvl w:ilvl="8" w:tplc="0405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223AB"/>
    <w:rsid w:val="000228E8"/>
    <w:rsid w:val="0009743E"/>
    <w:rsid w:val="000E2463"/>
    <w:rsid w:val="00167CD8"/>
    <w:rsid w:val="00241C23"/>
    <w:rsid w:val="00264293"/>
    <w:rsid w:val="002943E7"/>
    <w:rsid w:val="0033283B"/>
    <w:rsid w:val="00385DE1"/>
    <w:rsid w:val="00426C94"/>
    <w:rsid w:val="00432479"/>
    <w:rsid w:val="004435A0"/>
    <w:rsid w:val="006F2CF2"/>
    <w:rsid w:val="00725402"/>
    <w:rsid w:val="009C366F"/>
    <w:rsid w:val="00C6195E"/>
    <w:rsid w:val="00D065D1"/>
    <w:rsid w:val="00E223AB"/>
    <w:rsid w:val="00E4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03614D-BF93-4CD7-A150-6A873E68F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85DE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223A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E24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E2463"/>
  </w:style>
  <w:style w:type="paragraph" w:styleId="Zpat">
    <w:name w:val="footer"/>
    <w:basedOn w:val="Normln"/>
    <w:link w:val="ZpatChar"/>
    <w:uiPriority w:val="99"/>
    <w:unhideWhenUsed/>
    <w:rsid w:val="000E24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E2463"/>
  </w:style>
  <w:style w:type="paragraph" w:styleId="Normlnweb">
    <w:name w:val="Normal (Web)"/>
    <w:basedOn w:val="Normln"/>
    <w:uiPriority w:val="99"/>
    <w:semiHidden/>
    <w:unhideWhenUsed/>
    <w:rsid w:val="00E41E5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419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Název společnosti</Company>
  <LinksUpToDate>false</LinksUpToDate>
  <CharactersWithSpaces>2890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Eppichová</dc:creator>
  <cp:keywords/>
  <dc:description/>
  <cp:lastModifiedBy>Kristina Eppichová</cp:lastModifiedBy>
  <cp:revision>12</cp:revision>
  <dcterms:created xsi:type="dcterms:W3CDTF">2013-03-05T15:51:00Z</dcterms:created>
  <dcterms:modified xsi:type="dcterms:W3CDTF">2013-03-30T08:40:00Z</dcterms:modified>
</cp:coreProperties>
</file>