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22161" w:rsidTr="00122161">
        <w:tc>
          <w:tcPr>
            <w:tcW w:w="2660" w:type="dxa"/>
            <w:hideMark/>
          </w:tcPr>
          <w:p w:rsidR="00122161" w:rsidRDefault="001221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122161" w:rsidRDefault="001221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ZŠ a MŠ T. G. Masaryka Fulnek</w:t>
            </w:r>
          </w:p>
        </w:tc>
      </w:tr>
      <w:tr w:rsidR="00122161" w:rsidTr="00122161">
        <w:tc>
          <w:tcPr>
            <w:tcW w:w="2660" w:type="dxa"/>
            <w:hideMark/>
          </w:tcPr>
          <w:p w:rsidR="00122161" w:rsidRDefault="001221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122161" w:rsidRDefault="001221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Mgr. Pavla </w:t>
            </w:r>
            <w:proofErr w:type="spellStart"/>
            <w:r>
              <w:rPr>
                <w:sz w:val="40"/>
                <w:szCs w:val="40"/>
              </w:rPr>
              <w:t>Kešeláková</w:t>
            </w:r>
            <w:proofErr w:type="spellEnd"/>
          </w:p>
        </w:tc>
      </w:tr>
      <w:tr w:rsidR="00122161" w:rsidTr="00122161">
        <w:tc>
          <w:tcPr>
            <w:tcW w:w="2660" w:type="dxa"/>
            <w:hideMark/>
          </w:tcPr>
          <w:p w:rsidR="00122161" w:rsidRDefault="001221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122161" w:rsidRDefault="001221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VY_52_INOVACE_PR.1.1-30</w:t>
            </w:r>
          </w:p>
        </w:tc>
      </w:tr>
      <w:tr w:rsidR="00122161" w:rsidTr="00122161">
        <w:tc>
          <w:tcPr>
            <w:tcW w:w="2660" w:type="dxa"/>
            <w:hideMark/>
          </w:tcPr>
          <w:p w:rsidR="00122161" w:rsidRDefault="001221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122161" w:rsidRDefault="001221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Adventní věnec </w:t>
            </w:r>
          </w:p>
        </w:tc>
      </w:tr>
      <w:tr w:rsidR="00122161" w:rsidTr="00122161">
        <w:tc>
          <w:tcPr>
            <w:tcW w:w="2660" w:type="dxa"/>
            <w:hideMark/>
          </w:tcPr>
          <w:p w:rsidR="00122161" w:rsidRDefault="001221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122161" w:rsidRDefault="001221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CZ.1.07/1.4.00/21.0903</w:t>
            </w:r>
          </w:p>
        </w:tc>
      </w:tr>
    </w:tbl>
    <w:p w:rsidR="00122161" w:rsidRDefault="00957785" w:rsidP="00122161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4144" behindDoc="0" locked="0" layoutInCell="1" allowOverlap="1" wp14:anchorId="280399FE" wp14:editId="2D3773BA">
            <wp:simplePos x="0" y="0"/>
            <wp:positionH relativeFrom="margin">
              <wp:posOffset>387350</wp:posOffset>
            </wp:positionH>
            <wp:positionV relativeFrom="margin">
              <wp:posOffset>7849235</wp:posOffset>
            </wp:positionV>
            <wp:extent cx="5390515" cy="1045845"/>
            <wp:effectExtent l="0" t="0" r="635" b="1905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0515" cy="1045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2161">
        <w:rPr>
          <w:rFonts w:ascii="Calibri" w:eastAsia="Calibri" w:hAnsi="Calibri" w:cs="Times New Roman"/>
          <w:b/>
          <w:sz w:val="28"/>
          <w:szCs w:val="28"/>
        </w:rPr>
        <w:br w:type="page"/>
      </w:r>
    </w:p>
    <w:p w:rsidR="00122161" w:rsidRDefault="00122161" w:rsidP="0012216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Calibri" w:eastAsia="Calibri" w:hAnsi="Calibri" w:cs="Times New Roman"/>
          <w:b/>
          <w:sz w:val="28"/>
          <w:szCs w:val="28"/>
        </w:rPr>
      </w:pPr>
    </w:p>
    <w:p w:rsidR="00122161" w:rsidRDefault="00122161" w:rsidP="00122161">
      <w:pPr>
        <w:rPr>
          <w:rFonts w:ascii="Calibri" w:eastAsia="Calibri" w:hAnsi="Calibri" w:cs="Times New Roman"/>
          <w:b/>
          <w:bCs/>
          <w:sz w:val="28"/>
          <w:szCs w:val="28"/>
        </w:rPr>
      </w:pPr>
      <w:r>
        <w:rPr>
          <w:rFonts w:ascii="Calibri" w:eastAsia="Calibri" w:hAnsi="Calibri" w:cs="Times New Roman"/>
          <w:b/>
          <w:bCs/>
          <w:sz w:val="28"/>
          <w:szCs w:val="28"/>
        </w:rPr>
        <w:t xml:space="preserve">Název školy: </w:t>
      </w:r>
      <w:r>
        <w:rPr>
          <w:rFonts w:ascii="Calibri" w:eastAsia="Calibri" w:hAnsi="Calibri" w:cs="Times New Roman"/>
          <w:bCs/>
          <w:sz w:val="28"/>
          <w:szCs w:val="28"/>
        </w:rPr>
        <w:t>ZŠ a MŠ T. G. Masaryka FULNEK, příspěvková organizace</w:t>
      </w:r>
    </w:p>
    <w:p w:rsidR="00122161" w:rsidRDefault="00122161" w:rsidP="00122161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Autor:</w:t>
      </w:r>
      <w:r>
        <w:rPr>
          <w:rFonts w:ascii="Calibri" w:eastAsia="Calibri" w:hAnsi="Calibri" w:cs="Times New Roman"/>
          <w:sz w:val="28"/>
          <w:szCs w:val="28"/>
        </w:rPr>
        <w:t xml:space="preserve"> Mgr. Pavla </w:t>
      </w:r>
      <w:proofErr w:type="spellStart"/>
      <w:r>
        <w:rPr>
          <w:rFonts w:ascii="Calibri" w:eastAsia="Calibri" w:hAnsi="Calibri" w:cs="Times New Roman"/>
          <w:sz w:val="28"/>
          <w:szCs w:val="28"/>
        </w:rPr>
        <w:t>Kešeláková</w:t>
      </w:r>
      <w:proofErr w:type="spellEnd"/>
    </w:p>
    <w:p w:rsidR="00122161" w:rsidRDefault="00122161" w:rsidP="00122161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Datum vytvoření: </w:t>
      </w:r>
      <w:r w:rsidR="005F785B">
        <w:rPr>
          <w:rFonts w:ascii="Calibri" w:eastAsia="Calibri" w:hAnsi="Calibri" w:cs="Times New Roman"/>
          <w:sz w:val="28"/>
          <w:szCs w:val="28"/>
        </w:rPr>
        <w:t>leden</w:t>
      </w:r>
      <w:r w:rsidR="00527FC6">
        <w:rPr>
          <w:rFonts w:ascii="Calibri" w:eastAsia="Calibri" w:hAnsi="Calibri" w:cs="Times New Roman"/>
          <w:sz w:val="28"/>
          <w:szCs w:val="28"/>
        </w:rPr>
        <w:t xml:space="preserve">. </w:t>
      </w:r>
      <w:r>
        <w:rPr>
          <w:rFonts w:ascii="Calibri" w:eastAsia="Calibri" w:hAnsi="Calibri" w:cs="Times New Roman"/>
          <w:sz w:val="28"/>
          <w:szCs w:val="28"/>
        </w:rPr>
        <w:t>2011</w:t>
      </w:r>
    </w:p>
    <w:p w:rsidR="00122161" w:rsidRDefault="00122161" w:rsidP="00122161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Ročník:</w:t>
      </w:r>
      <w:r>
        <w:rPr>
          <w:rFonts w:ascii="Calibri" w:eastAsia="Calibri" w:hAnsi="Calibri" w:cs="Times New Roman"/>
          <w:sz w:val="28"/>
          <w:szCs w:val="28"/>
        </w:rPr>
        <w:t xml:space="preserve"> 1. ZŠ /6 -7 let/</w:t>
      </w:r>
    </w:p>
    <w:p w:rsidR="00122161" w:rsidRDefault="00122161" w:rsidP="00122161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Vzdělávací oblast:</w:t>
      </w:r>
      <w:r>
        <w:rPr>
          <w:rFonts w:ascii="Calibri" w:eastAsia="Calibri" w:hAnsi="Calibri" w:cs="Times New Roman"/>
          <w:sz w:val="28"/>
          <w:szCs w:val="28"/>
        </w:rPr>
        <w:t xml:space="preserve"> Člověk a jeho svět, Prvouka</w:t>
      </w:r>
    </w:p>
    <w:p w:rsidR="00122161" w:rsidRDefault="00122161" w:rsidP="00122161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Téma:</w:t>
      </w:r>
      <w:r>
        <w:rPr>
          <w:rFonts w:ascii="Calibri" w:eastAsia="Calibri" w:hAnsi="Calibri" w:cs="Times New Roman"/>
          <w:sz w:val="28"/>
          <w:szCs w:val="28"/>
        </w:rPr>
        <w:t xml:space="preserve"> Adventní věnec</w:t>
      </w:r>
    </w:p>
    <w:p w:rsidR="00122161" w:rsidRDefault="00122161" w:rsidP="00122161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Anotace:</w:t>
      </w:r>
    </w:p>
    <w:p w:rsidR="00122161" w:rsidRDefault="00122161" w:rsidP="00122161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Žáci si nazdobí adventní věnec a získají informace o původu tohoto zvyku</w:t>
      </w:r>
    </w:p>
    <w:p w:rsidR="00122161" w:rsidRDefault="00122161" w:rsidP="00122161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Procvičí si pozornost, zručnost.  </w:t>
      </w:r>
    </w:p>
    <w:p w:rsidR="00122161" w:rsidRDefault="00122161" w:rsidP="00122161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Na konkrétní činnosti spojí teoretické znalosti s praktickou činností.</w:t>
      </w:r>
    </w:p>
    <w:p w:rsidR="00122161" w:rsidRDefault="00122161" w:rsidP="00122161">
      <w:pPr>
        <w:rPr>
          <w:rFonts w:ascii="Calibri" w:eastAsia="Calibri" w:hAnsi="Calibri" w:cs="Times New Roman"/>
          <w:sz w:val="28"/>
          <w:szCs w:val="28"/>
        </w:rPr>
      </w:pPr>
    </w:p>
    <w:p w:rsidR="00122161" w:rsidRDefault="00122161" w:rsidP="00122161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Typ materiálu</w:t>
      </w:r>
      <w:r>
        <w:rPr>
          <w:rFonts w:ascii="Calibri" w:eastAsia="Calibri" w:hAnsi="Calibri" w:cs="Times New Roman"/>
          <w:sz w:val="28"/>
          <w:szCs w:val="28"/>
          <w:u w:val="single"/>
        </w:rPr>
        <w:t>:</w:t>
      </w:r>
      <w:r>
        <w:rPr>
          <w:rFonts w:ascii="Calibri" w:eastAsia="Calibri" w:hAnsi="Calibri" w:cs="Times New Roman"/>
          <w:sz w:val="28"/>
          <w:szCs w:val="28"/>
        </w:rPr>
        <w:t xml:space="preserve"> Pracovní list pro žáky </w:t>
      </w:r>
    </w:p>
    <w:p w:rsidR="00122161" w:rsidRDefault="00122161" w:rsidP="00122161">
      <w:pPr>
        <w:rPr>
          <w:rFonts w:ascii="Calibri" w:eastAsia="Calibri" w:hAnsi="Calibri" w:cs="Times New Roman"/>
          <w:sz w:val="28"/>
          <w:szCs w:val="28"/>
          <w:u w:val="single"/>
        </w:rPr>
      </w:pPr>
      <w:r>
        <w:rPr>
          <w:rFonts w:ascii="Calibri" w:eastAsia="Calibri" w:hAnsi="Calibri" w:cs="Times New Roman"/>
          <w:sz w:val="28"/>
          <w:szCs w:val="28"/>
          <w:u w:val="single"/>
        </w:rPr>
        <w:t>Historie adventního věnce.</w:t>
      </w:r>
    </w:p>
    <w:p w:rsidR="00122161" w:rsidRDefault="00122161" w:rsidP="00122161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Jedna z teorií říká, že v 19. století německý teolog založil školu pro chudé děti. Děti se nemohli dočkat Vánoc a každý den se ptaly, kdy už budou. Proto vzal kněz staré dřevěné kolo, předchůdce dnešního adventního věnce, připevnil na něj 19 malých červených a 4 bílé svíčky. Každý den se zapálila postupně jedna svíčka, v neděli velká bílá. Tak dětem čekání ubíhalo „rychleji“. </w:t>
      </w:r>
    </w:p>
    <w:p w:rsidR="00122161" w:rsidRDefault="00122161" w:rsidP="00122161">
      <w:pPr>
        <w:rPr>
          <w:rFonts w:ascii="Calibri" w:eastAsia="Calibri" w:hAnsi="Calibri" w:cs="Times New Roman"/>
          <w:sz w:val="28"/>
          <w:szCs w:val="28"/>
        </w:rPr>
      </w:pPr>
    </w:p>
    <w:p w:rsidR="00122161" w:rsidRDefault="00122161" w:rsidP="00122161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Čtyři svíčky na věnci symbolizují čtyři týdny, jež předcházejí Vánocům.</w:t>
      </w:r>
    </w:p>
    <w:p w:rsidR="00122161" w:rsidRDefault="00122161" w:rsidP="00122161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Neděle želená, bronzová, stříbrná a zlatá. Každou neděli se zapaluje jedna a tradicí je, že se zapalují proti směru hodinových ručiček.</w:t>
      </w:r>
    </w:p>
    <w:p w:rsidR="00122161" w:rsidRDefault="00122161" w:rsidP="00122161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Tvar kruhu byl symbolem ustavičné cesty slunce a zároveň i věčnost.</w:t>
      </w:r>
    </w:p>
    <w:p w:rsidR="00122161" w:rsidRDefault="00122161" w:rsidP="00122161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Tradiční barva adventu je fialová, ale používá se červená, růžová, dokonce i modrá …</w:t>
      </w:r>
    </w:p>
    <w:p w:rsidR="00122161" w:rsidRDefault="00122161" w:rsidP="0012216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 xml:space="preserve">Adventní věnec v podobě navržené Johanem </w:t>
      </w:r>
      <w:proofErr w:type="spellStart"/>
      <w:r>
        <w:rPr>
          <w:rFonts w:cstheme="minorHAnsi"/>
          <w:sz w:val="28"/>
          <w:szCs w:val="28"/>
        </w:rPr>
        <w:t>Hinrichem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Wichernem</w:t>
      </w:r>
      <w:proofErr w:type="spellEnd"/>
    </w:p>
    <w:p w:rsidR="00122161" w:rsidRDefault="00122161" w:rsidP="00122161">
      <w:r>
        <w:rPr>
          <w:noProof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-753110</wp:posOffset>
            </wp:positionH>
            <wp:positionV relativeFrom="paragraph">
              <wp:posOffset>41275</wp:posOffset>
            </wp:positionV>
            <wp:extent cx="7327900" cy="6230620"/>
            <wp:effectExtent l="0" t="0" r="6350" b="0"/>
            <wp:wrapNone/>
            <wp:docPr id="2" name="Obrázek 2" descr="Popis: Soubor:Wichern Adventskranz originated from Germany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Soubor:Wichern Adventskranz originated from Germany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0" cy="623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2161" w:rsidRDefault="00122161" w:rsidP="00122161"/>
    <w:p w:rsidR="00957785" w:rsidRDefault="00957785" w:rsidP="00122161"/>
    <w:p w:rsidR="005F785B" w:rsidRDefault="005F785B" w:rsidP="00122161">
      <w:pPr>
        <w:rPr>
          <w:b/>
          <w:sz w:val="28"/>
          <w:szCs w:val="28"/>
        </w:rPr>
      </w:pPr>
    </w:p>
    <w:p w:rsidR="005F785B" w:rsidRDefault="005F785B" w:rsidP="00122161">
      <w:pPr>
        <w:rPr>
          <w:b/>
          <w:sz w:val="28"/>
          <w:szCs w:val="28"/>
        </w:rPr>
      </w:pPr>
    </w:p>
    <w:p w:rsidR="005F785B" w:rsidRDefault="005F785B" w:rsidP="00122161">
      <w:pPr>
        <w:rPr>
          <w:b/>
          <w:sz w:val="28"/>
          <w:szCs w:val="28"/>
        </w:rPr>
      </w:pPr>
    </w:p>
    <w:p w:rsidR="005F785B" w:rsidRDefault="005F785B" w:rsidP="00122161">
      <w:pPr>
        <w:rPr>
          <w:b/>
          <w:sz w:val="28"/>
          <w:szCs w:val="28"/>
        </w:rPr>
      </w:pPr>
    </w:p>
    <w:p w:rsidR="005F785B" w:rsidRDefault="005F785B" w:rsidP="00122161">
      <w:pPr>
        <w:rPr>
          <w:b/>
          <w:sz w:val="28"/>
          <w:szCs w:val="28"/>
        </w:rPr>
      </w:pPr>
    </w:p>
    <w:p w:rsidR="005F785B" w:rsidRDefault="005F785B" w:rsidP="00122161">
      <w:pPr>
        <w:rPr>
          <w:b/>
          <w:sz w:val="28"/>
          <w:szCs w:val="28"/>
        </w:rPr>
      </w:pPr>
    </w:p>
    <w:p w:rsidR="005F785B" w:rsidRDefault="005F785B" w:rsidP="00122161">
      <w:pPr>
        <w:rPr>
          <w:b/>
          <w:sz w:val="28"/>
          <w:szCs w:val="28"/>
        </w:rPr>
      </w:pPr>
    </w:p>
    <w:p w:rsidR="005F785B" w:rsidRDefault="005F785B" w:rsidP="00122161">
      <w:pPr>
        <w:rPr>
          <w:b/>
          <w:sz w:val="28"/>
          <w:szCs w:val="28"/>
        </w:rPr>
      </w:pPr>
    </w:p>
    <w:p w:rsidR="005F785B" w:rsidRDefault="005F785B" w:rsidP="00122161">
      <w:pPr>
        <w:rPr>
          <w:b/>
          <w:sz w:val="28"/>
          <w:szCs w:val="28"/>
        </w:rPr>
      </w:pPr>
    </w:p>
    <w:p w:rsidR="005F785B" w:rsidRDefault="005F785B" w:rsidP="00122161">
      <w:pPr>
        <w:rPr>
          <w:b/>
          <w:sz w:val="28"/>
          <w:szCs w:val="28"/>
        </w:rPr>
      </w:pPr>
    </w:p>
    <w:p w:rsidR="005F785B" w:rsidRDefault="005F785B" w:rsidP="00122161">
      <w:pPr>
        <w:rPr>
          <w:b/>
          <w:sz w:val="28"/>
          <w:szCs w:val="28"/>
        </w:rPr>
      </w:pPr>
    </w:p>
    <w:p w:rsidR="005F785B" w:rsidRDefault="005F785B" w:rsidP="00122161">
      <w:pPr>
        <w:rPr>
          <w:b/>
          <w:sz w:val="28"/>
          <w:szCs w:val="28"/>
        </w:rPr>
      </w:pPr>
    </w:p>
    <w:p w:rsidR="005F785B" w:rsidRDefault="005F785B" w:rsidP="00122161">
      <w:pPr>
        <w:rPr>
          <w:b/>
          <w:sz w:val="28"/>
          <w:szCs w:val="28"/>
        </w:rPr>
      </w:pPr>
    </w:p>
    <w:p w:rsidR="005F785B" w:rsidRDefault="005F785B" w:rsidP="00122161">
      <w:pPr>
        <w:rPr>
          <w:b/>
          <w:sz w:val="28"/>
          <w:szCs w:val="28"/>
        </w:rPr>
      </w:pPr>
    </w:p>
    <w:p w:rsidR="005F785B" w:rsidRDefault="005F785B" w:rsidP="00122161">
      <w:pPr>
        <w:rPr>
          <w:b/>
          <w:sz w:val="28"/>
          <w:szCs w:val="28"/>
        </w:rPr>
      </w:pPr>
    </w:p>
    <w:p w:rsidR="005F785B" w:rsidRDefault="005F785B" w:rsidP="00122161">
      <w:pPr>
        <w:rPr>
          <w:b/>
          <w:sz w:val="28"/>
          <w:szCs w:val="28"/>
        </w:rPr>
      </w:pPr>
    </w:p>
    <w:p w:rsidR="005F785B" w:rsidRDefault="005F785B" w:rsidP="00122161">
      <w:pPr>
        <w:rPr>
          <w:b/>
          <w:sz w:val="28"/>
          <w:szCs w:val="28"/>
        </w:rPr>
      </w:pPr>
    </w:p>
    <w:p w:rsidR="005F785B" w:rsidRDefault="005F785B" w:rsidP="00122161">
      <w:pPr>
        <w:rPr>
          <w:b/>
          <w:sz w:val="28"/>
          <w:szCs w:val="28"/>
        </w:rPr>
      </w:pPr>
    </w:p>
    <w:p w:rsidR="005F785B" w:rsidRDefault="005F785B" w:rsidP="00122161">
      <w:pPr>
        <w:rPr>
          <w:b/>
          <w:sz w:val="28"/>
          <w:szCs w:val="28"/>
        </w:rPr>
      </w:pPr>
    </w:p>
    <w:p w:rsidR="005F785B" w:rsidRDefault="005F785B" w:rsidP="00122161">
      <w:pPr>
        <w:rPr>
          <w:b/>
          <w:sz w:val="28"/>
          <w:szCs w:val="28"/>
        </w:rPr>
      </w:pPr>
    </w:p>
    <w:p w:rsidR="005F785B" w:rsidRDefault="005F785B" w:rsidP="00122161">
      <w:pPr>
        <w:rPr>
          <w:sz w:val="28"/>
          <w:szCs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7216" behindDoc="1" locked="0" layoutInCell="1" allowOverlap="1" wp14:anchorId="09F932CE" wp14:editId="381EB831">
            <wp:simplePos x="0" y="0"/>
            <wp:positionH relativeFrom="column">
              <wp:posOffset>-556895</wp:posOffset>
            </wp:positionH>
            <wp:positionV relativeFrom="paragraph">
              <wp:posOffset>-194945</wp:posOffset>
            </wp:positionV>
            <wp:extent cx="6877050" cy="7962900"/>
            <wp:effectExtent l="0" t="0" r="0" b="0"/>
            <wp:wrapTight wrapText="bothSides">
              <wp:wrapPolygon edited="0">
                <wp:start x="0" y="0"/>
                <wp:lineTo x="0" y="21548"/>
                <wp:lineTo x="21540" y="21548"/>
                <wp:lineTo x="21540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0" cy="796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0A3E2B35" wp14:editId="0E0C53D8">
                <wp:simplePos x="0" y="0"/>
                <wp:positionH relativeFrom="margin">
                  <wp:posOffset>-548640</wp:posOffset>
                </wp:positionH>
                <wp:positionV relativeFrom="paragraph">
                  <wp:posOffset>-765810</wp:posOffset>
                </wp:positionV>
                <wp:extent cx="4018915" cy="1122680"/>
                <wp:effectExtent l="0" t="0" r="0" b="1270"/>
                <wp:wrapTight wrapText="bothSides">
                  <wp:wrapPolygon edited="0">
                    <wp:start x="205" y="0"/>
                    <wp:lineTo x="205" y="21258"/>
                    <wp:lineTo x="21296" y="21258"/>
                    <wp:lineTo x="21296" y="0"/>
                    <wp:lineTo x="205" y="0"/>
                  </wp:wrapPolygon>
                </wp:wrapTight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8915" cy="112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22161" w:rsidRDefault="00122161" w:rsidP="00122161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50505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595959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50505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595959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ADVENTNÍ VĚNEC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6" type="#_x0000_t202" style="position:absolute;margin-left:-43.2pt;margin-top:-60.3pt;width:316.45pt;height:88.4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" filled="f" stroked="f">
                <v:textbox>
                  <w:txbxContent>
                    <w:p w:rsidR="00122161" w:rsidRDefault="00122161" w:rsidP="00122161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50505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595959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50505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595959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ADVENTNÍ VĚNEC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122161">
        <w:rPr>
          <w:b/>
          <w:sz w:val="28"/>
          <w:szCs w:val="28"/>
        </w:rPr>
        <w:t xml:space="preserve">Nazdob si svůj adventní věnec.                                                                                               </w:t>
      </w:r>
      <w:r w:rsidR="00122161">
        <w:rPr>
          <w:sz w:val="28"/>
          <w:szCs w:val="28"/>
        </w:rPr>
        <w:t>Můžeš použít ozdoby pod věncem. Vystřihnout si je a nalepit na věnec.                 Můžeš si nazdobit věnec podle vlastní fantazie, ozdůbky ti slouží jako nápověda.</w:t>
      </w:r>
      <w:r>
        <w:rPr>
          <w:sz w:val="28"/>
          <w:szCs w:val="28"/>
        </w:rPr>
        <w:t xml:space="preserve">                              Obr. 1 </w:t>
      </w:r>
    </w:p>
    <w:p w:rsidR="00122161" w:rsidRPr="005F785B" w:rsidRDefault="00122161" w:rsidP="00122161">
      <w:pPr>
        <w:rPr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lastRenderedPageBreak/>
        <w:t>Zdroj:</w:t>
      </w:r>
    </w:p>
    <w:p w:rsidR="00122161" w:rsidRDefault="00122161" w:rsidP="00122161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Obr.1:</w:t>
      </w:r>
      <w:proofErr w:type="gramEnd"/>
      <w:r>
        <w:rPr>
          <w:sz w:val="28"/>
          <w:szCs w:val="28"/>
        </w:rPr>
        <w:t xml:space="preserve"> Ilustrace: archiv autora</w:t>
      </w:r>
    </w:p>
    <w:p w:rsidR="00122161" w:rsidRDefault="00122161" w:rsidP="00122161">
      <w:pPr>
        <w:rPr>
          <w:sz w:val="28"/>
          <w:szCs w:val="28"/>
        </w:rPr>
      </w:pPr>
    </w:p>
    <w:p w:rsidR="00122161" w:rsidRDefault="00122161" w:rsidP="00122161">
      <w:pPr>
        <w:rPr>
          <w:sz w:val="28"/>
          <w:szCs w:val="28"/>
        </w:rPr>
      </w:pPr>
      <w:r>
        <w:rPr>
          <w:sz w:val="28"/>
          <w:szCs w:val="28"/>
        </w:rPr>
        <w:t>Obrázek a informace o adventním věnci:</w:t>
      </w:r>
    </w:p>
    <w:p w:rsidR="00122161" w:rsidRDefault="005F785B" w:rsidP="00122161">
      <w:pPr>
        <w:rPr>
          <w:sz w:val="28"/>
          <w:szCs w:val="28"/>
        </w:rPr>
      </w:pPr>
      <w:hyperlink r:id="rId9" w:history="1">
        <w:r w:rsidR="00122161">
          <w:rPr>
            <w:rStyle w:val="Hypertextovodkaz"/>
            <w:sz w:val="28"/>
            <w:szCs w:val="28"/>
          </w:rPr>
          <w:t>http://cs.wikipedia.org/wiki/Soubor:Wichern_Adventskranz_originated_from_Germany.jpg</w:t>
        </w:r>
      </w:hyperlink>
    </w:p>
    <w:sectPr w:rsidR="001221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161"/>
    <w:rsid w:val="00122161"/>
    <w:rsid w:val="00527FC6"/>
    <w:rsid w:val="005F785B"/>
    <w:rsid w:val="00652D2A"/>
    <w:rsid w:val="0095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16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12216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1221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16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12216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1221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21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upload.wikimedia.org/wikipedia/commons/6/6d/Wichern_Adventskranz_originated_from_Germany.jp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Soubor:Wichern_Adventskranz_originated_from_Germany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299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12j8</dc:creator>
  <cp:lastModifiedBy>12j8</cp:lastModifiedBy>
  <cp:revision>7</cp:revision>
  <cp:lastPrinted>2012-02-02T20:00:00Z</cp:lastPrinted>
  <dcterms:created xsi:type="dcterms:W3CDTF">2011-11-20T22:14:00Z</dcterms:created>
  <dcterms:modified xsi:type="dcterms:W3CDTF">2012-02-02T20:00:00Z</dcterms:modified>
</cp:coreProperties>
</file>