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069" w:rsidRDefault="00BF775F">
      <w:r w:rsidRPr="00BF775F"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557530</wp:posOffset>
            </wp:positionH>
            <wp:positionV relativeFrom="paragraph">
              <wp:posOffset>93345</wp:posOffset>
            </wp:positionV>
            <wp:extent cx="5210175" cy="838200"/>
            <wp:effectExtent l="0" t="0" r="0" b="0"/>
            <wp:wrapSquare wrapText="bothSides"/>
            <wp:docPr id="7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211491" cy="584775"/>
                      <a:chOff x="1979712" y="1268760"/>
                      <a:chExt cx="5211491" cy="584775"/>
                    </a:xfrm>
                  </a:grpSpPr>
                  <a:sp>
                    <a:nvSpPr>
                      <a:cNvPr id="3" name="TextovéPole 2"/>
                      <a:cNvSpPr txBox="1"/>
                    </a:nvSpPr>
                    <a:spPr>
                      <a:xfrm>
                        <a:off x="1979712" y="1268760"/>
                        <a:ext cx="5211491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3200" b="1" cap="all" dirty="0" smtClean="0">
                              <a:ln w="0"/>
                              <a:gradFill flip="none">
                                <a:gsLst>
                                  <a:gs pos="0">
                                    <a:schemeClr val="accent1">
                                      <a:tint val="75000"/>
                                      <a:shade val="75000"/>
                                      <a:satMod val="170000"/>
                                    </a:schemeClr>
                                  </a:gs>
                                  <a:gs pos="49000">
                                    <a:schemeClr val="accent1">
                                      <a:tint val="88000"/>
                                      <a:shade val="65000"/>
                                      <a:satMod val="172000"/>
                                    </a:schemeClr>
                                  </a:gs>
                                  <a:gs pos="50000">
                                    <a:schemeClr val="accent1">
                                      <a:shade val="65000"/>
                                      <a:satMod val="130000"/>
                                    </a:schemeClr>
                                  </a:gs>
                                  <a:gs pos="92000">
                                    <a:schemeClr val="accent1">
                                      <a:shade val="50000"/>
                                      <a:satMod val="120000"/>
                                    </a:schemeClr>
                                  </a:gs>
                                  <a:gs pos="100000">
                                    <a:schemeClr val="accent1">
                                      <a:shade val="48000"/>
                                      <a:satMod val="120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50000" endPos="50000" dist="5000" dir="5400000" sy="-100000" rotWithShape="0"/>
                              </a:effectLst>
                            </a:rPr>
                            <a:t>Digitální učební materiál</a:t>
                          </a:r>
                          <a:endParaRPr lang="cs-CZ" sz="3200" b="1" cap="all" dirty="0">
                            <a:ln w="0"/>
                            <a:gradFill flip="none">
                              <a:gsLst>
                                <a:gs pos="0">
                                  <a:schemeClr val="accent1">
                                    <a:tint val="75000"/>
                                    <a:shade val="75000"/>
                                    <a:satMod val="170000"/>
                                  </a:schemeClr>
                                </a:gs>
                                <a:gs pos="49000">
                                  <a:schemeClr val="accent1">
                                    <a:tint val="88000"/>
                                    <a:shade val="65000"/>
                                    <a:satMod val="172000"/>
                                  </a:schemeClr>
                                </a:gs>
                                <a:gs pos="50000">
                                  <a:schemeClr val="accent1">
                                    <a:shade val="65000"/>
                                    <a:satMod val="130000"/>
                                  </a:schemeClr>
                                </a:gs>
                                <a:gs pos="92000">
                                  <a:schemeClr val="accent1">
                                    <a:shade val="50000"/>
                                    <a:satMod val="120000"/>
                                  </a:schemeClr>
                                </a:gs>
                                <a:gs pos="100000">
                                  <a:schemeClr val="accent1">
                                    <a:shade val="48000"/>
                                    <a:satMod val="120000"/>
                                  </a:schemeClr>
                                </a:gs>
                              </a:gsLst>
                              <a:lin ang="5400000"/>
                            </a:gradFill>
                            <a:effectLst>
                              <a:reflection blurRad="12700" stA="50000" endPos="50000" dist="5000" dir="5400000" sy="-100000" rotWithShape="0"/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BF775F" w:rsidRDefault="00BF775F"/>
    <w:tbl>
      <w:tblPr>
        <w:tblpPr w:leftFromText="141" w:rightFromText="141" w:vertAnchor="page" w:horzAnchor="margin" w:tblpY="3556"/>
        <w:tblW w:w="10067" w:type="dxa"/>
        <w:tblCellMar>
          <w:left w:w="0" w:type="dxa"/>
          <w:right w:w="0" w:type="dxa"/>
        </w:tblCellMar>
        <w:tblLook w:val="04A0"/>
      </w:tblPr>
      <w:tblGrid>
        <w:gridCol w:w="2269"/>
        <w:gridCol w:w="7798"/>
      </w:tblGrid>
      <w:tr w:rsidR="00BF775F" w:rsidRPr="00033371" w:rsidTr="00BF775F">
        <w:trPr>
          <w:trHeight w:val="535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Číslo projektu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ind w:right="1105"/>
            </w:pPr>
            <w:r w:rsidRPr="00033371">
              <w:rPr>
                <w:b/>
                <w:bCs/>
              </w:rPr>
              <w:t xml:space="preserve">CZ.1.07/1.5.00/34.0891 </w:t>
            </w:r>
          </w:p>
        </w:tc>
      </w:tr>
      <w:tr w:rsidR="00BF775F" w:rsidRPr="00033371" w:rsidTr="00BF775F">
        <w:trPr>
          <w:trHeight w:val="48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Číslo materiálu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DA3688" w:rsidP="006503E5">
            <w:r>
              <w:t>VYS_</w:t>
            </w:r>
            <w:r w:rsidR="006503E5">
              <w:t>42</w:t>
            </w:r>
            <w:r w:rsidR="00BF775F" w:rsidRPr="00033371">
              <w:t>_INOVACE_</w:t>
            </w:r>
            <w:r w:rsidR="009556CD">
              <w:t>05</w:t>
            </w:r>
            <w:r w:rsidR="006503E5">
              <w:t xml:space="preserve"> Planimetrie</w:t>
            </w:r>
            <w:r w:rsidR="00642897">
              <w:t xml:space="preserve"> – podobnost trojúhelníků</w:t>
            </w:r>
          </w:p>
        </w:tc>
      </w:tr>
      <w:tr w:rsidR="00BF775F" w:rsidRPr="00033371" w:rsidTr="00BF775F">
        <w:trPr>
          <w:trHeight w:val="66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Název školy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r w:rsidRPr="00033371">
              <w:t xml:space="preserve">Vyšší odborná škola, Střední průmyslová škola a Střední odborná škola řemesel a služeb, Strakonice, Zvolenská 934 </w:t>
            </w:r>
          </w:p>
        </w:tc>
      </w:tr>
      <w:tr w:rsidR="00BF775F" w:rsidRPr="00033371" w:rsidTr="00BF775F">
        <w:trPr>
          <w:trHeight w:val="43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Autor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9556CD" w:rsidP="00BF775F">
            <w:r>
              <w:t>RNDr. Eva Štěpánková</w:t>
            </w:r>
          </w:p>
        </w:tc>
      </w:tr>
      <w:tr w:rsidR="00BF775F" w:rsidRPr="00033371" w:rsidTr="00BF775F">
        <w:trPr>
          <w:trHeight w:val="396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Tematický celek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6503E5" w:rsidP="00BF775F">
            <w:r>
              <w:t>MATEMATIKA</w:t>
            </w:r>
          </w:p>
        </w:tc>
      </w:tr>
      <w:tr w:rsidR="00BF775F" w:rsidRPr="00033371" w:rsidTr="00BF775F">
        <w:trPr>
          <w:trHeight w:val="41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Ročník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9556CD" w:rsidP="00BF775F">
            <w:r>
              <w:t>2</w:t>
            </w:r>
            <w:r w:rsidR="00BF775F" w:rsidRPr="00033371">
              <w:t xml:space="preserve">. ročník </w:t>
            </w:r>
          </w:p>
        </w:tc>
      </w:tr>
      <w:tr w:rsidR="00BF775F" w:rsidRPr="00033371" w:rsidTr="00BF775F">
        <w:trPr>
          <w:trHeight w:val="39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Datum tvorby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9556CD" w:rsidP="00BF775F">
            <w:proofErr w:type="gramStart"/>
            <w:r>
              <w:t>28.2.2013</w:t>
            </w:r>
            <w:proofErr w:type="gramEnd"/>
            <w:r w:rsidR="00BF775F" w:rsidRPr="00033371">
              <w:t xml:space="preserve"> </w:t>
            </w:r>
          </w:p>
        </w:tc>
      </w:tr>
    </w:tbl>
    <w:p w:rsidR="00BF775F" w:rsidRDefault="00BF775F"/>
    <w:p w:rsidR="004126DF" w:rsidRDefault="004126DF"/>
    <w:p w:rsidR="004126DF" w:rsidRDefault="004126DF"/>
    <w:tbl>
      <w:tblPr>
        <w:tblW w:w="10065" w:type="dxa"/>
        <w:tblInd w:w="2" w:type="dxa"/>
        <w:tblCellMar>
          <w:left w:w="0" w:type="dxa"/>
          <w:right w:w="0" w:type="dxa"/>
        </w:tblCellMar>
        <w:tblLook w:val="04A0"/>
      </w:tblPr>
      <w:tblGrid>
        <w:gridCol w:w="4962"/>
        <w:gridCol w:w="5103"/>
      </w:tblGrid>
      <w:tr w:rsidR="004126DF" w:rsidRPr="004126DF" w:rsidTr="004126DF">
        <w:trPr>
          <w:trHeight w:val="454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4126DF" w:rsidP="004126DF">
            <w:r w:rsidRPr="004126DF">
              <w:t xml:space="preserve">Anotace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4126DF" w:rsidP="004126DF">
            <w:r w:rsidRPr="004126DF">
              <w:t xml:space="preserve">Metodický pokyn </w:t>
            </w:r>
          </w:p>
        </w:tc>
      </w:tr>
      <w:tr w:rsidR="004126DF" w:rsidRPr="004126DF" w:rsidTr="004126DF">
        <w:trPr>
          <w:trHeight w:val="2468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72EFD" w:rsidRDefault="00772EFD" w:rsidP="004126DF">
            <w:pPr>
              <w:rPr>
                <w:i/>
              </w:rPr>
            </w:pPr>
            <w:r>
              <w:rPr>
                <w:i/>
              </w:rPr>
              <w:t>Materiál je určen pro žáky tříletých učebních oborů.</w:t>
            </w:r>
          </w:p>
          <w:p w:rsidR="00772EFD" w:rsidRDefault="00772EFD" w:rsidP="004126DF">
            <w:pPr>
              <w:rPr>
                <w:i/>
              </w:rPr>
            </w:pPr>
          </w:p>
          <w:p w:rsidR="00094421" w:rsidRPr="004126DF" w:rsidRDefault="009556CD" w:rsidP="004126DF">
            <w:pPr>
              <w:rPr>
                <w:i/>
              </w:rPr>
            </w:pPr>
            <w:r>
              <w:rPr>
                <w:i/>
              </w:rPr>
              <w:t>Pracovní list je určen k procvičení podobnosti trojúhelníků podle vět o podobnosti trojúhelníků</w:t>
            </w:r>
            <w:r w:rsidR="00C74576">
              <w:rPr>
                <w:i/>
              </w:rPr>
              <w:t xml:space="preserve"> </w:t>
            </w:r>
            <w:proofErr w:type="spellStart"/>
            <w:r w:rsidR="00C74576" w:rsidRPr="00C74576">
              <w:rPr>
                <w:i/>
                <w:u w:val="single"/>
              </w:rPr>
              <w:t>sss</w:t>
            </w:r>
            <w:proofErr w:type="spellEnd"/>
            <w:r w:rsidR="00C74576" w:rsidRPr="00C74576">
              <w:rPr>
                <w:i/>
                <w:u w:val="single"/>
              </w:rPr>
              <w:t xml:space="preserve">, </w:t>
            </w:r>
            <w:proofErr w:type="spellStart"/>
            <w:r w:rsidR="00C74576" w:rsidRPr="00C74576">
              <w:rPr>
                <w:i/>
                <w:u w:val="single"/>
              </w:rPr>
              <w:t>sus</w:t>
            </w:r>
            <w:proofErr w:type="spellEnd"/>
            <w:r w:rsidR="00C74576" w:rsidRPr="00C74576">
              <w:rPr>
                <w:i/>
                <w:u w:val="single"/>
              </w:rPr>
              <w:t xml:space="preserve">, </w:t>
            </w:r>
            <w:proofErr w:type="spellStart"/>
            <w:r w:rsidR="00C74576" w:rsidRPr="00C74576">
              <w:rPr>
                <w:i/>
                <w:u w:val="single"/>
              </w:rPr>
              <w:t>uu</w:t>
            </w:r>
            <w:proofErr w:type="spellEnd"/>
            <w:r w:rsidR="00C74576" w:rsidRPr="00C74576">
              <w:rPr>
                <w:i/>
                <w:u w:val="single"/>
              </w:rPr>
              <w:t>.</w:t>
            </w:r>
            <w:r w:rsidR="004126DF" w:rsidRPr="004126DF">
              <w:rPr>
                <w:i/>
              </w:rPr>
              <w:t xml:space="preserve"> 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Default="009556CD" w:rsidP="00C74576">
            <w:pPr>
              <w:rPr>
                <w:i/>
              </w:rPr>
            </w:pPr>
            <w:r>
              <w:rPr>
                <w:i/>
              </w:rPr>
              <w:t xml:space="preserve">Žáci pracují </w:t>
            </w:r>
            <w:r w:rsidR="00885782">
              <w:rPr>
                <w:i/>
              </w:rPr>
              <w:t xml:space="preserve">samostatně nebo </w:t>
            </w:r>
            <w:r>
              <w:rPr>
                <w:i/>
              </w:rPr>
              <w:t xml:space="preserve">ve dvojicích a řeší úkoly </w:t>
            </w:r>
            <w:r w:rsidR="000641D8">
              <w:rPr>
                <w:i/>
              </w:rPr>
              <w:t>s individuální pomocí učitele.</w:t>
            </w:r>
          </w:p>
          <w:p w:rsidR="00C74576" w:rsidRPr="004126DF" w:rsidRDefault="00C74576" w:rsidP="00C74576">
            <w:pPr>
              <w:rPr>
                <w:i/>
              </w:rPr>
            </w:pPr>
          </w:p>
        </w:tc>
      </w:tr>
    </w:tbl>
    <w:p w:rsidR="004126DF" w:rsidRDefault="004126DF"/>
    <w:p w:rsidR="009556CD" w:rsidRDefault="009556CD"/>
    <w:p w:rsidR="009556CD" w:rsidRDefault="009556CD"/>
    <w:p w:rsidR="00AF6DC3" w:rsidRDefault="00AF6DC3"/>
    <w:p w:rsidR="00AF6DC3" w:rsidRDefault="00AF6DC3"/>
    <w:p w:rsidR="00AF6DC3" w:rsidRDefault="00AF6DC3"/>
    <w:p w:rsidR="00AF6DC3" w:rsidRDefault="00AF6DC3"/>
    <w:p w:rsidR="00AF6DC3" w:rsidRDefault="00AF6DC3"/>
    <w:p w:rsidR="00AF6DC3" w:rsidRDefault="00AF6DC3"/>
    <w:p w:rsidR="00AF6DC3" w:rsidRDefault="00AF6DC3"/>
    <w:p w:rsidR="00AF6DC3" w:rsidRDefault="00AF6DC3"/>
    <w:p w:rsidR="00AF6DC3" w:rsidRDefault="00AF6DC3"/>
    <w:p w:rsidR="00AF6DC3" w:rsidRDefault="00AF6DC3"/>
    <w:p w:rsidR="00AF6DC3" w:rsidRDefault="00AF6DC3"/>
    <w:p w:rsidR="00AF6DC3" w:rsidRDefault="00AF6DC3" w:rsidP="00AF6DC3">
      <w:pPr>
        <w:jc w:val="center"/>
        <w:rPr>
          <w:b/>
          <w:sz w:val="28"/>
          <w:szCs w:val="28"/>
        </w:rPr>
      </w:pPr>
      <w:r w:rsidRPr="00F55B4B">
        <w:rPr>
          <w:b/>
          <w:sz w:val="28"/>
          <w:szCs w:val="28"/>
        </w:rPr>
        <w:lastRenderedPageBreak/>
        <w:t>Podobnost t</w:t>
      </w:r>
      <w:r>
        <w:rPr>
          <w:b/>
          <w:sz w:val="28"/>
          <w:szCs w:val="28"/>
        </w:rPr>
        <w:t>rojúhelníků</w:t>
      </w:r>
    </w:p>
    <w:p w:rsidR="00AF6DC3" w:rsidRDefault="00AF6DC3" w:rsidP="00AF6DC3">
      <w:pPr>
        <w:jc w:val="center"/>
      </w:pPr>
      <w:r w:rsidRPr="00F55B4B">
        <w:t>Pracovní list</w:t>
      </w:r>
      <w:r>
        <w:t xml:space="preserve"> </w:t>
      </w:r>
    </w:p>
    <w:p w:rsidR="00AF6DC3" w:rsidRDefault="00AF6DC3" w:rsidP="00AF6DC3">
      <w:pPr>
        <w:jc w:val="center"/>
      </w:pPr>
    </w:p>
    <w:p w:rsidR="00AF6DC3" w:rsidRDefault="00AF6DC3" w:rsidP="00AF6DC3">
      <w:pPr>
        <w:pStyle w:val="Odstavecseseznamem"/>
        <w:numPr>
          <w:ilvl w:val="0"/>
          <w:numId w:val="4"/>
        </w:numPr>
      </w:pPr>
      <w:r>
        <w:t xml:space="preserve">V trojúhelnících </w:t>
      </w:r>
      <w:r w:rsidRPr="00DD0E8C">
        <w:rPr>
          <w:b/>
          <w:i/>
        </w:rPr>
        <w:t>ABC, OPQ, XYZ</w:t>
      </w:r>
      <w:r>
        <w:t xml:space="preserve"> platí: </w:t>
      </w:r>
    </w:p>
    <w:p w:rsidR="00AF6DC3" w:rsidRDefault="00AF6DC3" w:rsidP="00AF6DC3">
      <w:pPr>
        <w:pStyle w:val="Odstavecseseznamem"/>
      </w:pPr>
      <w:r>
        <w:t>úhel BAC = 74°,</w:t>
      </w:r>
      <w:r>
        <w:tab/>
      </w:r>
      <w:r>
        <w:tab/>
        <w:t xml:space="preserve"> AB = 75cm, </w:t>
      </w:r>
      <w:r>
        <w:tab/>
        <w:t>AC = 50cm</w:t>
      </w:r>
    </w:p>
    <w:p w:rsidR="00AF6DC3" w:rsidRDefault="00AF6DC3" w:rsidP="00AF6DC3">
      <w:pPr>
        <w:pStyle w:val="Odstavecseseznamem"/>
      </w:pPr>
      <w:r>
        <w:t xml:space="preserve">úhel POQ = 74°, </w:t>
      </w:r>
      <w:r>
        <w:tab/>
        <w:t xml:space="preserve">OP = 40mm, </w:t>
      </w:r>
      <w:r>
        <w:tab/>
        <w:t>OQ = 60mm</w:t>
      </w:r>
    </w:p>
    <w:p w:rsidR="00AF6DC3" w:rsidRDefault="00AF6DC3" w:rsidP="00AF6DC3">
      <w:pPr>
        <w:pStyle w:val="Odstavecseseznamem"/>
      </w:pPr>
      <w:r>
        <w:t xml:space="preserve">úhel  XZY = 74°, </w:t>
      </w:r>
      <w:r>
        <w:tab/>
        <w:t xml:space="preserve">XZ = 30m, </w:t>
      </w:r>
      <w:r>
        <w:tab/>
        <w:t>YZ = 45m</w:t>
      </w:r>
    </w:p>
    <w:p w:rsidR="00AF6DC3" w:rsidRDefault="00AF6DC3" w:rsidP="00AF6DC3">
      <w:pPr>
        <w:pStyle w:val="Odstavecseseznamem"/>
      </w:pPr>
      <w:r>
        <w:t xml:space="preserve">Zapište dvojice podobných trojúhelníků. ( </w:t>
      </w:r>
      <w:proofErr w:type="gramStart"/>
      <w:r>
        <w:t>Nezapomeňte !  Veličiny</w:t>
      </w:r>
      <w:proofErr w:type="gramEnd"/>
      <w:r>
        <w:t xml:space="preserve"> v poměru musí být ve stejných jednotkách)</w:t>
      </w:r>
    </w:p>
    <w:p w:rsidR="00AF6DC3" w:rsidRDefault="00AF6DC3" w:rsidP="00AF6DC3">
      <w:pPr>
        <w:pStyle w:val="Odstavecseseznamem"/>
      </w:pPr>
    </w:p>
    <w:p w:rsidR="00AF6DC3" w:rsidRDefault="00AF6DC3" w:rsidP="00AF6DC3">
      <w:pPr>
        <w:pStyle w:val="Odstavecseseznamem"/>
      </w:pPr>
    </w:p>
    <w:p w:rsidR="00AF6DC3" w:rsidRDefault="00AF6DC3" w:rsidP="00AF6DC3">
      <w:pPr>
        <w:pStyle w:val="Odstavecseseznamem"/>
      </w:pPr>
    </w:p>
    <w:p w:rsidR="00AF6DC3" w:rsidRDefault="00AF6DC3" w:rsidP="00AF6DC3">
      <w:pPr>
        <w:pStyle w:val="Odstavecseseznamem"/>
      </w:pPr>
    </w:p>
    <w:p w:rsidR="00AF6DC3" w:rsidRDefault="00AF6DC3" w:rsidP="00AF6DC3">
      <w:pPr>
        <w:pStyle w:val="Odstavecseseznamem"/>
      </w:pPr>
    </w:p>
    <w:p w:rsidR="00AF6DC3" w:rsidRPr="00C54832" w:rsidRDefault="00AF6DC3" w:rsidP="00AF6DC3">
      <w:pPr>
        <w:pStyle w:val="Odstavecseseznamem"/>
        <w:numPr>
          <w:ilvl w:val="0"/>
          <w:numId w:val="4"/>
        </w:numPr>
        <w:rPr>
          <w:b/>
          <w:i/>
        </w:rPr>
      </w:pPr>
      <w:r>
        <w:t xml:space="preserve"> Na obrázku jsou zakresleny trojúhelníky </w:t>
      </w:r>
      <w:r w:rsidRPr="00DD0E8C">
        <w:rPr>
          <w:b/>
          <w:i/>
        </w:rPr>
        <w:t>ABC</w:t>
      </w:r>
      <w:r w:rsidRPr="00DD0E8C">
        <w:rPr>
          <w:b/>
        </w:rPr>
        <w:t xml:space="preserve"> </w:t>
      </w:r>
      <w:r>
        <w:t xml:space="preserve">a </w:t>
      </w:r>
      <w:r>
        <w:rPr>
          <w:b/>
          <w:i/>
        </w:rPr>
        <w:t>A´B´C´</w:t>
      </w:r>
      <w:r>
        <w:t xml:space="preserve"> . Změřte strany trojúhelníků a zjistěte, zda jsou podobné. V kladném případě vypočtěte poměr </w:t>
      </w:r>
      <w:proofErr w:type="gramStart"/>
      <w:r>
        <w:t xml:space="preserve">podobnosti  </w:t>
      </w:r>
      <w:r w:rsidRPr="00C54832">
        <w:rPr>
          <w:b/>
          <w:i/>
        </w:rPr>
        <w:t>k </w:t>
      </w:r>
      <w:r>
        <w:rPr>
          <w:b/>
          <w:i/>
        </w:rPr>
        <w:t xml:space="preserve"> </w:t>
      </w:r>
      <w:r>
        <w:t>a podobnost</w:t>
      </w:r>
      <w:proofErr w:type="gramEnd"/>
      <w:r>
        <w:t xml:space="preserve"> zapište.</w:t>
      </w:r>
    </w:p>
    <w:p w:rsidR="00AF6DC3" w:rsidRDefault="00AF6DC3" w:rsidP="00AF6DC3">
      <w:pPr>
        <w:ind w:left="12" w:firstLine="708"/>
        <w:rPr>
          <w:b/>
          <w:i/>
        </w:rPr>
      </w:pPr>
      <w:r>
        <w:rPr>
          <w:b/>
          <w:i/>
          <w:noProof/>
        </w:rPr>
        <w:drawing>
          <wp:inline distT="0" distB="0" distL="0" distR="0">
            <wp:extent cx="2800350" cy="1162050"/>
            <wp:effectExtent l="19050" t="0" r="0" b="0"/>
            <wp:docPr id="3" name="obrázek 1" descr="C:\Users\uživatel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živatel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DC3" w:rsidRDefault="00AF6DC3" w:rsidP="00AF6DC3">
      <w:pPr>
        <w:rPr>
          <w:b/>
          <w:i/>
        </w:rPr>
      </w:pPr>
    </w:p>
    <w:p w:rsidR="00AF6DC3" w:rsidRPr="00C54832" w:rsidRDefault="00AF6DC3" w:rsidP="00AF6DC3">
      <w:pPr>
        <w:pStyle w:val="Odstavecseseznamem"/>
        <w:numPr>
          <w:ilvl w:val="0"/>
          <w:numId w:val="4"/>
        </w:numPr>
        <w:rPr>
          <w:b/>
          <w:i/>
        </w:rPr>
      </w:pPr>
      <w:r>
        <w:t xml:space="preserve">Rozhodněte, zda jsou podobné trojúhelníky </w:t>
      </w:r>
      <w:r w:rsidRPr="00C54832">
        <w:rPr>
          <w:b/>
          <w:i/>
        </w:rPr>
        <w:t>ABC</w:t>
      </w:r>
      <w:r>
        <w:t xml:space="preserve"> a </w:t>
      </w:r>
      <w:r w:rsidRPr="00C54832">
        <w:rPr>
          <w:b/>
          <w:i/>
        </w:rPr>
        <w:t>A´B´C</w:t>
      </w:r>
      <w:r>
        <w:t>´, jestliže platí:</w:t>
      </w:r>
    </w:p>
    <w:p w:rsidR="00AF6DC3" w:rsidRPr="00C54832" w:rsidRDefault="00AF6DC3" w:rsidP="00AF6DC3">
      <w:pPr>
        <w:pStyle w:val="Odstavecseseznamem"/>
        <w:numPr>
          <w:ilvl w:val="0"/>
          <w:numId w:val="5"/>
        </w:numPr>
        <w:rPr>
          <w:b/>
          <w:i/>
        </w:rPr>
      </w:pPr>
      <w:r>
        <w:t>α= 36°20´,</w:t>
      </w:r>
      <w:r>
        <w:tab/>
        <w:t>β = 72°50´,</w:t>
      </w:r>
      <w:r>
        <w:tab/>
        <w:t xml:space="preserve">β´= 70°50´, </w:t>
      </w:r>
      <w:r>
        <w:tab/>
        <w:t>γ´= 36°20´</w:t>
      </w:r>
    </w:p>
    <w:p w:rsidR="00AF6DC3" w:rsidRPr="00174EA8" w:rsidRDefault="00AF6DC3" w:rsidP="00AF6DC3">
      <w:pPr>
        <w:pStyle w:val="Odstavecseseznamem"/>
        <w:numPr>
          <w:ilvl w:val="0"/>
          <w:numId w:val="5"/>
        </w:numPr>
        <w:rPr>
          <w:b/>
          <w:i/>
        </w:rPr>
      </w:pPr>
      <w:r>
        <w:t xml:space="preserve">α = 54°30´, </w:t>
      </w:r>
      <w:r>
        <w:tab/>
        <w:t>γ = 72°50´,</w:t>
      </w:r>
      <w:r>
        <w:tab/>
        <w:t>α´= 54°30´,</w:t>
      </w:r>
      <w:r>
        <w:tab/>
        <w:t>γ´= 53°20´</w:t>
      </w:r>
    </w:p>
    <w:p w:rsidR="00AF6DC3" w:rsidRPr="00174EA8" w:rsidRDefault="00AF6DC3" w:rsidP="00AF6DC3">
      <w:pPr>
        <w:pStyle w:val="Odstavecseseznamem"/>
        <w:ind w:left="1080"/>
        <w:rPr>
          <w:b/>
          <w:i/>
        </w:rPr>
      </w:pPr>
      <w:r>
        <w:t>Podobnost zapište</w:t>
      </w:r>
    </w:p>
    <w:p w:rsidR="00AF6DC3" w:rsidRPr="00174EA8" w:rsidRDefault="00AF6DC3" w:rsidP="00AF6DC3">
      <w:pPr>
        <w:ind w:left="720"/>
        <w:rPr>
          <w:b/>
          <w:i/>
        </w:rPr>
      </w:pPr>
    </w:p>
    <w:p w:rsidR="00AF6DC3" w:rsidRDefault="00AF6DC3" w:rsidP="00AF6DC3">
      <w:pPr>
        <w:rPr>
          <w:b/>
          <w:i/>
        </w:rPr>
      </w:pPr>
    </w:p>
    <w:p w:rsidR="00AF6DC3" w:rsidRPr="00C54832" w:rsidRDefault="00AF6DC3" w:rsidP="00AF6DC3">
      <w:pPr>
        <w:pStyle w:val="Odstavecseseznamem"/>
        <w:numPr>
          <w:ilvl w:val="0"/>
          <w:numId w:val="4"/>
        </w:numPr>
        <w:rPr>
          <w:b/>
          <w:i/>
        </w:rPr>
      </w:pPr>
      <w:r>
        <w:t xml:space="preserve">Změřte délky kótovaných stran a zjistěte, v jakém poměru byly trojúhelníky </w:t>
      </w:r>
      <w:proofErr w:type="gramStart"/>
      <w:r>
        <w:t>zmenšeny.  ( Na</w:t>
      </w:r>
      <w:proofErr w:type="gramEnd"/>
      <w:r>
        <w:t xml:space="preserve"> obrázku jsou uvedeny skutečné údaje v centimetrech</w:t>
      </w:r>
      <w:r w:rsidRPr="00FC2A09">
        <w:rPr>
          <w:u w:val="single"/>
        </w:rPr>
        <w:t xml:space="preserve">; měřte </w:t>
      </w:r>
      <w:proofErr w:type="gramStart"/>
      <w:r w:rsidRPr="00FC2A09">
        <w:rPr>
          <w:u w:val="single"/>
        </w:rPr>
        <w:t>přesně</w:t>
      </w:r>
      <w:r>
        <w:rPr>
          <w:u w:val="single"/>
        </w:rPr>
        <w:t xml:space="preserve"> </w:t>
      </w:r>
      <w:r>
        <w:t>)</w:t>
      </w:r>
      <w:proofErr w:type="gramEnd"/>
    </w:p>
    <w:p w:rsidR="00AF6DC3" w:rsidRDefault="00AF6DC3" w:rsidP="00AF6DC3">
      <w:pPr>
        <w:ind w:left="708" w:firstLine="708"/>
        <w:rPr>
          <w:b/>
          <w:i/>
        </w:rPr>
      </w:pPr>
      <w:r>
        <w:rPr>
          <w:b/>
          <w:i/>
          <w:noProof/>
        </w:rPr>
        <w:drawing>
          <wp:inline distT="0" distB="0" distL="0" distR="0">
            <wp:extent cx="3028950" cy="1676400"/>
            <wp:effectExtent l="19050" t="0" r="0" b="0"/>
            <wp:docPr id="6" name="obrázek 2" descr="C:\Users\uživatel\Desktop\t nov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Desktop\t nové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DC3" w:rsidRDefault="00AF6DC3" w:rsidP="00AF6DC3">
      <w:pPr>
        <w:rPr>
          <w:b/>
          <w:i/>
        </w:rPr>
      </w:pPr>
    </w:p>
    <w:p w:rsidR="00AF6DC3" w:rsidRDefault="00AF6DC3" w:rsidP="00AF6DC3">
      <w:pPr>
        <w:rPr>
          <w:b/>
          <w:i/>
        </w:rPr>
      </w:pPr>
    </w:p>
    <w:p w:rsidR="00AF6DC3" w:rsidRDefault="00AF6DC3"/>
    <w:p w:rsidR="009556CD" w:rsidRDefault="009556CD"/>
    <w:p w:rsidR="00AF6DC3" w:rsidRDefault="00AF6DC3" w:rsidP="00AF6DC3"/>
    <w:p w:rsidR="00AF6DC3" w:rsidRDefault="00AF6DC3" w:rsidP="00AF6DC3">
      <w:pPr>
        <w:jc w:val="center"/>
        <w:rPr>
          <w:b/>
          <w:sz w:val="28"/>
          <w:szCs w:val="28"/>
        </w:rPr>
      </w:pPr>
      <w:r w:rsidRPr="00F55B4B">
        <w:rPr>
          <w:b/>
          <w:sz w:val="28"/>
          <w:szCs w:val="28"/>
        </w:rPr>
        <w:t>Podobnost t</w:t>
      </w:r>
      <w:r>
        <w:rPr>
          <w:b/>
          <w:sz w:val="28"/>
          <w:szCs w:val="28"/>
        </w:rPr>
        <w:t>rojúhelníků</w:t>
      </w:r>
    </w:p>
    <w:p w:rsidR="00AF6DC3" w:rsidRDefault="00AF6DC3" w:rsidP="00AF6DC3">
      <w:pPr>
        <w:jc w:val="center"/>
      </w:pPr>
      <w:r w:rsidRPr="00F55B4B">
        <w:t>Pracovní list</w:t>
      </w:r>
      <w:r>
        <w:t xml:space="preserve"> </w:t>
      </w:r>
      <w:r w:rsidRPr="004D2876">
        <w:rPr>
          <w:b/>
        </w:rPr>
        <w:t xml:space="preserve">( </w:t>
      </w:r>
      <w:proofErr w:type="gramStart"/>
      <w:r w:rsidRPr="004D2876">
        <w:rPr>
          <w:b/>
        </w:rPr>
        <w:t>Řešení )</w:t>
      </w:r>
      <w:proofErr w:type="gramEnd"/>
    </w:p>
    <w:p w:rsidR="00AF6DC3" w:rsidRDefault="00AF6DC3" w:rsidP="00AF6DC3">
      <w:pPr>
        <w:jc w:val="center"/>
      </w:pPr>
    </w:p>
    <w:p w:rsidR="00AF6DC3" w:rsidRDefault="00AF6DC3" w:rsidP="00AF6DC3">
      <w:pPr>
        <w:pStyle w:val="Odstavecseseznamem"/>
        <w:numPr>
          <w:ilvl w:val="0"/>
          <w:numId w:val="1"/>
        </w:numPr>
      </w:pPr>
      <w:r>
        <w:t xml:space="preserve">V trojúhelnících </w:t>
      </w:r>
      <w:r w:rsidRPr="006E35F0">
        <w:rPr>
          <w:b/>
          <w:i/>
        </w:rPr>
        <w:t>ABC, OPQ, XYZ</w:t>
      </w:r>
      <w:r>
        <w:t xml:space="preserve"> platí: </w:t>
      </w:r>
    </w:p>
    <w:p w:rsidR="00AF6DC3" w:rsidRDefault="00AF6DC3" w:rsidP="00AF6DC3">
      <w:pPr>
        <w:pStyle w:val="Odstavecseseznamem"/>
      </w:pPr>
      <w:r>
        <w:t>úhel BAC = 74°,</w:t>
      </w:r>
      <w:r>
        <w:tab/>
        <w:t xml:space="preserve"> AB = 75cm, </w:t>
      </w:r>
      <w:r>
        <w:tab/>
        <w:t>AC = 50cm</w:t>
      </w:r>
    </w:p>
    <w:p w:rsidR="00AF6DC3" w:rsidRDefault="00AF6DC3" w:rsidP="00AF6DC3">
      <w:pPr>
        <w:pStyle w:val="Odstavecseseznamem"/>
      </w:pPr>
      <w:r>
        <w:t xml:space="preserve">úhel POQ = 74°, </w:t>
      </w:r>
      <w:r>
        <w:tab/>
        <w:t xml:space="preserve">OP = 40mm, </w:t>
      </w:r>
      <w:r>
        <w:tab/>
        <w:t>OQ = 60mm</w:t>
      </w:r>
    </w:p>
    <w:p w:rsidR="00AF6DC3" w:rsidRDefault="00AF6DC3" w:rsidP="00AF6DC3">
      <w:pPr>
        <w:pStyle w:val="Odstavecseseznamem"/>
      </w:pPr>
      <w:r>
        <w:t xml:space="preserve">úhel  XZY = 74°, </w:t>
      </w:r>
      <w:r>
        <w:tab/>
        <w:t xml:space="preserve">XZ = 30m, </w:t>
      </w:r>
      <w:r>
        <w:tab/>
        <w:t>YZ = 45m</w:t>
      </w:r>
    </w:p>
    <w:p w:rsidR="00AF6DC3" w:rsidRDefault="00AF6DC3" w:rsidP="00AF6DC3">
      <w:pPr>
        <w:pStyle w:val="Odstavecseseznamem"/>
      </w:pPr>
      <w:r>
        <w:t xml:space="preserve">Zapište dvojice podobných </w:t>
      </w:r>
      <w:proofErr w:type="gramStart"/>
      <w:r>
        <w:t>trojúhelníků.( Nezapomeňte</w:t>
      </w:r>
      <w:proofErr w:type="gramEnd"/>
      <w:r>
        <w:t>! Veličiny v poměru musí být ve stejných jednotkách)</w:t>
      </w:r>
    </w:p>
    <w:p w:rsidR="00AF6DC3" w:rsidRDefault="00AF6DC3" w:rsidP="00AF6DC3">
      <w:pPr>
        <w:pStyle w:val="Odstavecseseznamem"/>
      </w:pPr>
    </w:p>
    <w:p w:rsidR="00AF6DC3" w:rsidRDefault="0014483D" w:rsidP="00AF6DC3">
      <w:pPr>
        <w:pStyle w:val="Odstavecseseznamem"/>
      </w:pPr>
      <w:r w:rsidRPr="0014483D">
        <w:rPr>
          <w:noProof/>
          <w:color w:val="FF0000"/>
          <w:lang w:eastAsia="cs-CZ"/>
        </w:rPr>
        <w:pict>
          <v:rect id="_x0000_s2055" style="position:absolute;left:0;text-align:left;margin-left:34.5pt;margin-top:6.05pt;width:138.75pt;height:31.5pt;z-index:-251658752" fillcolor="white [3201]" strokecolor="#c0504d [3205]" strokeweight="2.5pt">
            <v:shadow color="#868686"/>
          </v:rect>
        </w:pict>
      </w:r>
    </w:p>
    <w:p w:rsidR="00AF6DC3" w:rsidRPr="00F414A8" w:rsidRDefault="00AF6DC3" w:rsidP="00AF6DC3">
      <w:pPr>
        <w:pStyle w:val="Odstavecseseznamem"/>
        <w:rPr>
          <w:color w:val="FF0000"/>
        </w:rPr>
      </w:pPr>
      <w:r w:rsidRPr="00F414A8">
        <w:rPr>
          <w:color w:val="FF0000"/>
          <w:position w:val="-10"/>
        </w:rPr>
        <w:object w:dxaOrig="2439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2.25pt;height:15.75pt" o:ole="">
            <v:imagedata r:id="rId10" o:title=""/>
          </v:shape>
          <o:OLEObject Type="Embed" ProgID="Equation.3" ShapeID="_x0000_i1025" DrawAspect="Content" ObjectID="_1427535508" r:id="rId11"/>
        </w:object>
      </w:r>
    </w:p>
    <w:p w:rsidR="00AF6DC3" w:rsidRDefault="00AF6DC3" w:rsidP="00AF6DC3">
      <w:pPr>
        <w:pStyle w:val="Odstavecseseznamem"/>
      </w:pPr>
    </w:p>
    <w:p w:rsidR="00AF6DC3" w:rsidRDefault="00AF6DC3" w:rsidP="00AF6DC3">
      <w:pPr>
        <w:pStyle w:val="Odstavecseseznamem"/>
      </w:pPr>
    </w:p>
    <w:p w:rsidR="00AF6DC3" w:rsidRDefault="00AF6DC3" w:rsidP="00AF6DC3">
      <w:pPr>
        <w:pStyle w:val="Odstavecseseznamem"/>
      </w:pPr>
    </w:p>
    <w:p w:rsidR="00AF6DC3" w:rsidRDefault="00AF6DC3" w:rsidP="00AF6DC3">
      <w:pPr>
        <w:pStyle w:val="Odstavecseseznamem"/>
      </w:pPr>
    </w:p>
    <w:p w:rsidR="00AF6DC3" w:rsidRPr="00C54832" w:rsidRDefault="00AF6DC3" w:rsidP="00AF6DC3">
      <w:pPr>
        <w:pStyle w:val="Odstavecseseznamem"/>
        <w:numPr>
          <w:ilvl w:val="0"/>
          <w:numId w:val="1"/>
        </w:numPr>
        <w:rPr>
          <w:b/>
          <w:i/>
        </w:rPr>
      </w:pPr>
      <w:r>
        <w:t xml:space="preserve">Na obrázku jsou zakresleny trojúhelníky </w:t>
      </w:r>
      <w:r w:rsidRPr="00DD0E8C">
        <w:rPr>
          <w:b/>
          <w:i/>
        </w:rPr>
        <w:t>ABC</w:t>
      </w:r>
      <w:r w:rsidRPr="00DD0E8C">
        <w:rPr>
          <w:b/>
        </w:rPr>
        <w:t xml:space="preserve"> </w:t>
      </w:r>
      <w:r>
        <w:t xml:space="preserve">a </w:t>
      </w:r>
      <w:r>
        <w:rPr>
          <w:b/>
          <w:i/>
        </w:rPr>
        <w:t>A´B´C</w:t>
      </w:r>
      <w:r>
        <w:t xml:space="preserve"> . Změřte strany trojúhelníků a zjistěte, zda jsou podobné. V kladném případě vypočtěte poměr </w:t>
      </w:r>
      <w:proofErr w:type="gramStart"/>
      <w:r>
        <w:t xml:space="preserve">podobnosti  </w:t>
      </w:r>
      <w:r w:rsidRPr="00C54832">
        <w:rPr>
          <w:b/>
          <w:i/>
        </w:rPr>
        <w:t>k </w:t>
      </w:r>
      <w:r>
        <w:rPr>
          <w:b/>
          <w:i/>
        </w:rPr>
        <w:t xml:space="preserve"> </w:t>
      </w:r>
      <w:r>
        <w:t>a podobnost</w:t>
      </w:r>
      <w:proofErr w:type="gramEnd"/>
      <w:r>
        <w:t xml:space="preserve"> zapište.</w:t>
      </w:r>
    </w:p>
    <w:p w:rsidR="00AF6DC3" w:rsidRPr="006E35F0" w:rsidRDefault="00AF6DC3" w:rsidP="00AF6DC3">
      <w:pPr>
        <w:ind w:firstLine="360"/>
        <w:rPr>
          <w:b/>
          <w:i/>
          <w:noProof/>
          <w:color w:val="FF0000"/>
        </w:rPr>
      </w:pPr>
      <w:r>
        <w:rPr>
          <w:b/>
          <w:i/>
          <w:noProof/>
        </w:rPr>
        <w:drawing>
          <wp:inline distT="0" distB="0" distL="0" distR="0">
            <wp:extent cx="2800350" cy="1162050"/>
            <wp:effectExtent l="19050" t="0" r="0" b="0"/>
            <wp:docPr id="8" name="obrázek 1" descr="C:\Users\uživatel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živatel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65AD">
        <w:rPr>
          <w:b/>
          <w:i/>
          <w:position w:val="-10"/>
        </w:rPr>
        <w:object w:dxaOrig="180" w:dyaOrig="340">
          <v:shape id="_x0000_i1026" type="#_x0000_t75" style="width:9pt;height:17.25pt" o:ole="">
            <v:imagedata r:id="rId12" o:title=""/>
          </v:shape>
          <o:OLEObject Type="Embed" ProgID="Equation.3" ShapeID="_x0000_i1026" DrawAspect="Content" ObjectID="_1427535509" r:id="rId13"/>
        </w:object>
      </w:r>
      <w:r w:rsidRPr="006E35F0">
        <w:rPr>
          <w:b/>
          <w:i/>
          <w:noProof/>
        </w:rPr>
        <w:t xml:space="preserve"> </w:t>
      </w:r>
      <w:r w:rsidRPr="006E35F0">
        <w:rPr>
          <w:b/>
          <w:i/>
          <w:noProof/>
          <w:color w:val="FF0000"/>
        </w:rPr>
        <w:t>AB = 3cm, AC = 2cm, BC = 4cm</w:t>
      </w:r>
    </w:p>
    <w:p w:rsidR="00AF6DC3" w:rsidRPr="006E35F0" w:rsidRDefault="00AF6DC3" w:rsidP="00AF6DC3">
      <w:pPr>
        <w:ind w:left="4248" w:firstLine="708"/>
        <w:rPr>
          <w:b/>
          <w:i/>
          <w:noProof/>
          <w:color w:val="FF0000"/>
        </w:rPr>
      </w:pPr>
      <w:r w:rsidRPr="006E35F0">
        <w:rPr>
          <w:b/>
          <w:i/>
          <w:noProof/>
          <w:color w:val="FF0000"/>
        </w:rPr>
        <w:t>A´B´= 4,5cm, A´C´= 3cm, B´C´= 6cm</w:t>
      </w:r>
    </w:p>
    <w:p w:rsidR="00AF6DC3" w:rsidRPr="006E35F0" w:rsidRDefault="00AF6DC3" w:rsidP="00AF6DC3">
      <w:pPr>
        <w:ind w:left="4248" w:firstLine="708"/>
        <w:rPr>
          <w:b/>
          <w:i/>
          <w:noProof/>
          <w:color w:val="FF0000"/>
        </w:rPr>
      </w:pPr>
      <w:r w:rsidRPr="006E35F0">
        <w:rPr>
          <w:b/>
          <w:i/>
          <w:noProof/>
          <w:color w:val="FF0000"/>
        </w:rPr>
        <w:t>k = 1,5</w:t>
      </w:r>
    </w:p>
    <w:p w:rsidR="00AF6DC3" w:rsidRDefault="00AF6DC3" w:rsidP="00AF6DC3">
      <w:pPr>
        <w:pStyle w:val="Odstavecseseznamem"/>
      </w:pPr>
    </w:p>
    <w:p w:rsidR="00AF6DC3" w:rsidRDefault="00AF6DC3" w:rsidP="00AF6DC3">
      <w:pPr>
        <w:pStyle w:val="Odstavecseseznamem"/>
      </w:pPr>
    </w:p>
    <w:p w:rsidR="00AF6DC3" w:rsidRDefault="00AF6DC3" w:rsidP="00AF6DC3">
      <w:pPr>
        <w:pStyle w:val="Odstavecseseznamem"/>
      </w:pPr>
    </w:p>
    <w:p w:rsidR="00AF6DC3" w:rsidRDefault="00AF6DC3" w:rsidP="00AF6DC3">
      <w:pPr>
        <w:ind w:left="12" w:firstLine="708"/>
        <w:rPr>
          <w:b/>
          <w:i/>
        </w:rPr>
      </w:pPr>
    </w:p>
    <w:p w:rsidR="00AF6DC3" w:rsidRPr="00C54832" w:rsidRDefault="00AF6DC3" w:rsidP="00AF6DC3">
      <w:pPr>
        <w:pStyle w:val="Odstavecseseznamem"/>
        <w:numPr>
          <w:ilvl w:val="0"/>
          <w:numId w:val="1"/>
        </w:numPr>
        <w:rPr>
          <w:b/>
          <w:i/>
        </w:rPr>
      </w:pPr>
      <w:r>
        <w:t xml:space="preserve">Rozhodněte, zda jsou podobné trojúhelníky </w:t>
      </w:r>
      <w:r w:rsidRPr="00C54832">
        <w:rPr>
          <w:b/>
          <w:i/>
        </w:rPr>
        <w:t>ABC</w:t>
      </w:r>
      <w:r>
        <w:t xml:space="preserve"> a </w:t>
      </w:r>
      <w:r w:rsidRPr="00C54832">
        <w:rPr>
          <w:b/>
          <w:i/>
        </w:rPr>
        <w:t>A´B´C</w:t>
      </w:r>
      <w:r>
        <w:t>´, jestliže platí:</w:t>
      </w:r>
    </w:p>
    <w:p w:rsidR="00AF6DC3" w:rsidRPr="00043A8D" w:rsidRDefault="00AF6DC3" w:rsidP="00AF6DC3">
      <w:pPr>
        <w:pStyle w:val="Odstavecseseznamem"/>
        <w:numPr>
          <w:ilvl w:val="0"/>
          <w:numId w:val="3"/>
        </w:numPr>
        <w:rPr>
          <w:b/>
          <w:i/>
        </w:rPr>
      </w:pPr>
      <w:r>
        <w:t>α= 36°20´,</w:t>
      </w:r>
      <w:r>
        <w:tab/>
        <w:t>β = 72°50´,</w:t>
      </w:r>
      <w:r>
        <w:tab/>
        <w:t xml:space="preserve">β´= 70°50´, </w:t>
      </w:r>
      <w:r>
        <w:tab/>
        <w:t>γ´= 36°20´</w:t>
      </w:r>
    </w:p>
    <w:p w:rsidR="00AF6DC3" w:rsidRPr="00043A8D" w:rsidRDefault="00AF6DC3" w:rsidP="00AF6DC3">
      <w:pPr>
        <w:pStyle w:val="Odstavecseseznamem"/>
        <w:numPr>
          <w:ilvl w:val="0"/>
          <w:numId w:val="3"/>
        </w:numPr>
        <w:rPr>
          <w:b/>
          <w:i/>
        </w:rPr>
      </w:pPr>
      <w:r>
        <w:t xml:space="preserve">α = 54°30´, </w:t>
      </w:r>
      <w:r>
        <w:tab/>
        <w:t>γ = 72°50´,</w:t>
      </w:r>
      <w:r>
        <w:tab/>
        <w:t>α´= 54°30´,</w:t>
      </w:r>
      <w:r>
        <w:tab/>
        <w:t>γ´= 53°20´</w:t>
      </w:r>
    </w:p>
    <w:p w:rsidR="00AF6DC3" w:rsidRPr="00174EA8" w:rsidRDefault="0014483D" w:rsidP="00AF6DC3">
      <w:pPr>
        <w:pStyle w:val="Odstavecseseznamem"/>
        <w:ind w:left="1080"/>
        <w:rPr>
          <w:b/>
          <w:i/>
        </w:rPr>
      </w:pPr>
      <w:r w:rsidRPr="0014483D">
        <w:rPr>
          <w:noProof/>
          <w:color w:val="FF0000"/>
          <w:lang w:eastAsia="cs-CZ"/>
        </w:rPr>
        <w:pict>
          <v:rect id="_x0000_s2056" style="position:absolute;left:0;text-align:left;margin-left:322.15pt;margin-top:12.2pt;width:156pt;height:29.25pt;z-index:-251657728" fillcolor="white [3201]" strokecolor="#c0504d [3205]" strokeweight="2.5pt">
            <v:shadow color="#868686"/>
          </v:rect>
        </w:pict>
      </w:r>
      <w:r w:rsidR="00AF6DC3">
        <w:t>Podobnost zapište</w:t>
      </w:r>
    </w:p>
    <w:p w:rsidR="00AF6DC3" w:rsidRPr="00F414A8" w:rsidRDefault="00AF6DC3" w:rsidP="00AF6DC3">
      <w:pPr>
        <w:pStyle w:val="Odstavecseseznamem"/>
        <w:numPr>
          <w:ilvl w:val="0"/>
          <w:numId w:val="2"/>
        </w:numPr>
        <w:rPr>
          <w:color w:val="FF0000"/>
        </w:rPr>
      </w:pPr>
      <w:r>
        <w:rPr>
          <w:color w:val="FF0000"/>
        </w:rPr>
        <w:t xml:space="preserve">α = γ´; </w:t>
      </w:r>
      <w:r w:rsidRPr="00F414A8">
        <w:rPr>
          <w:color w:val="FF0000"/>
        </w:rPr>
        <w:t>γ = 70°50</w:t>
      </w:r>
      <w:r>
        <w:rPr>
          <w:color w:val="FF0000"/>
        </w:rPr>
        <w:t xml:space="preserve"> = β´;  β =</w:t>
      </w:r>
      <w:r w:rsidRPr="00F414A8">
        <w:rPr>
          <w:color w:val="FF0000"/>
        </w:rPr>
        <w:t xml:space="preserve"> α´= 72°50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 w:rsidRPr="00F414A8">
        <w:rPr>
          <w:color w:val="FF0000"/>
          <w:position w:val="-6"/>
        </w:rPr>
        <w:object w:dxaOrig="1740" w:dyaOrig="279">
          <v:shape id="_x0000_i1027" type="#_x0000_t75" style="width:87pt;height:14.25pt" o:ole="">
            <v:imagedata r:id="rId14" o:title=""/>
          </v:shape>
          <o:OLEObject Type="Embed" ProgID="Equation.3" ShapeID="_x0000_i1027" DrawAspect="Content" ObjectID="_1427535510" r:id="rId15"/>
        </w:object>
      </w:r>
      <w:r>
        <w:rPr>
          <w:color w:val="FF0000"/>
        </w:rPr>
        <w:tab/>
      </w:r>
    </w:p>
    <w:p w:rsidR="00AF6DC3" w:rsidRDefault="00AF6DC3" w:rsidP="00AF6DC3">
      <w:pPr>
        <w:ind w:left="12" w:firstLine="708"/>
        <w:rPr>
          <w:b/>
          <w:i/>
        </w:rPr>
      </w:pPr>
    </w:p>
    <w:p w:rsidR="00AF6DC3" w:rsidRPr="004A63D5" w:rsidRDefault="00AF6DC3" w:rsidP="00AF6DC3">
      <w:pPr>
        <w:pStyle w:val="Odstavecseseznamem"/>
        <w:numPr>
          <w:ilvl w:val="0"/>
          <w:numId w:val="2"/>
        </w:numPr>
        <w:rPr>
          <w:color w:val="FF0000"/>
          <w:u w:val="single"/>
        </w:rPr>
      </w:pPr>
      <w:r>
        <w:rPr>
          <w:color w:val="FF0000"/>
        </w:rPr>
        <w:t>α = α´ = 54°30´; β = 52°40´;</w:t>
      </w:r>
      <w:r w:rsidRPr="006E75FB">
        <w:rPr>
          <w:color w:val="FF0000"/>
        </w:rPr>
        <w:t xml:space="preserve"> β´= 72°10´</w:t>
      </w:r>
      <w:r>
        <w:rPr>
          <w:color w:val="FF0000"/>
        </w:rPr>
        <w:t>; γ = 72°50´; γ´= 53°20´</w:t>
      </w:r>
    </w:p>
    <w:p w:rsidR="00AF6DC3" w:rsidRPr="004A63D5" w:rsidRDefault="00AF6DC3" w:rsidP="00AF6DC3">
      <w:pPr>
        <w:pStyle w:val="Odstavecseseznamem"/>
        <w:rPr>
          <w:color w:val="FF0000"/>
        </w:rPr>
      </w:pPr>
    </w:p>
    <w:p w:rsidR="00AF6DC3" w:rsidRPr="006E75FB" w:rsidRDefault="00AF6DC3" w:rsidP="00AF6DC3">
      <w:pPr>
        <w:pStyle w:val="Odstavecseseznamem"/>
        <w:ind w:left="1080"/>
        <w:rPr>
          <w:color w:val="FF0000"/>
          <w:u w:val="single"/>
        </w:rPr>
      </w:pPr>
      <w:r w:rsidRPr="006E75FB">
        <w:rPr>
          <w:color w:val="FF0000"/>
        </w:rPr>
        <w:tab/>
        <w:t xml:space="preserve">platí pouze shodnost jednoho úhlu, </w:t>
      </w:r>
      <w:proofErr w:type="gramStart"/>
      <w:r w:rsidRPr="006E75FB">
        <w:rPr>
          <w:color w:val="FF0000"/>
        </w:rPr>
        <w:t>tzn.</w:t>
      </w:r>
      <w:proofErr w:type="gramEnd"/>
      <w:r w:rsidRPr="006E75FB">
        <w:rPr>
          <w:color w:val="FF0000"/>
        </w:rPr>
        <w:t xml:space="preserve"> trojúhelníky </w:t>
      </w:r>
      <w:proofErr w:type="gramStart"/>
      <w:r w:rsidRPr="006E75FB">
        <w:rPr>
          <w:color w:val="FF0000"/>
          <w:u w:val="single"/>
        </w:rPr>
        <w:t>nejsou</w:t>
      </w:r>
      <w:proofErr w:type="gramEnd"/>
      <w:r>
        <w:rPr>
          <w:color w:val="FF0000"/>
          <w:u w:val="single"/>
        </w:rPr>
        <w:t xml:space="preserve"> </w:t>
      </w:r>
      <w:r w:rsidRPr="006E75FB">
        <w:rPr>
          <w:color w:val="FF0000"/>
          <w:u w:val="single"/>
        </w:rPr>
        <w:t xml:space="preserve"> podobné</w:t>
      </w:r>
    </w:p>
    <w:p w:rsidR="00AF6DC3" w:rsidRPr="006E75FB" w:rsidRDefault="00AF6DC3" w:rsidP="00AF6DC3">
      <w:pPr>
        <w:rPr>
          <w:b/>
          <w:i/>
          <w:color w:val="FF0000"/>
        </w:rPr>
      </w:pPr>
    </w:p>
    <w:p w:rsidR="00AF6DC3" w:rsidRPr="00174EA8" w:rsidRDefault="00AF6DC3" w:rsidP="00AF6DC3">
      <w:pPr>
        <w:ind w:left="720"/>
        <w:rPr>
          <w:b/>
          <w:i/>
        </w:rPr>
      </w:pPr>
    </w:p>
    <w:p w:rsidR="00AF6DC3" w:rsidRDefault="00AF6DC3" w:rsidP="00AF6DC3">
      <w:pPr>
        <w:rPr>
          <w:b/>
          <w:i/>
        </w:rPr>
      </w:pPr>
    </w:p>
    <w:p w:rsidR="00AF6DC3" w:rsidRPr="006E75FB" w:rsidRDefault="00AF6DC3" w:rsidP="00AF6DC3">
      <w:pPr>
        <w:rPr>
          <w:b/>
          <w:i/>
        </w:rPr>
      </w:pPr>
    </w:p>
    <w:p w:rsidR="00AF6DC3" w:rsidRPr="00C74576" w:rsidRDefault="00AF6DC3" w:rsidP="00AF6DC3">
      <w:pPr>
        <w:pStyle w:val="Odstavecseseznamem"/>
        <w:numPr>
          <w:ilvl w:val="0"/>
          <w:numId w:val="1"/>
        </w:numPr>
        <w:rPr>
          <w:b/>
          <w:i/>
        </w:rPr>
      </w:pPr>
      <w:r>
        <w:t xml:space="preserve">Změřte délky kótovaných stran a zjistěte, v jakém poměru byly trojúhelníky </w:t>
      </w:r>
      <w:proofErr w:type="gramStart"/>
      <w:r>
        <w:t>zmenšeny. ( Na</w:t>
      </w:r>
      <w:proofErr w:type="gramEnd"/>
      <w:r>
        <w:t xml:space="preserve"> obrázku jsou uvedeny skutečné údaje v centimetrech)</w:t>
      </w:r>
    </w:p>
    <w:p w:rsidR="00AF6DC3" w:rsidRDefault="00AF6DC3" w:rsidP="00AF6DC3">
      <w:pPr>
        <w:ind w:left="708" w:firstLine="708"/>
        <w:rPr>
          <w:b/>
          <w:i/>
        </w:rPr>
      </w:pPr>
      <w:r>
        <w:rPr>
          <w:b/>
          <w:i/>
          <w:noProof/>
        </w:rPr>
        <w:drawing>
          <wp:inline distT="0" distB="0" distL="0" distR="0">
            <wp:extent cx="3028950" cy="1676400"/>
            <wp:effectExtent l="19050" t="0" r="0" b="0"/>
            <wp:docPr id="9" name="obrázek 2" descr="C:\Users\uživatel\Desktop\t nov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Desktop\t nové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DC3" w:rsidRDefault="00AF6DC3" w:rsidP="00AF6DC3">
      <w:pPr>
        <w:ind w:left="708" w:firstLine="708"/>
        <w:rPr>
          <w:color w:val="FF0000"/>
        </w:rPr>
      </w:pPr>
      <w:r>
        <w:rPr>
          <w:color w:val="FF0000"/>
        </w:rPr>
        <w:t xml:space="preserve"> </w:t>
      </w:r>
      <w:r w:rsidRPr="00FC2A09">
        <w:rPr>
          <w:color w:val="FF0000"/>
        </w:rPr>
        <w:t xml:space="preserve">2 : 400 = </w:t>
      </w:r>
      <w:r w:rsidRPr="00C74576">
        <w:rPr>
          <w:color w:val="FF0000"/>
          <w:u w:val="single"/>
        </w:rPr>
        <w:t>1:200</w:t>
      </w:r>
      <w:r w:rsidRPr="00C74576">
        <w:rPr>
          <w:color w:val="FF0000"/>
        </w:rPr>
        <w:tab/>
      </w:r>
      <w:r w:rsidRPr="00FC2A09">
        <w:rPr>
          <w:color w:val="FF0000"/>
        </w:rPr>
        <w:t xml:space="preserve">3 : 75 = </w:t>
      </w:r>
      <w:r w:rsidRPr="00FC2A09">
        <w:rPr>
          <w:color w:val="FF0000"/>
          <w:u w:val="single"/>
        </w:rPr>
        <w:t>1 : 25</w:t>
      </w:r>
      <w:r w:rsidRPr="00FC2A09">
        <w:rPr>
          <w:color w:val="FF0000"/>
        </w:rPr>
        <w:tab/>
      </w:r>
      <w:r>
        <w:rPr>
          <w:color w:val="FF0000"/>
        </w:rPr>
        <w:tab/>
      </w:r>
      <w:r w:rsidRPr="00FC2A09">
        <w:rPr>
          <w:color w:val="FF0000"/>
        </w:rPr>
        <w:t xml:space="preserve">2 : 50 = </w:t>
      </w:r>
      <w:r w:rsidRPr="00FC2A09">
        <w:rPr>
          <w:color w:val="FF0000"/>
          <w:u w:val="single"/>
        </w:rPr>
        <w:t>1 : 25</w:t>
      </w:r>
      <w:r w:rsidRPr="00FC2A09">
        <w:rPr>
          <w:color w:val="FF0000"/>
        </w:rPr>
        <w:tab/>
      </w:r>
    </w:p>
    <w:p w:rsidR="00AF6DC3" w:rsidRPr="00FC2A09" w:rsidRDefault="00AF6DC3" w:rsidP="00AF6DC3">
      <w:pPr>
        <w:ind w:left="2832" w:firstLine="708"/>
        <w:rPr>
          <w:color w:val="FF0000"/>
        </w:rPr>
      </w:pPr>
      <w:r w:rsidRPr="00FC2A09">
        <w:rPr>
          <w:color w:val="FF0000"/>
        </w:rPr>
        <w:t>1,6 : 40 = 1 :</w:t>
      </w:r>
      <w:r>
        <w:rPr>
          <w:color w:val="FF0000"/>
        </w:rPr>
        <w:t xml:space="preserve"> </w:t>
      </w:r>
      <w:r w:rsidRPr="00FC2A09">
        <w:rPr>
          <w:color w:val="FF0000"/>
        </w:rPr>
        <w:t>25</w:t>
      </w:r>
      <w:r>
        <w:rPr>
          <w:color w:val="FF0000"/>
        </w:rPr>
        <w:tab/>
        <w:t>4 :100 = 1 :25</w:t>
      </w:r>
    </w:p>
    <w:p w:rsidR="00AF6DC3" w:rsidRPr="00FC2A09" w:rsidRDefault="00AF6DC3" w:rsidP="00AF6DC3">
      <w:pPr>
        <w:ind w:left="708" w:firstLine="708"/>
        <w:rPr>
          <w:color w:val="FF0000"/>
        </w:rPr>
      </w:pPr>
      <w:r w:rsidRPr="00FC2A09">
        <w:rPr>
          <w:color w:val="FF0000"/>
        </w:rPr>
        <w:tab/>
      </w:r>
      <w:r w:rsidRPr="00FC2A09">
        <w:rPr>
          <w:color w:val="FF0000"/>
        </w:rPr>
        <w:tab/>
      </w:r>
      <w:r w:rsidRPr="00FC2A09">
        <w:rPr>
          <w:color w:val="FF0000"/>
        </w:rPr>
        <w:tab/>
        <w:t>3 : 75 = 1 : 25</w:t>
      </w:r>
    </w:p>
    <w:p w:rsidR="00AF6DC3" w:rsidRPr="00FC2A09" w:rsidRDefault="00AF6DC3" w:rsidP="00AF6DC3">
      <w:pPr>
        <w:ind w:left="708" w:firstLine="708"/>
        <w:rPr>
          <w:color w:val="FF0000"/>
        </w:rPr>
      </w:pPr>
      <w:r w:rsidRPr="00FC2A09">
        <w:rPr>
          <w:color w:val="FF0000"/>
        </w:rPr>
        <w:tab/>
      </w:r>
      <w:r w:rsidRPr="00FC2A09">
        <w:rPr>
          <w:color w:val="FF0000"/>
        </w:rPr>
        <w:tab/>
      </w:r>
      <w:r w:rsidRPr="00FC2A09">
        <w:rPr>
          <w:color w:val="FF0000"/>
        </w:rPr>
        <w:tab/>
      </w:r>
    </w:p>
    <w:p w:rsidR="00AF6DC3" w:rsidRDefault="00AF6DC3" w:rsidP="00AF6DC3">
      <w:pPr>
        <w:ind w:left="708" w:firstLine="708"/>
      </w:pPr>
      <w:r>
        <w:tab/>
      </w:r>
      <w:r>
        <w:tab/>
      </w:r>
      <w:r>
        <w:tab/>
      </w:r>
    </w:p>
    <w:p w:rsidR="00AF6DC3" w:rsidRPr="006E75FB" w:rsidRDefault="00AF6DC3" w:rsidP="00AF6DC3">
      <w:pPr>
        <w:ind w:left="708" w:firstLine="708"/>
      </w:pPr>
    </w:p>
    <w:p w:rsidR="00AF6DC3" w:rsidRDefault="00AF6DC3" w:rsidP="00AF6DC3">
      <w:pPr>
        <w:rPr>
          <w:b/>
          <w:i/>
        </w:rPr>
      </w:pPr>
    </w:p>
    <w:p w:rsidR="00AF6DC3" w:rsidRDefault="00AF6DC3" w:rsidP="00AF6DC3">
      <w:pPr>
        <w:rPr>
          <w:b/>
          <w:i/>
        </w:rPr>
      </w:pPr>
    </w:p>
    <w:p w:rsidR="00AF6DC3" w:rsidRDefault="00AF6DC3" w:rsidP="00AF6DC3">
      <w:r>
        <w:t xml:space="preserve">Zdroj: </w:t>
      </w:r>
      <w:r>
        <w:tab/>
        <w:t>Archív autora</w:t>
      </w:r>
    </w:p>
    <w:p w:rsidR="009556CD" w:rsidRPr="00885782" w:rsidRDefault="00885782" w:rsidP="00885782">
      <w:pPr>
        <w:ind w:left="705"/>
      </w:pPr>
      <w:proofErr w:type="gramStart"/>
      <w:r>
        <w:t>DR.ŠIMEK</w:t>
      </w:r>
      <w:proofErr w:type="gramEnd"/>
      <w:r>
        <w:t xml:space="preserve">, Josef, SCHEIBAL, Josef, ING. PROCHÁZKA, František. </w:t>
      </w:r>
      <w:r w:rsidRPr="00885782">
        <w:rPr>
          <w:i/>
        </w:rPr>
        <w:t>Geometrie pro devátý ročník.</w:t>
      </w:r>
      <w:r>
        <w:t xml:space="preserve"> Praha: SNP, 1976, ISBN 14-081-76</w:t>
      </w:r>
    </w:p>
    <w:p w:rsidR="009556CD" w:rsidRDefault="009556CD"/>
    <w:p w:rsidR="009556CD" w:rsidRDefault="009556CD"/>
    <w:p w:rsidR="009556CD" w:rsidRDefault="009556CD"/>
    <w:p w:rsidR="009556CD" w:rsidRDefault="009556CD"/>
    <w:p w:rsidR="009556CD" w:rsidRDefault="009556CD"/>
    <w:p w:rsidR="009556CD" w:rsidRDefault="009556CD"/>
    <w:p w:rsidR="009556CD" w:rsidRDefault="009556CD"/>
    <w:p w:rsidR="009556CD" w:rsidRDefault="009556CD"/>
    <w:p w:rsidR="00AF6DC3" w:rsidRDefault="00AF6DC3">
      <w:pPr>
        <w:ind w:left="708"/>
      </w:pPr>
    </w:p>
    <w:sectPr w:rsidR="00AF6DC3" w:rsidSect="00BE2069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0ED" w:rsidRDefault="009810ED" w:rsidP="00574CEF">
      <w:r>
        <w:separator/>
      </w:r>
    </w:p>
  </w:endnote>
  <w:endnote w:type="continuationSeparator" w:id="0">
    <w:p w:rsidR="009810ED" w:rsidRDefault="009810ED" w:rsidP="00574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0ED" w:rsidRDefault="009810ED" w:rsidP="00574CEF">
      <w:r>
        <w:separator/>
      </w:r>
    </w:p>
  </w:footnote>
  <w:footnote w:type="continuationSeparator" w:id="0">
    <w:p w:rsidR="009810ED" w:rsidRDefault="009810ED" w:rsidP="00574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CEF" w:rsidRDefault="00574CE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3281680</wp:posOffset>
          </wp:positionH>
          <wp:positionV relativeFrom="margin">
            <wp:posOffset>-706755</wp:posOffset>
          </wp:positionV>
          <wp:extent cx="3114675" cy="638175"/>
          <wp:effectExtent l="19050" t="0" r="9525" b="0"/>
          <wp:wrapSquare wrapText="bothSides"/>
          <wp:docPr id="4" name="obrázek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675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190875" cy="704850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08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1ADC"/>
    <w:multiLevelType w:val="hybridMultilevel"/>
    <w:tmpl w:val="AEAED8EA"/>
    <w:lvl w:ilvl="0" w:tplc="2BC215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D4860"/>
    <w:multiLevelType w:val="hybridMultilevel"/>
    <w:tmpl w:val="6262D68C"/>
    <w:lvl w:ilvl="0" w:tplc="502285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31EFB"/>
    <w:multiLevelType w:val="hybridMultilevel"/>
    <w:tmpl w:val="B720C47A"/>
    <w:lvl w:ilvl="0" w:tplc="26608A4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C720DE"/>
    <w:multiLevelType w:val="hybridMultilevel"/>
    <w:tmpl w:val="4E904516"/>
    <w:lvl w:ilvl="0" w:tplc="D158DC5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59A641F"/>
    <w:multiLevelType w:val="hybridMultilevel"/>
    <w:tmpl w:val="14BEFB80"/>
    <w:lvl w:ilvl="0" w:tplc="C7D6DF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/>
  <w:rsids>
    <w:rsidRoot w:val="00574CEF"/>
    <w:rsid w:val="000641D8"/>
    <w:rsid w:val="00094421"/>
    <w:rsid w:val="0014483D"/>
    <w:rsid w:val="00203730"/>
    <w:rsid w:val="004126DF"/>
    <w:rsid w:val="004A6B4E"/>
    <w:rsid w:val="00574CEF"/>
    <w:rsid w:val="005B3566"/>
    <w:rsid w:val="00642897"/>
    <w:rsid w:val="006503E5"/>
    <w:rsid w:val="00772EFD"/>
    <w:rsid w:val="007B4A76"/>
    <w:rsid w:val="00865EC9"/>
    <w:rsid w:val="00885782"/>
    <w:rsid w:val="009556CD"/>
    <w:rsid w:val="009810ED"/>
    <w:rsid w:val="009C0E88"/>
    <w:rsid w:val="00AC72DE"/>
    <w:rsid w:val="00AF6DC3"/>
    <w:rsid w:val="00B018EB"/>
    <w:rsid w:val="00BE2069"/>
    <w:rsid w:val="00BF775F"/>
    <w:rsid w:val="00C74576"/>
    <w:rsid w:val="00D15166"/>
    <w:rsid w:val="00DA3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4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74CE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74C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574CE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74C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4C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4CEF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745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3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3114B-2C1B-4FC2-ABDD-DC85B3EEC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422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stepev</cp:lastModifiedBy>
  <cp:revision>9</cp:revision>
  <dcterms:created xsi:type="dcterms:W3CDTF">2013-02-28T17:19:00Z</dcterms:created>
  <dcterms:modified xsi:type="dcterms:W3CDTF">2013-04-15T10:52:00Z</dcterms:modified>
</cp:coreProperties>
</file>