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2251" w:rsidRDefault="00642251">
      <w:bookmarkStart w:id="0" w:name="_GoBack"/>
      <w:bookmarkEnd w:id="0"/>
      <w:r w:rsidRPr="00D86A9C">
        <w:rPr>
          <w:noProof/>
          <w:lang w:eastAsia="cs-CZ"/>
        </w:rPr>
        <w:drawing>
          <wp:inline distT="0" distB="0" distL="0" distR="0" wp14:anchorId="2D694BF9" wp14:editId="3B945810">
            <wp:extent cx="5715000" cy="1247775"/>
            <wp:effectExtent l="0" t="0" r="0" b="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C363CC" w:rsidRDefault="00C363CC">
      <w:r>
        <w:t>ZŠ a MŠ Hejnice                                                                                                      VY_22_INOVACE_AJ1</w:t>
      </w:r>
    </w:p>
    <w:p w:rsidR="00C363CC" w:rsidRDefault="00C363CC"/>
    <w:p w:rsidR="00135F63" w:rsidRPr="00C363CC" w:rsidRDefault="00C363CC">
      <w:pPr>
        <w:rPr>
          <w:b/>
          <w:sz w:val="32"/>
          <w:szCs w:val="32"/>
        </w:rPr>
      </w:pPr>
      <w:r w:rsidRPr="00C363CC">
        <w:rPr>
          <w:b/>
          <w:sz w:val="32"/>
          <w:szCs w:val="32"/>
        </w:rPr>
        <w:t xml:space="preserve">                        25  Počitatelnost podstatných jmen – a, </w:t>
      </w:r>
      <w:proofErr w:type="spellStart"/>
      <w:r w:rsidRPr="00C363CC">
        <w:rPr>
          <w:b/>
          <w:sz w:val="32"/>
          <w:szCs w:val="32"/>
        </w:rPr>
        <w:t>an</w:t>
      </w:r>
      <w:proofErr w:type="spellEnd"/>
      <w:r w:rsidRPr="00C363CC">
        <w:rPr>
          <w:b/>
          <w:sz w:val="32"/>
          <w:szCs w:val="32"/>
        </w:rPr>
        <w:t xml:space="preserve">, </w:t>
      </w:r>
      <w:proofErr w:type="spellStart"/>
      <w:r w:rsidRPr="00C363CC">
        <w:rPr>
          <w:b/>
          <w:sz w:val="32"/>
          <w:szCs w:val="32"/>
        </w:rPr>
        <w:t>some</w:t>
      </w:r>
      <w:proofErr w:type="spellEnd"/>
      <w:r w:rsidRPr="00C363CC">
        <w:rPr>
          <w:b/>
          <w:sz w:val="32"/>
          <w:szCs w:val="32"/>
        </w:rPr>
        <w:t xml:space="preserve">, </w:t>
      </w:r>
      <w:proofErr w:type="spellStart"/>
      <w:r w:rsidRPr="00C363CC">
        <w:rPr>
          <w:b/>
          <w:sz w:val="32"/>
          <w:szCs w:val="32"/>
        </w:rPr>
        <w:t>any</w:t>
      </w:r>
      <w:proofErr w:type="spellEnd"/>
    </w:p>
    <w:p w:rsidR="00642251" w:rsidRDefault="00642251"/>
    <w:p w:rsidR="00642251" w:rsidRDefault="00642251">
      <w:pPr>
        <w:rPr>
          <w:b/>
          <w:sz w:val="28"/>
          <w:szCs w:val="28"/>
          <w:u w:val="single"/>
        </w:rPr>
      </w:pPr>
      <w:r w:rsidRPr="00642251">
        <w:rPr>
          <w:b/>
          <w:sz w:val="28"/>
          <w:szCs w:val="28"/>
          <w:u w:val="single"/>
        </w:rPr>
        <w:t xml:space="preserve">In </w:t>
      </w:r>
      <w:proofErr w:type="spellStart"/>
      <w:r w:rsidRPr="00642251">
        <w:rPr>
          <w:b/>
          <w:sz w:val="28"/>
          <w:szCs w:val="28"/>
          <w:u w:val="single"/>
        </w:rPr>
        <w:t>the</w:t>
      </w:r>
      <w:proofErr w:type="spellEnd"/>
      <w:r w:rsidRPr="00642251">
        <w:rPr>
          <w:b/>
          <w:sz w:val="28"/>
          <w:szCs w:val="28"/>
          <w:u w:val="single"/>
        </w:rPr>
        <w:t xml:space="preserve"> </w:t>
      </w:r>
      <w:proofErr w:type="spellStart"/>
      <w:r w:rsidRPr="00642251">
        <w:rPr>
          <w:b/>
          <w:sz w:val="28"/>
          <w:szCs w:val="28"/>
          <w:u w:val="single"/>
        </w:rPr>
        <w:t>fridge</w:t>
      </w:r>
      <w:proofErr w:type="spellEnd"/>
    </w:p>
    <w:p w:rsidR="00642251" w:rsidRDefault="00642251">
      <w:pPr>
        <w:rPr>
          <w:sz w:val="28"/>
          <w:szCs w:val="28"/>
        </w:rPr>
      </w:pPr>
    </w:p>
    <w:p w:rsidR="00642251" w:rsidRPr="00605621" w:rsidRDefault="00642251">
      <w:pPr>
        <w:rPr>
          <w:sz w:val="28"/>
          <w:szCs w:val="28"/>
        </w:rPr>
      </w:pPr>
      <w:r>
        <w:rPr>
          <w:sz w:val="28"/>
          <w:szCs w:val="28"/>
        </w:rPr>
        <w:t>Tato aktivita je určena k procvičení slovní zásoby z nejrůznějších okruhů (</w:t>
      </w:r>
      <w:r w:rsidR="00605621">
        <w:rPr>
          <w:sz w:val="28"/>
          <w:szCs w:val="28"/>
        </w:rPr>
        <w:t xml:space="preserve"> zde </w:t>
      </w:r>
      <w:r>
        <w:rPr>
          <w:sz w:val="28"/>
          <w:szCs w:val="28"/>
        </w:rPr>
        <w:t xml:space="preserve">názvy potravin, které mohou být v lednici), rozlišování počitatelných a nepočitatelných podstatných jmen a tvoření vět se členy </w:t>
      </w:r>
      <w:r w:rsidRPr="00642251">
        <w:rPr>
          <w:b/>
          <w:i/>
          <w:sz w:val="28"/>
          <w:szCs w:val="28"/>
        </w:rPr>
        <w:t xml:space="preserve">a, </w:t>
      </w:r>
      <w:proofErr w:type="spellStart"/>
      <w:r w:rsidRPr="00642251">
        <w:rPr>
          <w:b/>
          <w:i/>
          <w:sz w:val="28"/>
          <w:szCs w:val="28"/>
        </w:rPr>
        <w:t>an</w:t>
      </w:r>
      <w:proofErr w:type="spellEnd"/>
      <w:r w:rsidRPr="00642251">
        <w:rPr>
          <w:b/>
          <w:i/>
          <w:sz w:val="28"/>
          <w:szCs w:val="28"/>
        </w:rPr>
        <w:t xml:space="preserve"> </w:t>
      </w:r>
      <w:proofErr w:type="spellStart"/>
      <w:r w:rsidRPr="00642251">
        <w:rPr>
          <w:b/>
          <w:i/>
          <w:sz w:val="28"/>
          <w:szCs w:val="28"/>
        </w:rPr>
        <w:t>some</w:t>
      </w:r>
      <w:proofErr w:type="spellEnd"/>
      <w:r>
        <w:rPr>
          <w:sz w:val="28"/>
          <w:szCs w:val="28"/>
        </w:rPr>
        <w:t xml:space="preserve">, popř. </w:t>
      </w:r>
      <w:proofErr w:type="spellStart"/>
      <w:r w:rsidRPr="00642251">
        <w:rPr>
          <w:b/>
          <w:i/>
          <w:sz w:val="28"/>
          <w:szCs w:val="28"/>
        </w:rPr>
        <w:t>any</w:t>
      </w:r>
      <w:proofErr w:type="spellEnd"/>
    </w:p>
    <w:p w:rsidR="00642251" w:rsidRDefault="00605621">
      <w:pPr>
        <w:rPr>
          <w:sz w:val="28"/>
          <w:szCs w:val="28"/>
        </w:rPr>
      </w:pPr>
      <w:r>
        <w:rPr>
          <w:sz w:val="28"/>
          <w:szCs w:val="28"/>
        </w:rPr>
        <w:t xml:space="preserve">Na velký papír o </w:t>
      </w:r>
      <w:r w:rsidR="00642251">
        <w:rPr>
          <w:sz w:val="28"/>
          <w:szCs w:val="28"/>
        </w:rPr>
        <w:t xml:space="preserve"> rozměr</w:t>
      </w:r>
      <w:r>
        <w:rPr>
          <w:sz w:val="28"/>
          <w:szCs w:val="28"/>
        </w:rPr>
        <w:t>u</w:t>
      </w:r>
      <w:r w:rsidR="00642251">
        <w:rPr>
          <w:sz w:val="28"/>
          <w:szCs w:val="28"/>
        </w:rPr>
        <w:t xml:space="preserve"> cca 150x100 cm</w:t>
      </w:r>
      <w:r>
        <w:rPr>
          <w:sz w:val="28"/>
          <w:szCs w:val="28"/>
        </w:rPr>
        <w:t xml:space="preserve"> ( </w:t>
      </w:r>
      <w:r w:rsidR="00642251">
        <w:rPr>
          <w:sz w:val="28"/>
          <w:szCs w:val="28"/>
        </w:rPr>
        <w:t>arch balicího papíru)</w:t>
      </w:r>
      <w:r>
        <w:rPr>
          <w:sz w:val="28"/>
          <w:szCs w:val="28"/>
        </w:rPr>
        <w:t xml:space="preserve">, který lepicí hmotou připevníme na tabuli, </w:t>
      </w:r>
      <w:r w:rsidR="00642251">
        <w:rPr>
          <w:sz w:val="28"/>
          <w:szCs w:val="28"/>
        </w:rPr>
        <w:t xml:space="preserve"> nakreslí učitel či žák lednici – obdélník s naznačenými přihrádkami, to celé na levou polovinu papíru. </w:t>
      </w:r>
    </w:p>
    <w:p w:rsidR="00605621" w:rsidRDefault="00642251">
      <w:pPr>
        <w:rPr>
          <w:sz w:val="28"/>
          <w:szCs w:val="28"/>
        </w:rPr>
      </w:pPr>
      <w:r>
        <w:rPr>
          <w:sz w:val="28"/>
          <w:szCs w:val="28"/>
        </w:rPr>
        <w:t>Pak jsou žáci jeden po druhém postupně vyzváni, aby chodili k tabuli a do lednice barevně kreslili druhy potravin v rozličném počtu. Zároveň s tím žák vytvoří větu popisující danou situaci. Tuto větu napíše na pravou půlku papíru.</w:t>
      </w:r>
    </w:p>
    <w:p w:rsidR="00642251" w:rsidRDefault="00642251">
      <w:pPr>
        <w:rPr>
          <w:sz w:val="28"/>
          <w:szCs w:val="28"/>
        </w:rPr>
      </w:pPr>
      <w:r>
        <w:rPr>
          <w:sz w:val="28"/>
          <w:szCs w:val="28"/>
        </w:rPr>
        <w:t>Tuto pomůcku lze následně využít pro procvičování vět, případně ústní zkoušení žáků, kdy polovinu papíru s větami přehnete, aby na ni žáci neviděli a tvoří dané věty znovu.</w:t>
      </w:r>
    </w:p>
    <w:p w:rsidR="00642251" w:rsidRDefault="00642251">
      <w:pPr>
        <w:rPr>
          <w:sz w:val="28"/>
          <w:szCs w:val="28"/>
        </w:rPr>
      </w:pPr>
      <w:r>
        <w:rPr>
          <w:sz w:val="28"/>
          <w:szCs w:val="28"/>
        </w:rPr>
        <w:t>Je možné s touto pomůckou nacvičovat také věty záporné, kdy žáci popisují, co v jejich třídní lednici není.</w:t>
      </w:r>
    </w:p>
    <w:p w:rsidR="00605621" w:rsidRDefault="00642251">
      <w:pPr>
        <w:rPr>
          <w:sz w:val="28"/>
          <w:szCs w:val="28"/>
        </w:rPr>
      </w:pPr>
      <w:r>
        <w:rPr>
          <w:sz w:val="28"/>
          <w:szCs w:val="28"/>
        </w:rPr>
        <w:t>Podobně lze vytvořit pomůcku na téma – co mám či nemám v tašce, co je a není ve třídě atd.</w:t>
      </w:r>
    </w:p>
    <w:p w:rsidR="00605621" w:rsidRDefault="00605621">
      <w:pPr>
        <w:rPr>
          <w:sz w:val="28"/>
          <w:szCs w:val="28"/>
        </w:rPr>
      </w:pPr>
    </w:p>
    <w:p w:rsidR="00605621" w:rsidRDefault="00605621">
      <w:pPr>
        <w:rPr>
          <w:sz w:val="28"/>
          <w:szCs w:val="28"/>
        </w:rPr>
      </w:pPr>
    </w:p>
    <w:p w:rsidR="00605621" w:rsidRDefault="00C363CC">
      <w:pPr>
        <w:rPr>
          <w:sz w:val="28"/>
          <w:szCs w:val="28"/>
        </w:rPr>
      </w:pPr>
      <w:r>
        <w:rPr>
          <w:noProof/>
          <w:sz w:val="28"/>
          <w:szCs w:val="28"/>
          <w:lang w:eastAsia="cs-CZ"/>
        </w:rPr>
        <w:lastRenderedPageBreak/>
        <w:drawing>
          <wp:inline distT="0" distB="0" distL="0" distR="0">
            <wp:extent cx="5760720" cy="4430684"/>
            <wp:effectExtent l="0" t="0" r="0" b="8255"/>
            <wp:docPr id="6" name="Obrázek 6" descr="E:\DUM\lednice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DUM\lednice0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4306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5621" w:rsidRDefault="00605621">
      <w:pPr>
        <w:rPr>
          <w:sz w:val="28"/>
          <w:szCs w:val="28"/>
        </w:rPr>
      </w:pPr>
    </w:p>
    <w:p w:rsidR="00642251" w:rsidRPr="00642251" w:rsidRDefault="00EA5F24" w:rsidP="00EA5F24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337EBEA" wp14:editId="536246EC">
                <wp:simplePos x="0" y="0"/>
                <wp:positionH relativeFrom="column">
                  <wp:posOffset>6167755</wp:posOffset>
                </wp:positionH>
                <wp:positionV relativeFrom="paragraph">
                  <wp:posOffset>4876799</wp:posOffset>
                </wp:positionV>
                <wp:extent cx="45719" cy="66675"/>
                <wp:effectExtent l="0" t="0" r="12065" b="28575"/>
                <wp:wrapNone/>
                <wp:docPr id="2" name="Obdélník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>
                          <a:off x="0" y="0"/>
                          <a:ext cx="45719" cy="6667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Obdélník 2" o:spid="_x0000_s1026" style="position:absolute;margin-left:485.65pt;margin-top:384pt;width:3.6pt;height:5.25pt;flip:x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" fillcolor="#4f81bd [3204]" strokecolor="#243f60 [1604]" strokeweight="2pt"/>
            </w:pict>
          </mc:Fallback>
        </mc:AlternateContent>
      </w:r>
    </w:p>
    <w:sectPr w:rsidR="00642251" w:rsidRPr="006422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2251"/>
    <w:rsid w:val="00135F63"/>
    <w:rsid w:val="00605621"/>
    <w:rsid w:val="00642251"/>
    <w:rsid w:val="00844286"/>
    <w:rsid w:val="00C363CC"/>
    <w:rsid w:val="00EA5F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422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225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422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4225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186</Words>
  <Characters>1099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LYNX</dc:creator>
  <cp:keywords/>
  <dc:description/>
  <cp:lastModifiedBy>LYNX</cp:lastModifiedBy>
  <cp:revision>2</cp:revision>
  <cp:lastPrinted>2011-05-28T18:00:00Z</cp:lastPrinted>
  <dcterms:created xsi:type="dcterms:W3CDTF">2011-05-31T14:13:00Z</dcterms:created>
  <dcterms:modified xsi:type="dcterms:W3CDTF">2011-05-31T14:13:00Z</dcterms:modified>
</cp:coreProperties>
</file>