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591" w:rsidRDefault="009559FC">
      <w:bookmarkStart w:id="0" w:name="_GoBack"/>
      <w:bookmarkEnd w:id="0"/>
      <w:r w:rsidRPr="009559FC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F14A0" w:rsidRDefault="009F14A0" w:rsidP="009F14A0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9F14A0" w:rsidRDefault="009F14A0"/>
    <w:p w:rsidR="008F19DB" w:rsidRDefault="003D3538">
      <w:r>
        <w:t>č. 15: Nekovy II.</w:t>
      </w:r>
    </w:p>
    <w:p w:rsidR="003D3538" w:rsidRDefault="003D3538"/>
    <w:p w:rsidR="003D3538" w:rsidRDefault="005171FE">
      <w:r>
        <w:t>1. V</w:t>
      </w:r>
      <w:r w:rsidR="003D3538">
        <w:t xml:space="preserve">yberte z prvků ty, které patří do sedmé skupiny: Au, </w:t>
      </w:r>
      <w:proofErr w:type="spellStart"/>
      <w:r w:rsidR="003D3538">
        <w:t>Pt</w:t>
      </w:r>
      <w:proofErr w:type="spellEnd"/>
      <w:r w:rsidR="003D3538">
        <w:t xml:space="preserve">, </w:t>
      </w:r>
      <w:proofErr w:type="spellStart"/>
      <w:r w:rsidR="003D3538">
        <w:t>Mn</w:t>
      </w:r>
      <w:proofErr w:type="spellEnd"/>
      <w:r w:rsidR="003D3538">
        <w:t xml:space="preserve">, </w:t>
      </w:r>
      <w:proofErr w:type="spellStart"/>
      <w:r w:rsidR="003D3538">
        <w:t>Rn</w:t>
      </w:r>
      <w:proofErr w:type="spellEnd"/>
      <w:r w:rsidR="003D3538">
        <w:t xml:space="preserve">, Cl, </w:t>
      </w:r>
      <w:proofErr w:type="spellStart"/>
      <w:r w:rsidR="003D3538">
        <w:t>Hg</w:t>
      </w:r>
      <w:proofErr w:type="spellEnd"/>
      <w:r w:rsidR="003D3538">
        <w:t xml:space="preserve">, S, F, P, </w:t>
      </w:r>
      <w:r>
        <w:t>I, Na, N, B, Ba, Br, C</w:t>
      </w:r>
    </w:p>
    <w:p w:rsidR="005171FE" w:rsidRDefault="005171FE">
      <w:r>
        <w:t>...................................................................................</w:t>
      </w:r>
    </w:p>
    <w:p w:rsidR="005171FE" w:rsidRDefault="005171FE">
      <w:r>
        <w:t>2. Jak se tyto prvky jmenují a proč: .........................................................................................................</w:t>
      </w:r>
    </w:p>
    <w:p w:rsidR="005171FE" w:rsidRDefault="005171FE">
      <w:r>
        <w:t>3. Doplňte věty:</w:t>
      </w:r>
    </w:p>
    <w:p w:rsidR="005171FE" w:rsidRDefault="0054072E">
      <w:pPr>
        <w:contextualSpacing/>
      </w:pPr>
      <w:r>
        <w:t xml:space="preserve">Tyto prvky jsou ........................, mají bělící a ............................... účinky.  </w:t>
      </w:r>
    </w:p>
    <w:p w:rsidR="0054072E" w:rsidRDefault="0054072E">
      <w:pPr>
        <w:contextualSpacing/>
      </w:pPr>
      <w:r>
        <w:t>..................... se používá ve vodárnách a bazénech, kde ničí ......................................</w:t>
      </w:r>
    </w:p>
    <w:p w:rsidR="0054072E" w:rsidRDefault="0054072E">
      <w:pPr>
        <w:contextualSpacing/>
      </w:pPr>
      <w:r>
        <w:t>..................... se používá do ......................</w:t>
      </w:r>
      <w:r w:rsidR="00AE3B46">
        <w:t>.............................. P</w:t>
      </w:r>
      <w:r>
        <w:t>ůsobí proti zubnímu ................</w:t>
      </w:r>
      <w:r w:rsidR="00AE3B46">
        <w:t>............</w:t>
      </w:r>
    </w:p>
    <w:p w:rsidR="0054072E" w:rsidRDefault="0054072E">
      <w:pPr>
        <w:contextualSpacing/>
      </w:pPr>
      <w:r>
        <w:t xml:space="preserve">.................... se používá pro výrobu léků proti </w:t>
      </w:r>
      <w:r w:rsidR="00AE3B46">
        <w:t>........................ Rozpouští hlen v plicích.</w:t>
      </w:r>
    </w:p>
    <w:p w:rsidR="00AE3B46" w:rsidRDefault="00AE3B46">
      <w:pPr>
        <w:contextualSpacing/>
      </w:pPr>
      <w:r>
        <w:t>.................... se používá jako ........................... Nesmí přijít do otevřené rány, protože je ......................</w:t>
      </w:r>
    </w:p>
    <w:p w:rsidR="00F762C6" w:rsidRDefault="00F762C6">
      <w:pPr>
        <w:contextualSpacing/>
      </w:pPr>
    </w:p>
    <w:p w:rsidR="00F762C6" w:rsidRDefault="00F762C6">
      <w:r>
        <w:t>4. Najděte v přesmyčkách prvky osmé skupiny</w:t>
      </w:r>
    </w:p>
    <w:p w:rsidR="00F762C6" w:rsidRDefault="005A2A14">
      <w:r>
        <w:t xml:space="preserve">on – d – </w:t>
      </w:r>
      <w:proofErr w:type="spellStart"/>
      <w:r>
        <w:t>ra</w:t>
      </w:r>
      <w:proofErr w:type="spellEnd"/>
      <w:r>
        <w:tab/>
      </w:r>
      <w:r>
        <w:tab/>
        <w:t xml:space="preserve">um – </w:t>
      </w:r>
      <w:proofErr w:type="spellStart"/>
      <w:r>
        <w:t>thi</w:t>
      </w:r>
      <w:proofErr w:type="spellEnd"/>
      <w:r>
        <w:t xml:space="preserve"> – </w:t>
      </w:r>
      <w:proofErr w:type="spellStart"/>
      <w:r>
        <w:t>li</w:t>
      </w:r>
      <w:proofErr w:type="spellEnd"/>
      <w:r>
        <w:tab/>
      </w:r>
      <w:r>
        <w:tab/>
      </w:r>
      <w:proofErr w:type="spellStart"/>
      <w:r>
        <w:t>le</w:t>
      </w:r>
      <w:proofErr w:type="spellEnd"/>
      <w:r>
        <w:t xml:space="preserve"> – </w:t>
      </w:r>
      <w:proofErr w:type="spellStart"/>
      <w:r>
        <w:t>zo</w:t>
      </w:r>
      <w:proofErr w:type="spellEnd"/>
      <w:r>
        <w:t xml:space="preserve"> – že</w:t>
      </w:r>
      <w:r>
        <w:tab/>
      </w:r>
      <w:r>
        <w:tab/>
        <w:t>li – um – he</w:t>
      </w:r>
    </w:p>
    <w:p w:rsidR="005A2A14" w:rsidRDefault="005A2A14">
      <w:r>
        <w:t>um – mi – os</w:t>
      </w:r>
      <w:r>
        <w:tab/>
      </w:r>
      <w:r>
        <w:tab/>
        <w:t>on – ne</w:t>
      </w:r>
      <w:r>
        <w:tab/>
      </w:r>
      <w:r>
        <w:tab/>
      </w:r>
      <w:r>
        <w:tab/>
        <w:t>go - -ar – n</w:t>
      </w:r>
      <w:r>
        <w:tab/>
      </w:r>
      <w:r>
        <w:tab/>
        <w:t xml:space="preserve">ni – um – </w:t>
      </w:r>
      <w:proofErr w:type="spellStart"/>
      <w:r>
        <w:t>ger</w:t>
      </w:r>
      <w:proofErr w:type="spellEnd"/>
      <w:r>
        <w:t xml:space="preserve"> – </w:t>
      </w:r>
      <w:proofErr w:type="spellStart"/>
      <w:r>
        <w:t>ma</w:t>
      </w:r>
      <w:proofErr w:type="spellEnd"/>
    </w:p>
    <w:p w:rsidR="005A2A14" w:rsidRDefault="005A2A14">
      <w:r>
        <w:t xml:space="preserve">ti – na – </w:t>
      </w:r>
      <w:proofErr w:type="spellStart"/>
      <w:r>
        <w:t>pla</w:t>
      </w:r>
      <w:proofErr w:type="spellEnd"/>
      <w:r>
        <w:tab/>
      </w:r>
      <w:r>
        <w:tab/>
        <w:t xml:space="preserve">n – </w:t>
      </w:r>
      <w:proofErr w:type="spellStart"/>
      <w:r>
        <w:t>xe</w:t>
      </w:r>
      <w:proofErr w:type="spellEnd"/>
      <w:r>
        <w:t xml:space="preserve"> – on</w:t>
      </w:r>
      <w:r>
        <w:tab/>
      </w:r>
      <w:r>
        <w:tab/>
      </w:r>
      <w:proofErr w:type="spellStart"/>
      <w:r>
        <w:t>on</w:t>
      </w:r>
      <w:proofErr w:type="spellEnd"/>
      <w:r>
        <w:t xml:space="preserve"> – </w:t>
      </w:r>
      <w:proofErr w:type="spellStart"/>
      <w:r>
        <w:t>an</w:t>
      </w:r>
      <w:proofErr w:type="spellEnd"/>
      <w:r>
        <w:t xml:space="preserve"> – ti – m</w:t>
      </w:r>
      <w:r>
        <w:tab/>
      </w:r>
      <w:r w:rsidR="007D45A0">
        <w:tab/>
        <w:t xml:space="preserve">n – </w:t>
      </w:r>
      <w:proofErr w:type="spellStart"/>
      <w:r w:rsidR="007D45A0">
        <w:t>yp</w:t>
      </w:r>
      <w:proofErr w:type="spellEnd"/>
      <w:r w:rsidR="007D45A0">
        <w:t xml:space="preserve"> – </w:t>
      </w:r>
      <w:proofErr w:type="spellStart"/>
      <w:r w:rsidR="007D45A0">
        <w:t>kr</w:t>
      </w:r>
      <w:proofErr w:type="spellEnd"/>
      <w:r w:rsidR="007D45A0">
        <w:t xml:space="preserve"> – to</w:t>
      </w:r>
    </w:p>
    <w:p w:rsidR="007D45A0" w:rsidRDefault="007D45A0">
      <w:r>
        <w:t>....................................................................................................................................................</w:t>
      </w:r>
      <w:r w:rsidR="00226D2B">
        <w:t>..............</w:t>
      </w:r>
    </w:p>
    <w:p w:rsidR="007D45A0" w:rsidRDefault="007D45A0">
      <w:r>
        <w:t>5. Doplňte:</w:t>
      </w:r>
    </w:p>
    <w:p w:rsidR="009F14A0" w:rsidRDefault="00226D2B" w:rsidP="009F14A0">
      <w:pPr>
        <w:contextualSpacing/>
      </w:pPr>
      <w:r>
        <w:t>....</w:t>
      </w:r>
      <w:r w:rsidR="009F14A0" w:rsidRPr="009F14A0">
        <w:t xml:space="preserve"> </w:t>
      </w:r>
      <w:r w:rsidR="009F14A0">
        <w:t>Tato skupina prvků se jmenuje .................................................</w:t>
      </w:r>
    </w:p>
    <w:p w:rsidR="009F14A0" w:rsidRDefault="009F14A0" w:rsidP="009F14A0">
      <w:pPr>
        <w:contextualSpacing/>
      </w:pPr>
      <w:r>
        <w:t>Všechny mají skupenství ................................ a nacházejí se ..................................................................</w:t>
      </w:r>
    </w:p>
    <w:p w:rsidR="00226D2B" w:rsidRDefault="009F14A0" w:rsidP="009F14A0">
      <w:pPr>
        <w:contextualSpacing/>
      </w:pPr>
      <w:r>
        <w:t>V přírodě je najdeme většinou .........................................., protože jsou velice málo</w:t>
      </w:r>
      <w:r w:rsidR="00226D2B">
        <w:t>.........................</w:t>
      </w:r>
    </w:p>
    <w:p w:rsidR="009F14A0" w:rsidRDefault="009F14A0" w:rsidP="009F14A0">
      <w:pPr>
        <w:contextualSpacing/>
      </w:pPr>
    </w:p>
    <w:p w:rsidR="009F14A0" w:rsidRDefault="009F14A0" w:rsidP="009F14A0">
      <w:pPr>
        <w:contextualSpacing/>
      </w:pPr>
    </w:p>
    <w:p w:rsidR="00406BE0" w:rsidRDefault="00406BE0">
      <w:r>
        <w:t>6. Napište, kde se tyto prvky používají a jak se získávají.</w:t>
      </w:r>
    </w:p>
    <w:p w:rsidR="009A4D20" w:rsidRDefault="009A4D20"/>
    <w:p w:rsidR="009A4D20" w:rsidRDefault="009A4D20"/>
    <w:p w:rsidR="009A4D20" w:rsidRDefault="009A4D20" w:rsidP="009A4D20">
      <w:r>
        <w:t>č. 15: Nekovy II. - řešení</w:t>
      </w:r>
    </w:p>
    <w:p w:rsidR="009A4D20" w:rsidRDefault="009A4D20" w:rsidP="009A4D20"/>
    <w:p w:rsidR="009A4D20" w:rsidRDefault="009A4D20" w:rsidP="009A4D20">
      <w:r>
        <w:t xml:space="preserve">1. Vyberte z prvků ty, které patří do sedmé skupiny: Au, </w:t>
      </w:r>
      <w:proofErr w:type="spellStart"/>
      <w:r>
        <w:t>Pt</w:t>
      </w:r>
      <w:proofErr w:type="spellEnd"/>
      <w:r>
        <w:t xml:space="preserve">, </w:t>
      </w:r>
      <w:proofErr w:type="spellStart"/>
      <w:r>
        <w:t>Mn</w:t>
      </w:r>
      <w:proofErr w:type="spellEnd"/>
      <w:r>
        <w:t xml:space="preserve">, </w:t>
      </w:r>
      <w:proofErr w:type="spellStart"/>
      <w:r>
        <w:t>Rn</w:t>
      </w:r>
      <w:proofErr w:type="spellEnd"/>
      <w:r>
        <w:t xml:space="preserve">, Cl, </w:t>
      </w:r>
      <w:proofErr w:type="spellStart"/>
      <w:r>
        <w:t>Hg</w:t>
      </w:r>
      <w:proofErr w:type="spellEnd"/>
      <w:r>
        <w:t>, S, F, P, I, Na, N, B, Ba, Br, C</w:t>
      </w:r>
    </w:p>
    <w:p w:rsidR="009A4D20" w:rsidRDefault="009A4D20" w:rsidP="009A4D20">
      <w:r>
        <w:rPr>
          <w:color w:val="FF0000"/>
        </w:rPr>
        <w:t>Cl,F, I, Br</w:t>
      </w:r>
    </w:p>
    <w:p w:rsidR="009A4D20" w:rsidRDefault="009A4D20" w:rsidP="009A4D20">
      <w:r>
        <w:t xml:space="preserve">2. Jak se tyto prvky jmenují a proč: </w:t>
      </w:r>
      <w:r>
        <w:rPr>
          <w:color w:val="FF0000"/>
        </w:rPr>
        <w:t>halové prvky, tvoří soli (</w:t>
      </w:r>
      <w:proofErr w:type="spellStart"/>
      <w:r>
        <w:rPr>
          <w:color w:val="FF0000"/>
        </w:rPr>
        <w:t>hals</w:t>
      </w:r>
      <w:proofErr w:type="spellEnd"/>
      <w:r>
        <w:rPr>
          <w:color w:val="FF0000"/>
        </w:rPr>
        <w:t xml:space="preserve"> – sůl)</w:t>
      </w:r>
    </w:p>
    <w:p w:rsidR="009A4D20" w:rsidRDefault="009A4D20" w:rsidP="009A4D20">
      <w:r>
        <w:t>3. Doplňte věty:</w:t>
      </w:r>
    </w:p>
    <w:p w:rsidR="009A4D20" w:rsidRDefault="009A4D20" w:rsidP="009A4D20">
      <w:r>
        <w:t xml:space="preserve">Tyto prvky jsou </w:t>
      </w:r>
      <w:r>
        <w:rPr>
          <w:color w:val="FF0000"/>
        </w:rPr>
        <w:t>jedovaté</w:t>
      </w:r>
      <w:r>
        <w:t xml:space="preserve">, mají bělící a </w:t>
      </w:r>
      <w:r>
        <w:rPr>
          <w:color w:val="FF0000"/>
        </w:rPr>
        <w:t>dezinfekční</w:t>
      </w:r>
      <w:r>
        <w:t xml:space="preserve"> účinky.  </w:t>
      </w:r>
    </w:p>
    <w:p w:rsidR="009A4D20" w:rsidRDefault="009A4D20" w:rsidP="009A4D20">
      <w:r>
        <w:rPr>
          <w:color w:val="FF0000"/>
        </w:rPr>
        <w:t>Chlor</w:t>
      </w:r>
      <w:r>
        <w:t xml:space="preserve"> se používá ve vodárnách a bazénech, kde ničí </w:t>
      </w:r>
      <w:r w:rsidRPr="009A4D20">
        <w:rPr>
          <w:color w:val="FF0000"/>
        </w:rPr>
        <w:t>choroboplodné zárodky</w:t>
      </w:r>
      <w:r>
        <w:rPr>
          <w:color w:val="FF0000"/>
        </w:rPr>
        <w:t>.</w:t>
      </w:r>
    </w:p>
    <w:p w:rsidR="009A4D20" w:rsidRPr="009A4D20" w:rsidRDefault="009A4D20" w:rsidP="009A4D20">
      <w:pPr>
        <w:rPr>
          <w:color w:val="FF0000"/>
        </w:rPr>
      </w:pPr>
      <w:r>
        <w:rPr>
          <w:color w:val="FF0000"/>
        </w:rPr>
        <w:t>Fluor</w:t>
      </w:r>
      <w:r>
        <w:t xml:space="preserve"> se používá do </w:t>
      </w:r>
      <w:r>
        <w:rPr>
          <w:color w:val="FF0000"/>
        </w:rPr>
        <w:t xml:space="preserve">zubních past. </w:t>
      </w:r>
      <w:r>
        <w:t xml:space="preserve"> Působí proti zubnímu </w:t>
      </w:r>
      <w:r>
        <w:rPr>
          <w:color w:val="FF0000"/>
        </w:rPr>
        <w:t>kazu.</w:t>
      </w:r>
    </w:p>
    <w:p w:rsidR="009A4D20" w:rsidRDefault="009A4D20" w:rsidP="009A4D20">
      <w:r>
        <w:rPr>
          <w:color w:val="FF0000"/>
        </w:rPr>
        <w:t>Brom</w:t>
      </w:r>
      <w:r>
        <w:t xml:space="preserve"> se používá pro výrobu léků proti </w:t>
      </w:r>
      <w:r>
        <w:rPr>
          <w:color w:val="FF0000"/>
        </w:rPr>
        <w:t>kašli.</w:t>
      </w:r>
      <w:r>
        <w:t xml:space="preserve"> Rozpouští hlen v plicích.</w:t>
      </w:r>
    </w:p>
    <w:p w:rsidR="009A4D20" w:rsidRDefault="009A4D20" w:rsidP="009A4D20">
      <w:r>
        <w:rPr>
          <w:color w:val="FF0000"/>
        </w:rPr>
        <w:t>Jod</w:t>
      </w:r>
      <w:r>
        <w:t xml:space="preserve"> se používá jako </w:t>
      </w:r>
      <w:r>
        <w:rPr>
          <w:color w:val="FF0000"/>
        </w:rPr>
        <w:t xml:space="preserve">dezinfekce. </w:t>
      </w:r>
      <w:r>
        <w:t xml:space="preserve"> Nesmí přijít do otevřené rány, protože je </w:t>
      </w:r>
      <w:r>
        <w:rPr>
          <w:color w:val="FF0000"/>
        </w:rPr>
        <w:t>jedovatý.</w:t>
      </w:r>
    </w:p>
    <w:p w:rsidR="009A4D20" w:rsidRDefault="009A4D20" w:rsidP="009A4D20"/>
    <w:p w:rsidR="009A4D20" w:rsidRDefault="009A4D20" w:rsidP="009A4D20">
      <w:r>
        <w:t>4. Najděte v přesmyčkách prvky osmé skupiny</w:t>
      </w:r>
    </w:p>
    <w:p w:rsidR="009A4D20" w:rsidRDefault="009A4D20" w:rsidP="009A4D20">
      <w:r>
        <w:t xml:space="preserve">on – d – </w:t>
      </w:r>
      <w:proofErr w:type="spellStart"/>
      <w:r>
        <w:t>ra</w:t>
      </w:r>
      <w:proofErr w:type="spellEnd"/>
      <w:r>
        <w:tab/>
      </w:r>
      <w:r>
        <w:tab/>
        <w:t xml:space="preserve">um – </w:t>
      </w:r>
      <w:proofErr w:type="spellStart"/>
      <w:r>
        <w:t>thi</w:t>
      </w:r>
      <w:proofErr w:type="spellEnd"/>
      <w:r>
        <w:t xml:space="preserve"> – </w:t>
      </w:r>
      <w:proofErr w:type="spellStart"/>
      <w:r>
        <w:t>li</w:t>
      </w:r>
      <w:proofErr w:type="spellEnd"/>
      <w:r>
        <w:tab/>
      </w:r>
      <w:r>
        <w:tab/>
      </w:r>
      <w:proofErr w:type="spellStart"/>
      <w:r>
        <w:t>le</w:t>
      </w:r>
      <w:proofErr w:type="spellEnd"/>
      <w:r>
        <w:t xml:space="preserve"> – </w:t>
      </w:r>
      <w:proofErr w:type="spellStart"/>
      <w:r>
        <w:t>zo</w:t>
      </w:r>
      <w:proofErr w:type="spellEnd"/>
      <w:r>
        <w:t xml:space="preserve"> – že</w:t>
      </w:r>
      <w:r>
        <w:tab/>
      </w:r>
      <w:r>
        <w:tab/>
        <w:t>li – um – he</w:t>
      </w:r>
    </w:p>
    <w:p w:rsidR="009A4D20" w:rsidRDefault="009A4D20" w:rsidP="009A4D20">
      <w:r>
        <w:t>um – mi – os</w:t>
      </w:r>
      <w:r>
        <w:tab/>
      </w:r>
      <w:r>
        <w:tab/>
        <w:t>on – ne</w:t>
      </w:r>
      <w:r>
        <w:tab/>
      </w:r>
      <w:r>
        <w:tab/>
      </w:r>
      <w:r>
        <w:tab/>
        <w:t>go - -ar – n</w:t>
      </w:r>
      <w:r>
        <w:tab/>
      </w:r>
      <w:r>
        <w:tab/>
        <w:t xml:space="preserve">ni – um – </w:t>
      </w:r>
      <w:proofErr w:type="spellStart"/>
      <w:r>
        <w:t>ger</w:t>
      </w:r>
      <w:proofErr w:type="spellEnd"/>
      <w:r>
        <w:t xml:space="preserve"> – </w:t>
      </w:r>
      <w:proofErr w:type="spellStart"/>
      <w:r>
        <w:t>ma</w:t>
      </w:r>
      <w:proofErr w:type="spellEnd"/>
    </w:p>
    <w:p w:rsidR="009A4D20" w:rsidRDefault="009A4D20" w:rsidP="009A4D20">
      <w:r>
        <w:t xml:space="preserve">ti – na – </w:t>
      </w:r>
      <w:proofErr w:type="spellStart"/>
      <w:r>
        <w:t>pla</w:t>
      </w:r>
      <w:proofErr w:type="spellEnd"/>
      <w:r>
        <w:tab/>
      </w:r>
      <w:r>
        <w:tab/>
        <w:t xml:space="preserve">n – </w:t>
      </w:r>
      <w:proofErr w:type="spellStart"/>
      <w:r>
        <w:t>xe</w:t>
      </w:r>
      <w:proofErr w:type="spellEnd"/>
      <w:r>
        <w:t xml:space="preserve"> – on</w:t>
      </w:r>
      <w:r>
        <w:tab/>
      </w:r>
      <w:r>
        <w:tab/>
      </w:r>
      <w:proofErr w:type="spellStart"/>
      <w:r>
        <w:t>on</w:t>
      </w:r>
      <w:proofErr w:type="spellEnd"/>
      <w:r>
        <w:t xml:space="preserve"> – </w:t>
      </w:r>
      <w:proofErr w:type="spellStart"/>
      <w:r>
        <w:t>an</w:t>
      </w:r>
      <w:proofErr w:type="spellEnd"/>
      <w:r>
        <w:t xml:space="preserve"> – ti – m</w:t>
      </w:r>
      <w:r>
        <w:tab/>
      </w:r>
      <w:r>
        <w:tab/>
        <w:t xml:space="preserve">n – </w:t>
      </w:r>
      <w:proofErr w:type="spellStart"/>
      <w:r>
        <w:t>yp</w:t>
      </w:r>
      <w:proofErr w:type="spellEnd"/>
      <w:r>
        <w:t xml:space="preserve"> – </w:t>
      </w:r>
      <w:proofErr w:type="spellStart"/>
      <w:r>
        <w:t>kr</w:t>
      </w:r>
      <w:proofErr w:type="spellEnd"/>
      <w:r>
        <w:t xml:space="preserve"> – to</w:t>
      </w:r>
    </w:p>
    <w:p w:rsidR="009A4D20" w:rsidRDefault="00891799" w:rsidP="009A4D20">
      <w:r>
        <w:rPr>
          <w:color w:val="FF0000"/>
        </w:rPr>
        <w:t>radon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 neon, xenon</w:t>
      </w:r>
      <w:r>
        <w:rPr>
          <w:color w:val="FF0000"/>
        </w:rPr>
        <w:tab/>
      </w:r>
      <w:r>
        <w:rPr>
          <w:color w:val="FF0000"/>
        </w:rPr>
        <w:tab/>
        <w:t xml:space="preserve"> argon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helium, krypton </w:t>
      </w:r>
    </w:p>
    <w:p w:rsidR="009A4D20" w:rsidRDefault="009A4D20" w:rsidP="009A4D20"/>
    <w:p w:rsidR="009A4D20" w:rsidRDefault="009A4D20" w:rsidP="009A4D20">
      <w:r>
        <w:t>5. Doplňte:</w:t>
      </w:r>
    </w:p>
    <w:p w:rsidR="009A4D20" w:rsidRPr="00891799" w:rsidRDefault="009A4D20" w:rsidP="009A4D20">
      <w:pPr>
        <w:rPr>
          <w:color w:val="FF0000"/>
        </w:rPr>
      </w:pPr>
      <w:r>
        <w:t xml:space="preserve">Tato skupina prvků se jmenuje </w:t>
      </w:r>
      <w:r w:rsidR="00891799">
        <w:rPr>
          <w:color w:val="FF0000"/>
        </w:rPr>
        <w:t>vzácné plyny</w:t>
      </w:r>
    </w:p>
    <w:p w:rsidR="00891799" w:rsidRPr="00891799" w:rsidRDefault="009A4D20" w:rsidP="009A4D20">
      <w:pPr>
        <w:rPr>
          <w:color w:val="FF0000"/>
        </w:rPr>
      </w:pPr>
      <w:r>
        <w:t xml:space="preserve">Všechny mají skupenství </w:t>
      </w:r>
      <w:r w:rsidR="00891799" w:rsidRPr="00891799">
        <w:rPr>
          <w:color w:val="FF0000"/>
        </w:rPr>
        <w:t>plynné</w:t>
      </w:r>
      <w:r>
        <w:t xml:space="preserve"> a nacházejí se </w:t>
      </w:r>
      <w:r w:rsidR="00891799">
        <w:rPr>
          <w:color w:val="FF0000"/>
        </w:rPr>
        <w:t>v atmosféře</w:t>
      </w:r>
    </w:p>
    <w:p w:rsidR="009A4D20" w:rsidRPr="00891799" w:rsidRDefault="009A4D20" w:rsidP="009A4D20">
      <w:pPr>
        <w:rPr>
          <w:color w:val="FF0000"/>
        </w:rPr>
      </w:pPr>
      <w:r>
        <w:t>V přírodě je najdeme většinou</w:t>
      </w:r>
      <w:r w:rsidR="00891799">
        <w:t xml:space="preserve"> </w:t>
      </w:r>
      <w:r w:rsidR="00891799">
        <w:rPr>
          <w:color w:val="FF0000"/>
        </w:rPr>
        <w:t>samostatně</w:t>
      </w:r>
      <w:r>
        <w:t xml:space="preserve">, protože jsou velice málo </w:t>
      </w:r>
      <w:r w:rsidR="00891799">
        <w:rPr>
          <w:color w:val="FF0000"/>
        </w:rPr>
        <w:t>reaktivní.</w:t>
      </w:r>
    </w:p>
    <w:p w:rsidR="009A4D20" w:rsidRDefault="009A4D20" w:rsidP="009A4D20">
      <w:r>
        <w:t>6. Nap</w:t>
      </w:r>
      <w:r w:rsidR="004B3268">
        <w:t>ište, kde se s nimi můžete setkat</w:t>
      </w:r>
      <w:r>
        <w:t xml:space="preserve"> a jak se získávají.</w:t>
      </w:r>
    </w:p>
    <w:p w:rsidR="004B3268" w:rsidRDefault="004B3268" w:rsidP="009A4D20">
      <w:pPr>
        <w:rPr>
          <w:color w:val="FF0000"/>
        </w:rPr>
      </w:pPr>
      <w:r>
        <w:rPr>
          <w:color w:val="FF0000"/>
        </w:rPr>
        <w:t>Získávají se destilací vzduchu. Radon –</w:t>
      </w:r>
      <w:r w:rsidR="00D3511C">
        <w:rPr>
          <w:color w:val="FF0000"/>
        </w:rPr>
        <w:t xml:space="preserve"> </w:t>
      </w:r>
      <w:r w:rsidR="00CA064E">
        <w:rPr>
          <w:color w:val="FF0000"/>
        </w:rPr>
        <w:t>radioaktivní plyn</w:t>
      </w:r>
      <w:r>
        <w:rPr>
          <w:color w:val="FF0000"/>
        </w:rPr>
        <w:t xml:space="preserve"> </w:t>
      </w:r>
      <w:r w:rsidR="00CA064E">
        <w:rPr>
          <w:color w:val="FF0000"/>
        </w:rPr>
        <w:t>(</w:t>
      </w:r>
      <w:r>
        <w:rPr>
          <w:color w:val="FF0000"/>
        </w:rPr>
        <w:t>rozpad uranu</w:t>
      </w:r>
      <w:r w:rsidR="00CA064E">
        <w:rPr>
          <w:color w:val="FF0000"/>
        </w:rPr>
        <w:t>)</w:t>
      </w:r>
      <w:r w:rsidR="00CA064E">
        <w:rPr>
          <w:rFonts w:cstheme="minorHAnsi"/>
          <w:color w:val="FF0000"/>
        </w:rPr>
        <w:t>;</w:t>
      </w:r>
      <w:r>
        <w:rPr>
          <w:color w:val="FF0000"/>
        </w:rPr>
        <w:t xml:space="preserve"> helium –</w:t>
      </w:r>
      <w:r w:rsidR="00CA064E">
        <w:rPr>
          <w:color w:val="FF0000"/>
        </w:rPr>
        <w:t xml:space="preserve"> vzducholodi</w:t>
      </w:r>
      <w:r w:rsidR="00CA064E">
        <w:rPr>
          <w:rFonts w:cstheme="minorHAnsi"/>
          <w:color w:val="FF0000"/>
        </w:rPr>
        <w:t>;</w:t>
      </w:r>
      <w:r w:rsidR="00F5250F">
        <w:rPr>
          <w:color w:val="FF0000"/>
        </w:rPr>
        <w:t xml:space="preserve"> n</w:t>
      </w:r>
      <w:r w:rsidR="00CA064E">
        <w:rPr>
          <w:color w:val="FF0000"/>
        </w:rPr>
        <w:t>eon, xenon – světelné trubice a výbojky</w:t>
      </w:r>
      <w:r>
        <w:rPr>
          <w:color w:val="FF0000"/>
        </w:rPr>
        <w:t xml:space="preserve"> </w:t>
      </w:r>
    </w:p>
    <w:p w:rsidR="00307144" w:rsidRDefault="00307144" w:rsidP="009A4D20">
      <w:pPr>
        <w:rPr>
          <w:color w:val="FF0000"/>
        </w:rPr>
      </w:pPr>
    </w:p>
    <w:sectPr w:rsidR="00307144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3538"/>
    <w:rsid w:val="00136A81"/>
    <w:rsid w:val="00226D2B"/>
    <w:rsid w:val="00307144"/>
    <w:rsid w:val="003421C6"/>
    <w:rsid w:val="003D3538"/>
    <w:rsid w:val="00406BE0"/>
    <w:rsid w:val="00417CF1"/>
    <w:rsid w:val="004B3268"/>
    <w:rsid w:val="005171FE"/>
    <w:rsid w:val="0054072E"/>
    <w:rsid w:val="005A2A14"/>
    <w:rsid w:val="007724C4"/>
    <w:rsid w:val="007A28FC"/>
    <w:rsid w:val="007D45A0"/>
    <w:rsid w:val="00891799"/>
    <w:rsid w:val="008E1667"/>
    <w:rsid w:val="008F19DB"/>
    <w:rsid w:val="009559FC"/>
    <w:rsid w:val="009A4D20"/>
    <w:rsid w:val="009F14A0"/>
    <w:rsid w:val="00A41591"/>
    <w:rsid w:val="00AE3B46"/>
    <w:rsid w:val="00BC382E"/>
    <w:rsid w:val="00CA064E"/>
    <w:rsid w:val="00D3511C"/>
    <w:rsid w:val="00EA47E7"/>
    <w:rsid w:val="00F5250F"/>
    <w:rsid w:val="00F7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5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59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7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444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15</cp:revision>
  <cp:lastPrinted>2011-05-31T09:49:00Z</cp:lastPrinted>
  <dcterms:created xsi:type="dcterms:W3CDTF">2011-03-02T20:51:00Z</dcterms:created>
  <dcterms:modified xsi:type="dcterms:W3CDTF">2011-05-31T09:49:00Z</dcterms:modified>
</cp:coreProperties>
</file>