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EA6B36">
      <w:bookmarkStart w:id="0" w:name="_GoBack"/>
      <w:bookmarkEnd w:id="0"/>
      <w:r w:rsidRPr="00EA6B36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5162D6" w:rsidRDefault="005162D6" w:rsidP="005162D6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EA6B36" w:rsidRDefault="00EA6B36">
      <w:r>
        <w:t>č. 34: Názvosloví solí</w:t>
      </w:r>
    </w:p>
    <w:p w:rsidR="004B0727" w:rsidRDefault="004B0727">
      <w:r>
        <w:t>1. Pojmenujte ionty:</w:t>
      </w:r>
    </w:p>
    <w:p w:rsidR="004B0727" w:rsidRDefault="004B0727">
      <w:pPr>
        <w:contextualSpacing/>
      </w:pPr>
      <w:r>
        <w:t>Pb</w:t>
      </w:r>
      <w:r>
        <w:rPr>
          <w:vertAlign w:val="superscript"/>
        </w:rPr>
        <w:t>2+</w:t>
      </w:r>
      <w:r>
        <w:tab/>
        <w:t>....................................................................</w:t>
      </w:r>
    </w:p>
    <w:p w:rsidR="004B0727" w:rsidRDefault="004B0727">
      <w:pPr>
        <w:contextualSpacing/>
      </w:pPr>
      <w:r>
        <w:t>Na</w:t>
      </w:r>
      <w:r>
        <w:rPr>
          <w:vertAlign w:val="superscript"/>
        </w:rPr>
        <w:t>+</w:t>
      </w:r>
      <w:r>
        <w:tab/>
        <w:t>....................................................................</w:t>
      </w:r>
    </w:p>
    <w:p w:rsidR="004B0727" w:rsidRDefault="004B0727">
      <w:pPr>
        <w:contextualSpacing/>
      </w:pPr>
      <w:r>
        <w:t>SO</w:t>
      </w:r>
      <w:r>
        <w:rPr>
          <w:vertAlign w:val="subscript"/>
        </w:rPr>
        <w:t xml:space="preserve">4 </w:t>
      </w:r>
      <w:r>
        <w:rPr>
          <w:vertAlign w:val="superscript"/>
        </w:rPr>
        <w:t>2-</w:t>
      </w:r>
      <w:r>
        <w:t xml:space="preserve"> </w:t>
      </w:r>
      <w:r>
        <w:tab/>
        <w:t>...................................................................</w:t>
      </w:r>
    </w:p>
    <w:p w:rsidR="004B0727" w:rsidRDefault="004B0727">
      <w:pPr>
        <w:contextualSpacing/>
      </w:pPr>
      <w:r>
        <w:t>H</w:t>
      </w:r>
      <w:r>
        <w:rPr>
          <w:vertAlign w:val="subscript"/>
        </w:rPr>
        <w:t>2</w:t>
      </w:r>
      <w:r>
        <w:t>PO</w:t>
      </w:r>
      <w:r>
        <w:rPr>
          <w:vertAlign w:val="subscript"/>
        </w:rPr>
        <w:t>4</w:t>
      </w:r>
      <w:r>
        <w:rPr>
          <w:vertAlign w:val="superscript"/>
        </w:rPr>
        <w:t xml:space="preserve"> -</w:t>
      </w:r>
      <w:r>
        <w:tab/>
        <w:t>...................................................................</w:t>
      </w:r>
    </w:p>
    <w:p w:rsidR="004B0727" w:rsidRDefault="004B0727">
      <w:pPr>
        <w:contextualSpacing/>
      </w:pPr>
      <w:r>
        <w:t>S</w:t>
      </w:r>
      <w:r>
        <w:rPr>
          <w:vertAlign w:val="superscript"/>
        </w:rPr>
        <w:t>2-</w:t>
      </w:r>
      <w:r>
        <w:tab/>
        <w:t>...................................................................</w:t>
      </w:r>
    </w:p>
    <w:p w:rsidR="004B0727" w:rsidRDefault="004B0727">
      <w:pPr>
        <w:contextualSpacing/>
      </w:pPr>
      <w:r>
        <w:t>NO</w:t>
      </w:r>
      <w:r>
        <w:rPr>
          <w:vertAlign w:val="subscript"/>
        </w:rPr>
        <w:t>3</w:t>
      </w:r>
      <w:r>
        <w:rPr>
          <w:vertAlign w:val="superscript"/>
        </w:rPr>
        <w:t xml:space="preserve"> -</w:t>
      </w:r>
      <w:r>
        <w:rPr>
          <w:vertAlign w:val="superscript"/>
        </w:rPr>
        <w:tab/>
      </w:r>
      <w:r>
        <w:t>...................................................................</w:t>
      </w:r>
    </w:p>
    <w:p w:rsidR="004B0727" w:rsidRDefault="004B0727">
      <w:pPr>
        <w:contextualSpacing/>
      </w:pPr>
      <w:r>
        <w:t>HCO</w:t>
      </w:r>
      <w:r>
        <w:rPr>
          <w:vertAlign w:val="subscript"/>
        </w:rPr>
        <w:t>3</w:t>
      </w:r>
      <w:r>
        <w:rPr>
          <w:vertAlign w:val="superscript"/>
        </w:rPr>
        <w:t>-</w:t>
      </w:r>
      <w:r>
        <w:tab/>
        <w:t>....................................................................</w:t>
      </w:r>
    </w:p>
    <w:p w:rsidR="004B0727" w:rsidRDefault="004B0727">
      <w:pPr>
        <w:contextualSpacing/>
      </w:pPr>
      <w:r>
        <w:t>F</w:t>
      </w:r>
      <w:r>
        <w:rPr>
          <w:vertAlign w:val="superscript"/>
        </w:rPr>
        <w:t>-</w:t>
      </w:r>
      <w:r>
        <w:tab/>
        <w:t>....................................................................</w:t>
      </w:r>
    </w:p>
    <w:p w:rsidR="003E6D71" w:rsidRDefault="003E6D71">
      <w:pPr>
        <w:contextualSpacing/>
      </w:pPr>
    </w:p>
    <w:p w:rsidR="003E6D71" w:rsidRDefault="003E6D71">
      <w:pPr>
        <w:contextualSpacing/>
      </w:pPr>
      <w:r>
        <w:t>2. Napište vzorce iontů</w:t>
      </w:r>
    </w:p>
    <w:p w:rsidR="003E6D71" w:rsidRDefault="003E6D71">
      <w:pPr>
        <w:contextualSpacing/>
      </w:pPr>
      <w:r>
        <w:t>kation zinečnatý</w:t>
      </w:r>
      <w:r>
        <w:tab/>
      </w:r>
      <w:r>
        <w:tab/>
        <w:t>....................................</w:t>
      </w:r>
    </w:p>
    <w:p w:rsidR="003E6D71" w:rsidRDefault="003E6D71">
      <w:pPr>
        <w:contextualSpacing/>
      </w:pPr>
      <w:r>
        <w:t>anion siřičitý</w:t>
      </w:r>
      <w:r>
        <w:tab/>
      </w:r>
      <w:r>
        <w:tab/>
      </w:r>
      <w:r>
        <w:tab/>
        <w:t>....................................</w:t>
      </w:r>
    </w:p>
    <w:p w:rsidR="003E6D71" w:rsidRDefault="003E6D71">
      <w:pPr>
        <w:contextualSpacing/>
      </w:pPr>
      <w:r>
        <w:t>anion chloridový</w:t>
      </w:r>
      <w:r>
        <w:tab/>
      </w:r>
      <w:r>
        <w:tab/>
        <w:t>....................................</w:t>
      </w:r>
    </w:p>
    <w:p w:rsidR="003E6D71" w:rsidRDefault="003E6D71">
      <w:pPr>
        <w:contextualSpacing/>
      </w:pPr>
      <w:r>
        <w:t>anion chlorný</w:t>
      </w:r>
      <w:r>
        <w:tab/>
      </w:r>
      <w:r>
        <w:tab/>
      </w:r>
      <w:r>
        <w:tab/>
        <w:t>....................................</w:t>
      </w:r>
    </w:p>
    <w:p w:rsidR="003E6D71" w:rsidRDefault="003E6D71">
      <w:pPr>
        <w:contextualSpacing/>
      </w:pPr>
      <w:r>
        <w:t>kation manganistý</w:t>
      </w:r>
      <w:r>
        <w:tab/>
      </w:r>
      <w:r>
        <w:tab/>
        <w:t>....................................</w:t>
      </w:r>
    </w:p>
    <w:p w:rsidR="003E6D71" w:rsidRDefault="003E6D71">
      <w:pPr>
        <w:contextualSpacing/>
      </w:pPr>
      <w:r>
        <w:t>anion hydrogensírový</w:t>
      </w:r>
      <w:r>
        <w:tab/>
      </w:r>
      <w:r>
        <w:tab/>
        <w:t>....................................</w:t>
      </w:r>
    </w:p>
    <w:p w:rsidR="003E6D71" w:rsidRDefault="003E6D71">
      <w:pPr>
        <w:contextualSpacing/>
      </w:pPr>
      <w:r>
        <w:t>kation lithný</w:t>
      </w:r>
      <w:r>
        <w:tab/>
      </w:r>
      <w:r>
        <w:tab/>
      </w:r>
      <w:r>
        <w:tab/>
        <w:t>....................................</w:t>
      </w:r>
    </w:p>
    <w:p w:rsidR="0062157B" w:rsidRDefault="0062157B">
      <w:pPr>
        <w:contextualSpacing/>
      </w:pPr>
    </w:p>
    <w:p w:rsidR="0062157B" w:rsidRDefault="0062157B">
      <w:pPr>
        <w:contextualSpacing/>
      </w:pPr>
      <w:r>
        <w:t>3. Napište vzorce solí</w:t>
      </w:r>
    </w:p>
    <w:p w:rsidR="0062157B" w:rsidRDefault="0062157B">
      <w:pPr>
        <w:contextualSpacing/>
      </w:pPr>
      <w:r>
        <w:t>sulfid antimonitý</w:t>
      </w:r>
      <w:r>
        <w:tab/>
      </w:r>
      <w:r>
        <w:tab/>
      </w:r>
      <w:r w:rsidR="001538D9">
        <w:tab/>
      </w:r>
      <w:r>
        <w:t>....................................</w:t>
      </w:r>
    </w:p>
    <w:p w:rsidR="001538D9" w:rsidRDefault="00B36DFB">
      <w:pPr>
        <w:contextualSpacing/>
      </w:pPr>
      <w:r>
        <w:t>dekahydrát uhličitanu sodného</w:t>
      </w:r>
      <w:r>
        <w:tab/>
      </w:r>
      <w:r>
        <w:tab/>
        <w:t>...................................</w:t>
      </w:r>
    </w:p>
    <w:p w:rsidR="0062157B" w:rsidRDefault="001538D9">
      <w:pPr>
        <w:contextualSpacing/>
      </w:pPr>
      <w:r>
        <w:t>fluorid vápenatý</w:t>
      </w:r>
      <w:r>
        <w:tab/>
      </w:r>
      <w:r>
        <w:tab/>
      </w:r>
      <w:r>
        <w:tab/>
        <w:t>...................................</w:t>
      </w:r>
    </w:p>
    <w:p w:rsidR="001538D9" w:rsidRDefault="001538D9">
      <w:pPr>
        <w:contextualSpacing/>
      </w:pPr>
      <w:r>
        <w:t>hydrogenuhličitan sodný</w:t>
      </w:r>
      <w:r>
        <w:tab/>
      </w:r>
      <w:r>
        <w:tab/>
        <w:t>...................................</w:t>
      </w:r>
    </w:p>
    <w:p w:rsidR="001538D9" w:rsidRDefault="001538D9">
      <w:pPr>
        <w:contextualSpacing/>
      </w:pPr>
      <w:r>
        <w:t>dusičnan olovnatý</w:t>
      </w:r>
      <w:r>
        <w:tab/>
      </w:r>
      <w:r>
        <w:tab/>
      </w:r>
      <w:r>
        <w:tab/>
        <w:t>...................................</w:t>
      </w:r>
    </w:p>
    <w:p w:rsidR="001538D9" w:rsidRDefault="001538D9">
      <w:pPr>
        <w:contextualSpacing/>
      </w:pPr>
      <w:r>
        <w:t>síran draselný</w:t>
      </w:r>
      <w:r>
        <w:tab/>
      </w:r>
      <w:r>
        <w:tab/>
      </w:r>
      <w:r>
        <w:tab/>
      </w:r>
      <w:r>
        <w:tab/>
        <w:t>...................................</w:t>
      </w:r>
    </w:p>
    <w:p w:rsidR="001538D9" w:rsidRDefault="001538D9">
      <w:pPr>
        <w:contextualSpacing/>
      </w:pPr>
      <w:r>
        <w:t>heptahydrát síranu zinečnatého</w:t>
      </w:r>
      <w:r>
        <w:tab/>
        <w:t>....................................</w:t>
      </w:r>
    </w:p>
    <w:p w:rsidR="00B36DFB" w:rsidRDefault="00B36DFB">
      <w:pPr>
        <w:contextualSpacing/>
      </w:pPr>
      <w:r>
        <w:t>fosforečnan vápenatý</w:t>
      </w:r>
      <w:r>
        <w:tab/>
      </w:r>
      <w:r>
        <w:tab/>
      </w:r>
      <w:r>
        <w:tab/>
        <w:t>...................................</w:t>
      </w:r>
    </w:p>
    <w:p w:rsidR="00B36DFB" w:rsidRDefault="00B36DFB">
      <w:pPr>
        <w:contextualSpacing/>
      </w:pPr>
    </w:p>
    <w:p w:rsidR="00B36DFB" w:rsidRDefault="00B36DFB">
      <w:pPr>
        <w:contextualSpacing/>
      </w:pPr>
      <w:r>
        <w:t>4. Napište názvy solí</w:t>
      </w:r>
    </w:p>
    <w:p w:rsidR="00B36DFB" w:rsidRDefault="00B36DFB">
      <w:pPr>
        <w:contextualSpacing/>
      </w:pPr>
      <w:r>
        <w:t>ZnS</w:t>
      </w:r>
      <w:r>
        <w:tab/>
      </w:r>
      <w:r>
        <w:tab/>
        <w:t>.........................................................................</w:t>
      </w:r>
    </w:p>
    <w:p w:rsidR="00B36DFB" w:rsidRDefault="00B36DFB">
      <w:pPr>
        <w:contextualSpacing/>
      </w:pPr>
      <w:r>
        <w:t>Na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ab/>
      </w:r>
      <w:r>
        <w:tab/>
        <w:t>.........................................................................</w:t>
      </w:r>
    </w:p>
    <w:p w:rsidR="00B36DFB" w:rsidRDefault="00B36DFB">
      <w:pPr>
        <w:contextualSpacing/>
      </w:pPr>
      <w:r>
        <w:t>CaHPO</w:t>
      </w:r>
      <w:r>
        <w:rPr>
          <w:vertAlign w:val="subscript"/>
        </w:rPr>
        <w:t>4</w:t>
      </w:r>
      <w:r>
        <w:tab/>
      </w:r>
      <w:r>
        <w:tab/>
        <w:t>........................................................................</w:t>
      </w:r>
    </w:p>
    <w:p w:rsidR="00B36DFB" w:rsidRDefault="00B36DFB">
      <w:pPr>
        <w:contextualSpacing/>
      </w:pPr>
      <w:r>
        <w:t>LiBr</w:t>
      </w:r>
      <w:r>
        <w:tab/>
      </w:r>
      <w:r>
        <w:tab/>
        <w:t>........................................................................</w:t>
      </w:r>
    </w:p>
    <w:p w:rsidR="00B36DFB" w:rsidRDefault="00E57A05">
      <w:pPr>
        <w:contextualSpacing/>
      </w:pPr>
      <w:r>
        <w:t>Al(NO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3</w:t>
      </w:r>
      <w:r>
        <w:tab/>
        <w:t>........................................................................</w:t>
      </w:r>
    </w:p>
    <w:p w:rsidR="00E57A05" w:rsidRDefault="00E57A05">
      <w:pPr>
        <w:contextualSpacing/>
      </w:pPr>
      <w:r>
        <w:t>CaSO</w:t>
      </w:r>
      <w:r>
        <w:rPr>
          <w:vertAlign w:val="subscript"/>
        </w:rPr>
        <w:t>4</w:t>
      </w:r>
      <w:r>
        <w:t>. 0,5 H</w:t>
      </w:r>
      <w:r>
        <w:rPr>
          <w:vertAlign w:val="subscript"/>
        </w:rPr>
        <w:t>2</w:t>
      </w:r>
      <w:r>
        <w:t xml:space="preserve">O </w:t>
      </w:r>
      <w:r>
        <w:tab/>
        <w:t>.........................................................................</w:t>
      </w:r>
    </w:p>
    <w:p w:rsidR="00E57A05" w:rsidRDefault="00E57A05">
      <w:pPr>
        <w:contextualSpacing/>
      </w:pPr>
      <w:r>
        <w:t>K</w:t>
      </w:r>
      <w:r>
        <w:rPr>
          <w:vertAlign w:val="subscript"/>
        </w:rPr>
        <w:t>2</w:t>
      </w:r>
      <w:r>
        <w:t>S</w:t>
      </w:r>
      <w:r>
        <w:tab/>
      </w:r>
      <w:r>
        <w:tab/>
        <w:t>........................................................................</w:t>
      </w:r>
    </w:p>
    <w:p w:rsidR="00E57A05" w:rsidRDefault="00E57A05">
      <w:pPr>
        <w:contextualSpacing/>
      </w:pPr>
      <w:r>
        <w:t>MgCO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rPr>
          <w:vertAlign w:val="subscript"/>
        </w:rPr>
        <w:tab/>
      </w:r>
      <w:r>
        <w:t>.......................................................................</w:t>
      </w:r>
    </w:p>
    <w:p w:rsidR="005162D6" w:rsidRDefault="005162D6" w:rsidP="005F01DD"/>
    <w:p w:rsidR="005162D6" w:rsidRDefault="005162D6" w:rsidP="005F01DD"/>
    <w:p w:rsidR="005F01DD" w:rsidRDefault="005F01DD" w:rsidP="005F01DD">
      <w:r>
        <w:t>č. 34: Názvosloví solí</w:t>
      </w:r>
      <w:r w:rsidR="00BF4E4F">
        <w:t xml:space="preserve"> - řešení</w:t>
      </w:r>
    </w:p>
    <w:p w:rsidR="005F01DD" w:rsidRDefault="005F01DD" w:rsidP="005F01DD">
      <w:r>
        <w:t>1. Pojmenujte ionty:</w:t>
      </w:r>
    </w:p>
    <w:p w:rsidR="00780F31" w:rsidRDefault="005F01DD" w:rsidP="005F01DD">
      <w:pPr>
        <w:contextualSpacing/>
        <w:rPr>
          <w:color w:val="FF0000"/>
        </w:rPr>
      </w:pPr>
      <w:r>
        <w:t>Pb</w:t>
      </w:r>
      <w:r>
        <w:rPr>
          <w:vertAlign w:val="superscript"/>
        </w:rPr>
        <w:t>2+</w:t>
      </w:r>
      <w:r>
        <w:tab/>
      </w:r>
      <w:r w:rsidR="00780F31">
        <w:rPr>
          <w:color w:val="FF0000"/>
        </w:rPr>
        <w:t>kation olovnatý</w:t>
      </w:r>
    </w:p>
    <w:p w:rsidR="005F01DD" w:rsidRPr="00780F31" w:rsidRDefault="005F01DD" w:rsidP="005F01DD">
      <w:pPr>
        <w:contextualSpacing/>
        <w:rPr>
          <w:color w:val="FF0000"/>
        </w:rPr>
      </w:pPr>
      <w:r>
        <w:t>Na</w:t>
      </w:r>
      <w:r>
        <w:rPr>
          <w:vertAlign w:val="superscript"/>
        </w:rPr>
        <w:t>+</w:t>
      </w:r>
      <w:r>
        <w:tab/>
      </w:r>
      <w:r w:rsidR="008F5122">
        <w:rPr>
          <w:color w:val="FF0000"/>
        </w:rPr>
        <w:t>kation sodný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SO</w:t>
      </w:r>
      <w:r>
        <w:rPr>
          <w:vertAlign w:val="subscript"/>
        </w:rPr>
        <w:t xml:space="preserve">4 </w:t>
      </w:r>
      <w:r>
        <w:rPr>
          <w:vertAlign w:val="superscript"/>
        </w:rPr>
        <w:t>2-</w:t>
      </w:r>
      <w:r>
        <w:t xml:space="preserve"> </w:t>
      </w:r>
      <w:r>
        <w:tab/>
      </w:r>
      <w:r w:rsidR="008F5122">
        <w:rPr>
          <w:color w:val="FF0000"/>
        </w:rPr>
        <w:t>anion síranový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H</w:t>
      </w:r>
      <w:r>
        <w:rPr>
          <w:vertAlign w:val="subscript"/>
        </w:rPr>
        <w:t>2</w:t>
      </w:r>
      <w:r>
        <w:t>PO</w:t>
      </w:r>
      <w:r>
        <w:rPr>
          <w:vertAlign w:val="subscript"/>
        </w:rPr>
        <w:t>4</w:t>
      </w:r>
      <w:r>
        <w:rPr>
          <w:vertAlign w:val="superscript"/>
        </w:rPr>
        <w:t xml:space="preserve"> -</w:t>
      </w:r>
      <w:r>
        <w:tab/>
      </w:r>
      <w:r w:rsidR="008F5122">
        <w:rPr>
          <w:color w:val="FF0000"/>
        </w:rPr>
        <w:t>anion dihydrogenfosforečný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S</w:t>
      </w:r>
      <w:r>
        <w:rPr>
          <w:vertAlign w:val="superscript"/>
        </w:rPr>
        <w:t>2-</w:t>
      </w:r>
      <w:r>
        <w:tab/>
      </w:r>
      <w:r w:rsidR="008F5122">
        <w:rPr>
          <w:color w:val="FF0000"/>
        </w:rPr>
        <w:t>anion sufidový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NO</w:t>
      </w:r>
      <w:r>
        <w:rPr>
          <w:vertAlign w:val="subscript"/>
        </w:rPr>
        <w:t>3</w:t>
      </w:r>
      <w:r>
        <w:rPr>
          <w:vertAlign w:val="superscript"/>
        </w:rPr>
        <w:t xml:space="preserve"> -</w:t>
      </w:r>
      <w:r>
        <w:rPr>
          <w:vertAlign w:val="superscript"/>
        </w:rPr>
        <w:tab/>
      </w:r>
      <w:r w:rsidR="008F5122">
        <w:rPr>
          <w:color w:val="FF0000"/>
        </w:rPr>
        <w:t>anion dusičnanový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HCO</w:t>
      </w:r>
      <w:r>
        <w:rPr>
          <w:vertAlign w:val="subscript"/>
        </w:rPr>
        <w:t>3</w:t>
      </w:r>
      <w:r>
        <w:rPr>
          <w:vertAlign w:val="superscript"/>
        </w:rPr>
        <w:t>-</w:t>
      </w:r>
      <w:r>
        <w:tab/>
      </w:r>
      <w:r w:rsidR="008F5122">
        <w:rPr>
          <w:color w:val="FF0000"/>
        </w:rPr>
        <w:t>anion hydrogenuhličitanový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F</w:t>
      </w:r>
      <w:r>
        <w:rPr>
          <w:vertAlign w:val="superscript"/>
        </w:rPr>
        <w:t>-</w:t>
      </w:r>
      <w:r>
        <w:tab/>
      </w:r>
      <w:r w:rsidR="008F5122">
        <w:rPr>
          <w:color w:val="FF0000"/>
        </w:rPr>
        <w:t>anion fluoridový</w:t>
      </w:r>
    </w:p>
    <w:p w:rsidR="005F01DD" w:rsidRDefault="005F01DD" w:rsidP="005F01DD">
      <w:pPr>
        <w:contextualSpacing/>
      </w:pPr>
      <w:r>
        <w:t>2. Napište vzorce iontů</w:t>
      </w:r>
    </w:p>
    <w:p w:rsidR="005F01DD" w:rsidRDefault="005F01DD" w:rsidP="005F01DD">
      <w:pPr>
        <w:contextualSpacing/>
      </w:pPr>
      <w:r>
        <w:t>kation zinečnatý</w:t>
      </w:r>
      <w:r>
        <w:tab/>
      </w:r>
      <w:r>
        <w:tab/>
      </w:r>
      <w:r w:rsidR="008F5122">
        <w:rPr>
          <w:color w:val="FF0000"/>
        </w:rPr>
        <w:t>Zn</w:t>
      </w:r>
      <w:r w:rsidR="008F5122">
        <w:rPr>
          <w:color w:val="FF0000"/>
          <w:vertAlign w:val="superscript"/>
        </w:rPr>
        <w:t>2+</w:t>
      </w:r>
    </w:p>
    <w:p w:rsidR="005F01DD" w:rsidRPr="008F5122" w:rsidRDefault="005F01DD" w:rsidP="005F01DD">
      <w:pPr>
        <w:contextualSpacing/>
        <w:rPr>
          <w:color w:val="FF0000"/>
          <w:vertAlign w:val="superscript"/>
        </w:rPr>
      </w:pPr>
      <w:r>
        <w:t>anion siřičitý</w:t>
      </w:r>
      <w:r>
        <w:tab/>
      </w:r>
      <w:r>
        <w:tab/>
      </w:r>
      <w:r>
        <w:tab/>
      </w:r>
      <w:r w:rsidR="008F5122" w:rsidRPr="008F5122">
        <w:rPr>
          <w:color w:val="FF0000"/>
        </w:rPr>
        <w:t>SO</w:t>
      </w:r>
      <w:r w:rsidR="008F5122" w:rsidRPr="008F5122">
        <w:rPr>
          <w:color w:val="FF0000"/>
          <w:vertAlign w:val="subscript"/>
        </w:rPr>
        <w:t>3</w:t>
      </w:r>
      <w:r w:rsidR="008F5122" w:rsidRPr="008F5122">
        <w:rPr>
          <w:color w:val="FF0000"/>
          <w:vertAlign w:val="superscript"/>
        </w:rPr>
        <w:t xml:space="preserve"> 2-</w:t>
      </w:r>
    </w:p>
    <w:p w:rsidR="005F01DD" w:rsidRPr="008F5122" w:rsidRDefault="005F01DD" w:rsidP="005F01DD">
      <w:pPr>
        <w:contextualSpacing/>
        <w:rPr>
          <w:color w:val="FF0000"/>
          <w:vertAlign w:val="superscript"/>
        </w:rPr>
      </w:pPr>
      <w:r>
        <w:t>anion chloridový</w:t>
      </w:r>
      <w:r>
        <w:tab/>
      </w:r>
      <w:r>
        <w:tab/>
      </w:r>
      <w:r w:rsidR="008F5122">
        <w:rPr>
          <w:color w:val="FF0000"/>
        </w:rPr>
        <w:t xml:space="preserve">Cl </w:t>
      </w:r>
      <w:r w:rsidR="008F5122">
        <w:rPr>
          <w:color w:val="FF0000"/>
          <w:vertAlign w:val="superscript"/>
        </w:rPr>
        <w:t>-</w:t>
      </w:r>
    </w:p>
    <w:p w:rsidR="005F01DD" w:rsidRPr="008F5122" w:rsidRDefault="005F01DD" w:rsidP="005F01DD">
      <w:pPr>
        <w:contextualSpacing/>
        <w:rPr>
          <w:color w:val="FF0000"/>
        </w:rPr>
      </w:pPr>
      <w:r>
        <w:t>anion chlorný</w:t>
      </w:r>
      <w:r>
        <w:tab/>
      </w:r>
      <w:r>
        <w:tab/>
      </w:r>
      <w:r>
        <w:tab/>
      </w:r>
      <w:r w:rsidR="008F5122">
        <w:rPr>
          <w:color w:val="FF0000"/>
        </w:rPr>
        <w:t xml:space="preserve">ClO </w:t>
      </w:r>
      <w:r w:rsidR="008F5122">
        <w:rPr>
          <w:color w:val="FF0000"/>
          <w:vertAlign w:val="superscript"/>
        </w:rPr>
        <w:t>-</w:t>
      </w:r>
    </w:p>
    <w:p w:rsidR="005F01DD" w:rsidRPr="00E852FA" w:rsidRDefault="005F01DD" w:rsidP="005F01DD">
      <w:pPr>
        <w:contextualSpacing/>
        <w:rPr>
          <w:color w:val="FF0000"/>
          <w:vertAlign w:val="superscript"/>
        </w:rPr>
      </w:pPr>
      <w:r>
        <w:t>kation manganistý</w:t>
      </w:r>
      <w:r>
        <w:tab/>
      </w:r>
      <w:r>
        <w:tab/>
      </w:r>
      <w:r w:rsidR="00E852FA" w:rsidRPr="00E852FA">
        <w:rPr>
          <w:color w:val="FF0000"/>
        </w:rPr>
        <w:t>Mn</w:t>
      </w:r>
      <w:r w:rsidR="00E852FA" w:rsidRPr="00E852FA">
        <w:rPr>
          <w:color w:val="FF0000"/>
          <w:vertAlign w:val="superscript"/>
        </w:rPr>
        <w:t>7+</w:t>
      </w:r>
    </w:p>
    <w:p w:rsidR="005F01DD" w:rsidRPr="00E852FA" w:rsidRDefault="005F01DD" w:rsidP="005F01DD">
      <w:pPr>
        <w:contextualSpacing/>
        <w:rPr>
          <w:color w:val="FF0000"/>
          <w:vertAlign w:val="superscript"/>
        </w:rPr>
      </w:pPr>
      <w:r>
        <w:t>anion hydrogensírový</w:t>
      </w:r>
      <w:r>
        <w:tab/>
      </w:r>
      <w:r>
        <w:tab/>
      </w:r>
      <w:r w:rsidR="00E852FA">
        <w:rPr>
          <w:color w:val="FF0000"/>
        </w:rPr>
        <w:t>HSO</w:t>
      </w:r>
      <w:r w:rsidR="00E852FA">
        <w:rPr>
          <w:color w:val="FF0000"/>
          <w:vertAlign w:val="subscript"/>
        </w:rPr>
        <w:t>4</w:t>
      </w:r>
      <w:r w:rsidR="00E852FA">
        <w:rPr>
          <w:color w:val="FF0000"/>
          <w:vertAlign w:val="superscript"/>
        </w:rPr>
        <w:t xml:space="preserve"> -</w:t>
      </w:r>
    </w:p>
    <w:p w:rsidR="005F01DD" w:rsidRPr="00E852FA" w:rsidRDefault="005F01DD" w:rsidP="005F01DD">
      <w:pPr>
        <w:contextualSpacing/>
        <w:rPr>
          <w:color w:val="FF0000"/>
          <w:vertAlign w:val="superscript"/>
        </w:rPr>
      </w:pPr>
      <w:r>
        <w:t>kation lithný</w:t>
      </w:r>
      <w:r>
        <w:tab/>
      </w:r>
      <w:r>
        <w:tab/>
      </w:r>
      <w:r>
        <w:tab/>
      </w:r>
      <w:r w:rsidR="00E852FA">
        <w:rPr>
          <w:color w:val="FF0000"/>
        </w:rPr>
        <w:t xml:space="preserve">Li </w:t>
      </w:r>
      <w:r w:rsidR="00E852FA">
        <w:rPr>
          <w:color w:val="FF0000"/>
          <w:vertAlign w:val="superscript"/>
        </w:rPr>
        <w:t>+</w:t>
      </w:r>
    </w:p>
    <w:p w:rsidR="005F01DD" w:rsidRDefault="005F01DD" w:rsidP="005F01DD">
      <w:pPr>
        <w:contextualSpacing/>
      </w:pPr>
    </w:p>
    <w:p w:rsidR="005F01DD" w:rsidRDefault="005F01DD" w:rsidP="005F01DD">
      <w:pPr>
        <w:contextualSpacing/>
      </w:pPr>
      <w:r>
        <w:t>3. Napište vzorce solí</w:t>
      </w:r>
    </w:p>
    <w:p w:rsidR="005F01DD" w:rsidRDefault="005F01DD" w:rsidP="005F01DD">
      <w:pPr>
        <w:contextualSpacing/>
      </w:pPr>
      <w:r>
        <w:t>sulfid antimonitý</w:t>
      </w:r>
      <w:r>
        <w:tab/>
      </w:r>
      <w:r>
        <w:tab/>
      </w:r>
      <w:r>
        <w:tab/>
      </w:r>
      <w:r w:rsidR="0050045F">
        <w:rPr>
          <w:color w:val="FF0000"/>
        </w:rPr>
        <w:t>Sb</w:t>
      </w:r>
      <w:r w:rsidR="0050045F">
        <w:rPr>
          <w:color w:val="FF0000"/>
          <w:vertAlign w:val="subscript"/>
        </w:rPr>
        <w:t>2</w:t>
      </w:r>
      <w:r w:rsidR="0050045F">
        <w:rPr>
          <w:color w:val="FF0000"/>
        </w:rPr>
        <w:t>S</w:t>
      </w:r>
      <w:r w:rsidR="0050045F">
        <w:rPr>
          <w:color w:val="FF0000"/>
          <w:vertAlign w:val="subscript"/>
        </w:rPr>
        <w:t>3</w:t>
      </w:r>
    </w:p>
    <w:p w:rsidR="005F01DD" w:rsidRPr="0050045F" w:rsidRDefault="005F01DD" w:rsidP="005F01DD">
      <w:pPr>
        <w:contextualSpacing/>
        <w:rPr>
          <w:color w:val="FF0000"/>
        </w:rPr>
      </w:pPr>
      <w:r>
        <w:t>dekahydrát uhličitanu sodného</w:t>
      </w:r>
      <w:r>
        <w:tab/>
      </w:r>
      <w:r>
        <w:tab/>
      </w:r>
      <w:r w:rsidR="0050045F" w:rsidRPr="0050045F">
        <w:rPr>
          <w:color w:val="FF0000"/>
        </w:rPr>
        <w:t>Na</w:t>
      </w:r>
      <w:r w:rsidR="0050045F" w:rsidRPr="0050045F">
        <w:rPr>
          <w:color w:val="FF0000"/>
          <w:vertAlign w:val="subscript"/>
        </w:rPr>
        <w:t>2</w:t>
      </w:r>
      <w:r w:rsidR="0050045F" w:rsidRPr="0050045F">
        <w:rPr>
          <w:color w:val="FF0000"/>
        </w:rPr>
        <w:t>CO</w:t>
      </w:r>
      <w:r w:rsidR="0050045F" w:rsidRPr="0050045F">
        <w:rPr>
          <w:color w:val="FF0000"/>
          <w:vertAlign w:val="subscript"/>
        </w:rPr>
        <w:t xml:space="preserve">3 </w:t>
      </w:r>
      <w:r w:rsidR="0050045F" w:rsidRPr="0050045F">
        <w:rPr>
          <w:color w:val="FF0000"/>
        </w:rPr>
        <w:t>. 10 H</w:t>
      </w:r>
      <w:r w:rsidR="0050045F" w:rsidRPr="0050045F">
        <w:rPr>
          <w:color w:val="FF0000"/>
          <w:vertAlign w:val="subscript"/>
        </w:rPr>
        <w:t>2</w:t>
      </w:r>
      <w:r w:rsidR="0050045F" w:rsidRPr="0050045F">
        <w:rPr>
          <w:color w:val="FF0000"/>
        </w:rPr>
        <w:t>O</w:t>
      </w:r>
    </w:p>
    <w:p w:rsidR="005F01DD" w:rsidRPr="0050045F" w:rsidRDefault="005F01DD" w:rsidP="005F01DD">
      <w:pPr>
        <w:contextualSpacing/>
        <w:rPr>
          <w:color w:val="FF0000"/>
          <w:vertAlign w:val="subscript"/>
        </w:rPr>
      </w:pPr>
      <w:r>
        <w:t>fluorid vápenatý</w:t>
      </w:r>
      <w:r>
        <w:tab/>
      </w:r>
      <w:r>
        <w:tab/>
      </w:r>
      <w:r>
        <w:tab/>
      </w:r>
      <w:r w:rsidR="0050045F">
        <w:rPr>
          <w:color w:val="FF0000"/>
        </w:rPr>
        <w:t>CaF</w:t>
      </w:r>
      <w:r w:rsidR="0050045F">
        <w:rPr>
          <w:color w:val="FF0000"/>
          <w:vertAlign w:val="subscript"/>
        </w:rPr>
        <w:t>2</w:t>
      </w:r>
    </w:p>
    <w:p w:rsidR="005F01DD" w:rsidRPr="0050045F" w:rsidRDefault="005F01DD" w:rsidP="005F01DD">
      <w:pPr>
        <w:contextualSpacing/>
        <w:rPr>
          <w:color w:val="FF0000"/>
          <w:vertAlign w:val="subscript"/>
        </w:rPr>
      </w:pPr>
      <w:r>
        <w:t>hydrogenuhličitan sodný</w:t>
      </w:r>
      <w:r>
        <w:tab/>
      </w:r>
      <w:r>
        <w:tab/>
      </w:r>
      <w:r w:rsidR="0050045F">
        <w:rPr>
          <w:color w:val="FF0000"/>
        </w:rPr>
        <w:t>NaHCO</w:t>
      </w:r>
      <w:r w:rsidR="0050045F">
        <w:rPr>
          <w:color w:val="FF0000"/>
          <w:vertAlign w:val="subscript"/>
        </w:rPr>
        <w:t>3</w:t>
      </w:r>
    </w:p>
    <w:p w:rsidR="005F01DD" w:rsidRPr="0050045F" w:rsidRDefault="005F01DD" w:rsidP="005F01DD">
      <w:pPr>
        <w:contextualSpacing/>
        <w:rPr>
          <w:color w:val="FF0000"/>
          <w:vertAlign w:val="subscript"/>
        </w:rPr>
      </w:pPr>
      <w:r>
        <w:t>dusičnan olovnatý</w:t>
      </w:r>
      <w:r>
        <w:tab/>
      </w:r>
      <w:r>
        <w:tab/>
      </w:r>
      <w:r>
        <w:tab/>
      </w:r>
      <w:r w:rsidR="0050045F">
        <w:rPr>
          <w:color w:val="FF0000"/>
        </w:rPr>
        <w:t>Pb (NO</w:t>
      </w:r>
      <w:r w:rsidR="0050045F">
        <w:rPr>
          <w:color w:val="FF0000"/>
          <w:vertAlign w:val="subscript"/>
        </w:rPr>
        <w:t>3</w:t>
      </w:r>
      <w:r w:rsidR="0050045F">
        <w:rPr>
          <w:color w:val="FF0000"/>
        </w:rPr>
        <w:t>)</w:t>
      </w:r>
      <w:r w:rsidR="0050045F">
        <w:rPr>
          <w:color w:val="FF0000"/>
          <w:vertAlign w:val="subscript"/>
        </w:rPr>
        <w:t>2</w:t>
      </w:r>
    </w:p>
    <w:p w:rsidR="005F01DD" w:rsidRPr="0050045F" w:rsidRDefault="005F01DD" w:rsidP="005F01DD">
      <w:pPr>
        <w:contextualSpacing/>
        <w:rPr>
          <w:color w:val="FF0000"/>
          <w:vertAlign w:val="subscript"/>
        </w:rPr>
      </w:pPr>
      <w:r>
        <w:t>síran draselný</w:t>
      </w:r>
      <w:r>
        <w:tab/>
      </w:r>
      <w:r>
        <w:tab/>
      </w:r>
      <w:r>
        <w:tab/>
      </w:r>
      <w:r>
        <w:tab/>
      </w:r>
      <w:r w:rsidR="0050045F">
        <w:rPr>
          <w:color w:val="FF0000"/>
        </w:rPr>
        <w:t>K</w:t>
      </w:r>
      <w:r w:rsidR="0050045F">
        <w:rPr>
          <w:color w:val="FF0000"/>
          <w:vertAlign w:val="subscript"/>
        </w:rPr>
        <w:t>2</w:t>
      </w:r>
      <w:r w:rsidR="0050045F">
        <w:rPr>
          <w:color w:val="FF0000"/>
        </w:rPr>
        <w:t>SO</w:t>
      </w:r>
      <w:r w:rsidR="0050045F">
        <w:rPr>
          <w:color w:val="FF0000"/>
          <w:vertAlign w:val="subscript"/>
        </w:rPr>
        <w:t>4</w:t>
      </w:r>
    </w:p>
    <w:p w:rsidR="005F01DD" w:rsidRPr="0050045F" w:rsidRDefault="005F01DD" w:rsidP="005F01DD">
      <w:pPr>
        <w:contextualSpacing/>
        <w:rPr>
          <w:color w:val="FF0000"/>
        </w:rPr>
      </w:pPr>
      <w:r>
        <w:t>heptahydrát síranu zinečnatého</w:t>
      </w:r>
      <w:r>
        <w:tab/>
      </w:r>
      <w:r w:rsidR="0050045F">
        <w:rPr>
          <w:color w:val="FF0000"/>
        </w:rPr>
        <w:t>ZnSO</w:t>
      </w:r>
      <w:r w:rsidR="0050045F">
        <w:rPr>
          <w:color w:val="FF0000"/>
          <w:vertAlign w:val="subscript"/>
        </w:rPr>
        <w:t>4</w:t>
      </w:r>
      <w:r w:rsidR="0050045F">
        <w:rPr>
          <w:color w:val="FF0000"/>
        </w:rPr>
        <w:t xml:space="preserve"> . 7 H</w:t>
      </w:r>
      <w:r w:rsidR="0050045F">
        <w:rPr>
          <w:color w:val="FF0000"/>
          <w:vertAlign w:val="subscript"/>
        </w:rPr>
        <w:t>2</w:t>
      </w:r>
      <w:r w:rsidR="0050045F">
        <w:rPr>
          <w:color w:val="FF0000"/>
        </w:rPr>
        <w:t>O</w:t>
      </w:r>
    </w:p>
    <w:p w:rsidR="005F01DD" w:rsidRPr="004E6AEC" w:rsidRDefault="005F01DD" w:rsidP="005F01DD">
      <w:pPr>
        <w:contextualSpacing/>
        <w:rPr>
          <w:color w:val="FF0000"/>
          <w:vertAlign w:val="subscript"/>
        </w:rPr>
      </w:pPr>
      <w:r>
        <w:t>fosforečnan vápenatý</w:t>
      </w:r>
      <w:r>
        <w:tab/>
      </w:r>
      <w:r>
        <w:tab/>
      </w:r>
      <w:r>
        <w:tab/>
      </w:r>
      <w:r w:rsidR="0050045F">
        <w:rPr>
          <w:color w:val="FF0000"/>
        </w:rPr>
        <w:t>Ca</w:t>
      </w:r>
      <w:r w:rsidR="0050045F">
        <w:rPr>
          <w:color w:val="FF0000"/>
          <w:vertAlign w:val="subscript"/>
        </w:rPr>
        <w:t>3</w:t>
      </w:r>
      <w:r w:rsidR="004E6AEC">
        <w:rPr>
          <w:color w:val="FF0000"/>
        </w:rPr>
        <w:t>(PO</w:t>
      </w:r>
      <w:r w:rsidR="004E6AEC">
        <w:rPr>
          <w:color w:val="FF0000"/>
          <w:vertAlign w:val="subscript"/>
        </w:rPr>
        <w:t>4</w:t>
      </w:r>
      <w:r w:rsidR="004E6AEC">
        <w:rPr>
          <w:color w:val="FF0000"/>
        </w:rPr>
        <w:t>)</w:t>
      </w:r>
      <w:r w:rsidR="004E6AEC">
        <w:rPr>
          <w:color w:val="FF0000"/>
          <w:vertAlign w:val="subscript"/>
        </w:rPr>
        <w:t>2</w:t>
      </w:r>
    </w:p>
    <w:p w:rsidR="005F01DD" w:rsidRDefault="005F01DD" w:rsidP="005F01DD">
      <w:pPr>
        <w:contextualSpacing/>
      </w:pPr>
    </w:p>
    <w:p w:rsidR="005F01DD" w:rsidRDefault="005F01DD" w:rsidP="005F01DD">
      <w:pPr>
        <w:contextualSpacing/>
      </w:pPr>
      <w:r>
        <w:t>4. Napište názvy solí</w:t>
      </w:r>
    </w:p>
    <w:p w:rsidR="005F01DD" w:rsidRDefault="005F01DD" w:rsidP="005F01DD">
      <w:pPr>
        <w:contextualSpacing/>
      </w:pPr>
      <w:r>
        <w:t>ZnS</w:t>
      </w:r>
      <w:r>
        <w:tab/>
      </w:r>
      <w:r>
        <w:tab/>
      </w:r>
      <w:r w:rsidR="008C2D8C">
        <w:rPr>
          <w:color w:val="FF0000"/>
        </w:rPr>
        <w:t>sulfid zinečnatý</w:t>
      </w:r>
    </w:p>
    <w:p w:rsidR="005F01DD" w:rsidRPr="008C2D8C" w:rsidRDefault="005F01DD" w:rsidP="005F01DD">
      <w:pPr>
        <w:contextualSpacing/>
        <w:rPr>
          <w:color w:val="FF0000"/>
        </w:rPr>
      </w:pPr>
      <w:r>
        <w:t>Na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ab/>
      </w:r>
      <w:r>
        <w:tab/>
      </w:r>
      <w:r w:rsidR="008C2D8C" w:rsidRPr="008C2D8C">
        <w:rPr>
          <w:color w:val="FF0000"/>
        </w:rPr>
        <w:t>síran sodný</w:t>
      </w:r>
    </w:p>
    <w:p w:rsidR="005F01DD" w:rsidRPr="008C2D8C" w:rsidRDefault="005F01DD" w:rsidP="005F01DD">
      <w:pPr>
        <w:contextualSpacing/>
        <w:rPr>
          <w:color w:val="FF0000"/>
        </w:rPr>
      </w:pPr>
      <w:r>
        <w:t>CaHPO</w:t>
      </w:r>
      <w:r>
        <w:rPr>
          <w:vertAlign w:val="subscript"/>
        </w:rPr>
        <w:t>4</w:t>
      </w:r>
      <w:r>
        <w:tab/>
      </w:r>
      <w:r>
        <w:tab/>
      </w:r>
      <w:r w:rsidR="008C2D8C" w:rsidRPr="008C2D8C">
        <w:rPr>
          <w:color w:val="FF0000"/>
        </w:rPr>
        <w:t>hydrogenfosforečnan vápenatý</w:t>
      </w:r>
    </w:p>
    <w:p w:rsidR="005F01DD" w:rsidRPr="008C2D8C" w:rsidRDefault="005F01DD" w:rsidP="005F01DD">
      <w:pPr>
        <w:contextualSpacing/>
        <w:rPr>
          <w:color w:val="FF0000"/>
        </w:rPr>
      </w:pPr>
      <w:r>
        <w:t>LiBr</w:t>
      </w:r>
      <w:r>
        <w:tab/>
      </w:r>
      <w:r>
        <w:tab/>
      </w:r>
      <w:r w:rsidR="008C2D8C" w:rsidRPr="008C2D8C">
        <w:rPr>
          <w:color w:val="FF0000"/>
        </w:rPr>
        <w:t>bromid lithný</w:t>
      </w:r>
    </w:p>
    <w:p w:rsidR="005F01DD" w:rsidRPr="008C2D8C" w:rsidRDefault="005F01DD" w:rsidP="005F01DD">
      <w:pPr>
        <w:contextualSpacing/>
        <w:rPr>
          <w:color w:val="FF0000"/>
        </w:rPr>
      </w:pPr>
      <w:r>
        <w:t>Al(NO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3</w:t>
      </w:r>
      <w:r>
        <w:tab/>
      </w:r>
      <w:r w:rsidR="008C2D8C" w:rsidRPr="008C2D8C">
        <w:rPr>
          <w:color w:val="FF0000"/>
        </w:rPr>
        <w:t>dusičnan hlinitý</w:t>
      </w:r>
    </w:p>
    <w:p w:rsidR="005F01DD" w:rsidRDefault="005F01DD" w:rsidP="005F01DD">
      <w:pPr>
        <w:contextualSpacing/>
      </w:pPr>
      <w:r>
        <w:t>CaSO</w:t>
      </w:r>
      <w:r>
        <w:rPr>
          <w:vertAlign w:val="subscript"/>
        </w:rPr>
        <w:t>4</w:t>
      </w:r>
      <w:r>
        <w:t>. 0,5 H</w:t>
      </w:r>
      <w:r>
        <w:rPr>
          <w:vertAlign w:val="subscript"/>
        </w:rPr>
        <w:t>2</w:t>
      </w:r>
      <w:r>
        <w:t xml:space="preserve">O </w:t>
      </w:r>
      <w:r w:rsidR="008C2D8C" w:rsidRPr="008C2D8C">
        <w:rPr>
          <w:color w:val="FF0000"/>
        </w:rPr>
        <w:t>hemihydrát síranu vápenatého</w:t>
      </w:r>
    </w:p>
    <w:p w:rsidR="005F01DD" w:rsidRPr="008C2D8C" w:rsidRDefault="005F01DD" w:rsidP="005F01DD">
      <w:pPr>
        <w:contextualSpacing/>
        <w:rPr>
          <w:color w:val="FF0000"/>
        </w:rPr>
      </w:pPr>
      <w:r>
        <w:t>K</w:t>
      </w:r>
      <w:r>
        <w:rPr>
          <w:vertAlign w:val="subscript"/>
        </w:rPr>
        <w:t>2</w:t>
      </w:r>
      <w:r>
        <w:t>S</w:t>
      </w:r>
      <w:r>
        <w:tab/>
      </w:r>
      <w:r>
        <w:tab/>
      </w:r>
      <w:r w:rsidR="008C2D8C" w:rsidRPr="008C2D8C">
        <w:rPr>
          <w:color w:val="FF0000"/>
        </w:rPr>
        <w:t>sulfid draselný</w:t>
      </w:r>
    </w:p>
    <w:p w:rsidR="005F01DD" w:rsidRPr="008C2D8C" w:rsidRDefault="005F01DD" w:rsidP="005F01DD">
      <w:pPr>
        <w:contextualSpacing/>
        <w:rPr>
          <w:color w:val="FF0000"/>
        </w:rPr>
      </w:pPr>
      <w:r>
        <w:t>MgCO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rPr>
          <w:vertAlign w:val="subscript"/>
        </w:rPr>
        <w:tab/>
      </w:r>
      <w:r w:rsidR="008C2D8C" w:rsidRPr="008C2D8C">
        <w:rPr>
          <w:color w:val="FF0000"/>
        </w:rPr>
        <w:t>uhličitan hořečnatý</w:t>
      </w:r>
    </w:p>
    <w:p w:rsidR="005F01DD" w:rsidRDefault="005F01DD">
      <w:pPr>
        <w:contextualSpacing/>
      </w:pPr>
    </w:p>
    <w:p w:rsidR="00924464" w:rsidRDefault="00924464">
      <w:pPr>
        <w:contextualSpacing/>
      </w:pPr>
    </w:p>
    <w:p w:rsidR="00924464" w:rsidRDefault="00924464">
      <w:pPr>
        <w:contextualSpacing/>
      </w:pPr>
    </w:p>
    <w:p w:rsidR="00924464" w:rsidRDefault="00924464">
      <w:pPr>
        <w:contextualSpacing/>
      </w:pPr>
    </w:p>
    <w:p w:rsidR="00924464" w:rsidRDefault="00924464">
      <w:pPr>
        <w:contextualSpacing/>
      </w:pPr>
    </w:p>
    <w:p w:rsidR="00924464" w:rsidRDefault="00924464">
      <w:pPr>
        <w:contextualSpacing/>
      </w:pPr>
    </w:p>
    <w:p w:rsidR="00924464" w:rsidRDefault="00924464">
      <w:pPr>
        <w:contextualSpacing/>
      </w:pPr>
    </w:p>
    <w:sectPr w:rsidR="00924464" w:rsidSect="005162D6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6B36"/>
    <w:rsid w:val="001538D9"/>
    <w:rsid w:val="003E6D71"/>
    <w:rsid w:val="004B0727"/>
    <w:rsid w:val="004E6AEC"/>
    <w:rsid w:val="0050045F"/>
    <w:rsid w:val="005162D6"/>
    <w:rsid w:val="00583A2F"/>
    <w:rsid w:val="005E6B8D"/>
    <w:rsid w:val="005F01DD"/>
    <w:rsid w:val="0062157B"/>
    <w:rsid w:val="00780F31"/>
    <w:rsid w:val="008C2D8C"/>
    <w:rsid w:val="008E4CCD"/>
    <w:rsid w:val="008F19DB"/>
    <w:rsid w:val="008F5122"/>
    <w:rsid w:val="00924464"/>
    <w:rsid w:val="00A00B5A"/>
    <w:rsid w:val="00B36DFB"/>
    <w:rsid w:val="00BF4E4F"/>
    <w:rsid w:val="00DF3E93"/>
    <w:rsid w:val="00E57A05"/>
    <w:rsid w:val="00E852FA"/>
    <w:rsid w:val="00EA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6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B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9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2CCB8-BC47-4492-8E91-A11E6020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12</cp:revision>
  <cp:lastPrinted>2011-05-31T10:02:00Z</cp:lastPrinted>
  <dcterms:created xsi:type="dcterms:W3CDTF">2011-05-15T14:44:00Z</dcterms:created>
  <dcterms:modified xsi:type="dcterms:W3CDTF">2011-05-31T10:02:00Z</dcterms:modified>
</cp:coreProperties>
</file>