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6B1" w:rsidRDefault="001866B1" w:rsidP="001866B1">
      <w:pPr>
        <w:rPr>
          <w:lang w:eastAsia="cs-CZ"/>
        </w:rPr>
      </w:pPr>
    </w:p>
    <w:p w:rsidR="001866B1" w:rsidRDefault="001866B1" w:rsidP="001866B1">
      <w:pPr>
        <w:pStyle w:val="Bezmezer"/>
        <w:rPr>
          <w:b/>
          <w:position w:val="-11"/>
          <w:sz w:val="24"/>
          <w:szCs w:val="24"/>
          <w:lang w:eastAsia="cs-CZ"/>
        </w:rPr>
      </w:pPr>
      <w:r w:rsidRPr="00226689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9772505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1866B1" w:rsidRDefault="001866B1" w:rsidP="001866B1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1866B1" w:rsidRDefault="001866B1" w:rsidP="001866B1">
      <w:pPr>
        <w:rPr>
          <w:b/>
          <w:sz w:val="28"/>
          <w:szCs w:val="28"/>
        </w:rPr>
      </w:pPr>
    </w:p>
    <w:p w:rsidR="001866B1" w:rsidRDefault="001866B1" w:rsidP="001866B1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6B1" w:rsidRDefault="001866B1" w:rsidP="001866B1">
      <w:pPr>
        <w:jc w:val="center"/>
        <w:rPr>
          <w:b/>
          <w:sz w:val="28"/>
          <w:szCs w:val="28"/>
        </w:rPr>
      </w:pPr>
    </w:p>
    <w:p w:rsidR="001866B1" w:rsidRDefault="001866B1" w:rsidP="001866B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1866B1" w:rsidRDefault="001866B1" w:rsidP="001866B1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1866B1" w:rsidRDefault="001866B1" w:rsidP="001866B1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1866B1" w:rsidRDefault="001866B1" w:rsidP="001866B1">
      <w:pPr>
        <w:rPr>
          <w:b/>
          <w:sz w:val="24"/>
          <w:szCs w:val="24"/>
        </w:rPr>
      </w:pPr>
    </w:p>
    <w:p w:rsidR="001866B1" w:rsidRDefault="001866B1" w:rsidP="001866B1">
      <w:pPr>
        <w:pStyle w:val="Bezmezer"/>
      </w:pPr>
    </w:p>
    <w:p w:rsidR="001866B1" w:rsidRDefault="001866B1" w:rsidP="001866B1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1866B1" w:rsidRDefault="001866B1" w:rsidP="001866B1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VY_12_INOVACE_D.7.33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866B1" w:rsidRDefault="001866B1" w:rsidP="001866B1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866B1" w:rsidRDefault="001866B1" w:rsidP="001866B1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23. 3. 2013</w:t>
      </w:r>
    </w:p>
    <w:p w:rsidR="001866B1" w:rsidRDefault="001866B1" w:rsidP="001866B1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866B1" w:rsidRDefault="001866B1" w:rsidP="001866B1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Renesance</w:t>
      </w:r>
    </w:p>
    <w:p w:rsidR="001866B1" w:rsidRDefault="001866B1" w:rsidP="001866B1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866B1" w:rsidRDefault="001866B1" w:rsidP="001866B1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arkády,</w:t>
      </w:r>
      <w:r w:rsidR="0092786D">
        <w:rPr>
          <w:sz w:val="24"/>
          <w:szCs w:val="24"/>
        </w:rPr>
        <w:t xml:space="preserve"> </w:t>
      </w:r>
      <w:proofErr w:type="gramStart"/>
      <w:r w:rsidR="0092786D">
        <w:rPr>
          <w:sz w:val="24"/>
          <w:szCs w:val="24"/>
        </w:rPr>
        <w:t xml:space="preserve">sgrafita,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Leonardo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Vinci, </w:t>
      </w:r>
      <w:proofErr w:type="spellStart"/>
      <w:r>
        <w:rPr>
          <w:sz w:val="24"/>
          <w:szCs w:val="24"/>
        </w:rPr>
        <w:t>Mona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Michelangelo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Buonarotti</w:t>
      </w:r>
      <w:proofErr w:type="spellEnd"/>
    </w:p>
    <w:p w:rsidR="001866B1" w:rsidRDefault="001866B1" w:rsidP="001866B1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vyhledávají správnou odpověď na internetu.</w:t>
      </w:r>
    </w:p>
    <w:p w:rsidR="001866B1" w:rsidRDefault="001866B1" w:rsidP="001866B1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866B1" w:rsidRDefault="001866B1" w:rsidP="001866B1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osvojí základní charakteristické rysy renesance, poznají hlavní představitele z oblasti malířství a sochařství.</w:t>
      </w:r>
      <w:r w:rsidR="0092786D">
        <w:rPr>
          <w:sz w:val="24"/>
          <w:szCs w:val="24"/>
        </w:rPr>
        <w:t xml:space="preserve"> Orientují se v památkách na našem území.</w:t>
      </w:r>
    </w:p>
    <w:p w:rsidR="001866B1" w:rsidRDefault="001866B1" w:rsidP="001866B1">
      <w:pPr>
        <w:pStyle w:val="Bezmezer"/>
        <w:ind w:left="3540" w:hanging="3540"/>
        <w:rPr>
          <w:sz w:val="24"/>
          <w:szCs w:val="24"/>
        </w:rPr>
      </w:pPr>
    </w:p>
    <w:p w:rsidR="001866B1" w:rsidRDefault="001866B1" w:rsidP="001866B1">
      <w:pPr>
        <w:pStyle w:val="Bezmezer"/>
        <w:ind w:left="3540" w:hanging="3540"/>
        <w:rPr>
          <w:sz w:val="24"/>
          <w:szCs w:val="24"/>
        </w:rPr>
      </w:pPr>
    </w:p>
    <w:p w:rsidR="001866B1" w:rsidRDefault="001866B1" w:rsidP="001866B1">
      <w:pPr>
        <w:pStyle w:val="Bezmezer"/>
        <w:ind w:left="3540" w:hanging="3540"/>
        <w:rPr>
          <w:sz w:val="24"/>
          <w:szCs w:val="24"/>
        </w:rPr>
      </w:pPr>
    </w:p>
    <w:p w:rsidR="001866B1" w:rsidRDefault="001866B1" w:rsidP="001866B1">
      <w:pPr>
        <w:pStyle w:val="Bezmezer"/>
        <w:ind w:left="3540" w:hanging="3540"/>
        <w:rPr>
          <w:sz w:val="24"/>
          <w:szCs w:val="24"/>
        </w:rPr>
      </w:pPr>
    </w:p>
    <w:p w:rsidR="001866B1" w:rsidRDefault="001866B1" w:rsidP="001866B1">
      <w:pPr>
        <w:pStyle w:val="Bezmezer"/>
        <w:ind w:left="3540" w:hanging="3540"/>
        <w:rPr>
          <w:sz w:val="24"/>
          <w:szCs w:val="24"/>
        </w:rPr>
      </w:pPr>
    </w:p>
    <w:p w:rsidR="001866B1" w:rsidRPr="000869F5" w:rsidRDefault="00314F0A" w:rsidP="001866B1">
      <w:pPr>
        <w:pStyle w:val="Bezmezer"/>
        <w:ind w:left="3540" w:hanging="3540"/>
        <w:rPr>
          <w:b/>
          <w:sz w:val="32"/>
          <w:szCs w:val="32"/>
        </w:rPr>
      </w:pPr>
      <w:r>
        <w:rPr>
          <w:sz w:val="24"/>
          <w:szCs w:val="24"/>
        </w:rPr>
        <w:lastRenderedPageBreak/>
        <w:tab/>
      </w:r>
      <w:r w:rsidRPr="000869F5">
        <w:rPr>
          <w:b/>
          <w:sz w:val="32"/>
          <w:szCs w:val="32"/>
        </w:rPr>
        <w:t>Renesance</w:t>
      </w:r>
    </w:p>
    <w:p w:rsidR="00314F0A" w:rsidRPr="00314F0A" w:rsidRDefault="00314F0A" w:rsidP="001866B1">
      <w:pPr>
        <w:pStyle w:val="Bezmezer"/>
        <w:ind w:left="3540" w:hanging="3540"/>
        <w:rPr>
          <w:b/>
          <w:sz w:val="28"/>
          <w:szCs w:val="28"/>
        </w:rPr>
      </w:pPr>
    </w:p>
    <w:p w:rsidR="001866B1" w:rsidRPr="00314F0A" w:rsidRDefault="00314F0A" w:rsidP="001866B1">
      <w:pPr>
        <w:rPr>
          <w:b/>
        </w:rPr>
      </w:pPr>
      <w:r w:rsidRPr="00314F0A">
        <w:rPr>
          <w:b/>
        </w:rPr>
        <w:t xml:space="preserve">1. </w:t>
      </w:r>
      <w:r w:rsidR="000869F5">
        <w:rPr>
          <w:b/>
        </w:rPr>
        <w:t>Doplň</w:t>
      </w:r>
      <w:r w:rsidRPr="00314F0A">
        <w:rPr>
          <w:b/>
        </w:rPr>
        <w:t>.</w:t>
      </w:r>
    </w:p>
    <w:p w:rsidR="00314F0A" w:rsidRDefault="00314F0A" w:rsidP="001866B1">
      <w:r>
        <w:t xml:space="preserve">   Umělecký sloh, který se up</w:t>
      </w:r>
      <w:r w:rsidR="00800BE5">
        <w:t>latňoval v ………………století, poprvé se objevil v …………………</w:t>
      </w:r>
      <w:proofErr w:type="gramStart"/>
      <w:r w:rsidR="00800BE5">
        <w:t>…..</w:t>
      </w:r>
      <w:proofErr w:type="gramEnd"/>
    </w:p>
    <w:p w:rsidR="00314F0A" w:rsidRDefault="00314F0A" w:rsidP="001866B1">
      <w:r>
        <w:t xml:space="preserve">   Vzorem bylo …………………………………………………………………………………</w:t>
      </w:r>
      <w:r w:rsidR="00800BE5">
        <w:t>………………………………</w:t>
      </w:r>
      <w:proofErr w:type="gramStart"/>
      <w:r w:rsidR="00800BE5">
        <w:t>…..</w:t>
      </w:r>
      <w:proofErr w:type="gramEnd"/>
    </w:p>
    <w:p w:rsidR="00314F0A" w:rsidRDefault="00314F0A" w:rsidP="001866B1"/>
    <w:p w:rsidR="00314F0A" w:rsidRDefault="00314F0A" w:rsidP="001866B1">
      <w:pPr>
        <w:rPr>
          <w:b/>
        </w:rPr>
      </w:pPr>
      <w:r w:rsidRPr="00314F0A">
        <w:rPr>
          <w:b/>
        </w:rPr>
        <w:t>2. Základním stavebním prvkem renesance byly kryté chodby, tzv. arkády.</w:t>
      </w:r>
      <w:r>
        <w:rPr>
          <w:b/>
        </w:rPr>
        <w:t xml:space="preserve"> </w:t>
      </w:r>
      <w:r w:rsidRPr="00314F0A">
        <w:rPr>
          <w:b/>
        </w:rPr>
        <w:t>Označ je</w:t>
      </w:r>
      <w:r>
        <w:rPr>
          <w:b/>
        </w:rPr>
        <w:t xml:space="preserve"> šipkou</w:t>
      </w:r>
      <w:r w:rsidRPr="00314F0A">
        <w:rPr>
          <w:b/>
        </w:rPr>
        <w:t xml:space="preserve"> na obrázku a pokus se vyhledat další typické znaky renesance na internetu.</w:t>
      </w:r>
    </w:p>
    <w:p w:rsidR="00800BE5" w:rsidRPr="00314F0A" w:rsidRDefault="00800BE5" w:rsidP="001866B1">
      <w:pPr>
        <w:rPr>
          <w:b/>
        </w:rPr>
      </w:pPr>
    </w:p>
    <w:p w:rsidR="001866B1" w:rsidRPr="00653CDA" w:rsidRDefault="00314F0A" w:rsidP="001866B1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1981200" cy="2284207"/>
            <wp:effectExtent l="19050" t="0" r="0" b="0"/>
            <wp:docPr id="2" name="obrázek 3" descr="http://upload.wikimedia.org/wikipedia/commons/thumb/7/78/Ka%C5%A1na_na_n%C3%A1dvo%C5%99%C3%AD_z%C3%A1mku.jpg/170px-Ka%C5%A1na_na_n%C3%A1dvo%C5%99%C3%AD_z%C3%A1m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7/78/Ka%C5%A1na_na_n%C3%A1dvo%C5%99%C3%AD_z%C3%A1mku.jpg/170px-Ka%C5%A1na_na_n%C3%A1dvo%C5%99%C3%AD_z%C3%A1mk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28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653CDA" w:rsidRPr="00653CDA">
        <w:rPr>
          <w:sz w:val="18"/>
          <w:szCs w:val="18"/>
        </w:rPr>
        <w:t>Obr.č.</w:t>
      </w:r>
      <w:proofErr w:type="gramEnd"/>
      <w:r w:rsidR="00653CDA" w:rsidRPr="00653CDA">
        <w:rPr>
          <w:sz w:val="18"/>
          <w:szCs w:val="18"/>
        </w:rPr>
        <w:t>1</w:t>
      </w:r>
    </w:p>
    <w:p w:rsidR="00314F0A" w:rsidRDefault="00314F0A" w:rsidP="001866B1">
      <w:pPr>
        <w:rPr>
          <w:b/>
        </w:rPr>
      </w:pPr>
      <w:r w:rsidRPr="00EA5D24">
        <w:rPr>
          <w:b/>
        </w:rPr>
        <w:t>3. Dalším základním prvkem renesance byla výzdoba fasád zvaná ……………………………………</w:t>
      </w:r>
      <w:r w:rsidR="00EA5D24">
        <w:rPr>
          <w:b/>
        </w:rPr>
        <w:t>…</w:t>
      </w:r>
      <w:proofErr w:type="gramStart"/>
      <w:r w:rsidR="00EA5D24">
        <w:rPr>
          <w:b/>
        </w:rPr>
        <w:t>…..</w:t>
      </w:r>
      <w:r w:rsidRPr="00EA5D24">
        <w:rPr>
          <w:b/>
        </w:rPr>
        <w:t>Opět</w:t>
      </w:r>
      <w:proofErr w:type="gramEnd"/>
      <w:r w:rsidRPr="00EA5D24">
        <w:rPr>
          <w:b/>
        </w:rPr>
        <w:t xml:space="preserve"> označ šipkou na obrázku</w:t>
      </w:r>
      <w:r w:rsidR="00EA5D24">
        <w:rPr>
          <w:b/>
        </w:rPr>
        <w:t>.</w:t>
      </w:r>
    </w:p>
    <w:p w:rsidR="00D56F22" w:rsidRDefault="00D56F22" w:rsidP="001866B1">
      <w:pPr>
        <w:rPr>
          <w:b/>
        </w:rPr>
      </w:pPr>
      <w:r>
        <w:rPr>
          <w:b/>
        </w:rPr>
        <w:t>A vyhledej si způsob, kterým se toho vzoru dosahovalo.</w:t>
      </w:r>
      <w:r w:rsidR="00800BE5">
        <w:rPr>
          <w:b/>
        </w:rPr>
        <w:t xml:space="preserve"> Stručně vypiš vedle obrázku.</w:t>
      </w:r>
    </w:p>
    <w:p w:rsidR="00EA5D24" w:rsidRPr="00653CDA" w:rsidRDefault="00EA5D24" w:rsidP="001866B1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963636" cy="1885950"/>
            <wp:effectExtent l="19050" t="0" r="8164" b="0"/>
            <wp:docPr id="4" name="obrázek 5" descr="http://upload.wikimedia.org/wikipedia/commons/thumb/6/68/Renaissance_house.jpg/220px-Renaissance_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thumb/6/68/Renaissance_house.jpg/220px-Renaissance_hous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636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653CDA" w:rsidRPr="00653CDA">
        <w:rPr>
          <w:sz w:val="18"/>
          <w:szCs w:val="18"/>
        </w:rPr>
        <w:t>Obr.č</w:t>
      </w:r>
      <w:r w:rsidR="00653CDA">
        <w:rPr>
          <w:sz w:val="18"/>
          <w:szCs w:val="18"/>
        </w:rPr>
        <w:t>.</w:t>
      </w:r>
      <w:proofErr w:type="gramEnd"/>
      <w:r w:rsidR="00653CDA" w:rsidRPr="00653CDA">
        <w:rPr>
          <w:sz w:val="18"/>
          <w:szCs w:val="18"/>
        </w:rPr>
        <w:t>2</w:t>
      </w:r>
    </w:p>
    <w:p w:rsidR="00800BE5" w:rsidRDefault="00800BE5" w:rsidP="001866B1">
      <w:pPr>
        <w:rPr>
          <w:b/>
        </w:rPr>
      </w:pPr>
    </w:p>
    <w:p w:rsidR="00800BE5" w:rsidRDefault="00800BE5" w:rsidP="001866B1">
      <w:pPr>
        <w:rPr>
          <w:b/>
        </w:rPr>
      </w:pPr>
    </w:p>
    <w:p w:rsidR="00800BE5" w:rsidRDefault="00800BE5" w:rsidP="001866B1">
      <w:pPr>
        <w:rPr>
          <w:b/>
        </w:rPr>
      </w:pPr>
      <w:r>
        <w:rPr>
          <w:b/>
        </w:rPr>
        <w:lastRenderedPageBreak/>
        <w:t xml:space="preserve">4. Z daných staveb podtrhni pouze ty, které byly postaveny v renesančním stylu. Pomoz </w:t>
      </w:r>
      <w:proofErr w:type="gramStart"/>
      <w:r>
        <w:rPr>
          <w:b/>
        </w:rPr>
        <w:t>si   vyhledáváním</w:t>
      </w:r>
      <w:proofErr w:type="gramEnd"/>
      <w:r>
        <w:rPr>
          <w:b/>
        </w:rPr>
        <w:t xml:space="preserve"> na internetu.</w:t>
      </w:r>
    </w:p>
    <w:p w:rsidR="00800BE5" w:rsidRPr="00800BE5" w:rsidRDefault="00800BE5" w:rsidP="001866B1">
      <w:r w:rsidRPr="00800BE5">
        <w:t>zámek Jindřichův Hradec</w:t>
      </w:r>
    </w:p>
    <w:p w:rsidR="00800BE5" w:rsidRPr="00800BE5" w:rsidRDefault="00800BE5" w:rsidP="001866B1">
      <w:r w:rsidRPr="00800BE5">
        <w:t>hrad Bezděz</w:t>
      </w:r>
    </w:p>
    <w:p w:rsidR="00800BE5" w:rsidRPr="00800BE5" w:rsidRDefault="00800BE5" w:rsidP="001866B1">
      <w:r w:rsidRPr="00800BE5">
        <w:t>hrad Křivoklát</w:t>
      </w:r>
    </w:p>
    <w:p w:rsidR="00800BE5" w:rsidRPr="00800BE5" w:rsidRDefault="00800BE5" w:rsidP="001866B1">
      <w:r w:rsidRPr="00800BE5">
        <w:t>zámek Bechyně</w:t>
      </w:r>
    </w:p>
    <w:p w:rsidR="00800BE5" w:rsidRPr="00800BE5" w:rsidRDefault="00800BE5" w:rsidP="001866B1">
      <w:r w:rsidRPr="00800BE5">
        <w:t>Konopiště</w:t>
      </w:r>
    </w:p>
    <w:p w:rsidR="00800BE5" w:rsidRPr="00800BE5" w:rsidRDefault="00800BE5" w:rsidP="001866B1">
      <w:r w:rsidRPr="00800BE5">
        <w:t>Karlštejn</w:t>
      </w:r>
    </w:p>
    <w:p w:rsidR="00800BE5" w:rsidRPr="00800BE5" w:rsidRDefault="00800BE5" w:rsidP="001866B1">
      <w:r w:rsidRPr="00800BE5">
        <w:t>Červená Lhota</w:t>
      </w:r>
    </w:p>
    <w:p w:rsidR="00800BE5" w:rsidRPr="00800BE5" w:rsidRDefault="00800BE5" w:rsidP="001866B1">
      <w:r w:rsidRPr="00800BE5">
        <w:t>Třeboň</w:t>
      </w:r>
    </w:p>
    <w:p w:rsidR="00800BE5" w:rsidRPr="00800BE5" w:rsidRDefault="00800BE5" w:rsidP="00800BE5">
      <w:r w:rsidRPr="00800BE5">
        <w:t>zámek Březnice</w:t>
      </w:r>
    </w:p>
    <w:p w:rsidR="00800BE5" w:rsidRPr="00800BE5" w:rsidRDefault="00800BE5" w:rsidP="001866B1">
      <w:r w:rsidRPr="00800BE5">
        <w:t>rotunda sv. Kateřiny ve Znojmě</w:t>
      </w:r>
    </w:p>
    <w:p w:rsidR="00800BE5" w:rsidRPr="00800BE5" w:rsidRDefault="00800BE5" w:rsidP="001866B1">
      <w:r w:rsidRPr="00800BE5">
        <w:t>klášter Vyšší Brod</w:t>
      </w:r>
    </w:p>
    <w:p w:rsidR="00800BE5" w:rsidRPr="00800BE5" w:rsidRDefault="00800BE5" w:rsidP="001866B1">
      <w:r w:rsidRPr="00800BE5">
        <w:t>Kratochvíle</w:t>
      </w:r>
    </w:p>
    <w:p w:rsidR="00800BE5" w:rsidRPr="00800BE5" w:rsidRDefault="00800BE5" w:rsidP="001866B1">
      <w:r w:rsidRPr="00800BE5">
        <w:t>Telč</w:t>
      </w:r>
    </w:p>
    <w:p w:rsidR="00800BE5" w:rsidRDefault="00800BE5" w:rsidP="001866B1">
      <w:pPr>
        <w:rPr>
          <w:b/>
        </w:rPr>
      </w:pPr>
      <w:r>
        <w:rPr>
          <w:b/>
        </w:rPr>
        <w:t xml:space="preserve">5. Které z těchto památek jsi už navštívil? </w:t>
      </w:r>
    </w:p>
    <w:p w:rsidR="00800BE5" w:rsidRDefault="00800BE5" w:rsidP="001866B1">
      <w:pPr>
        <w:rPr>
          <w:b/>
        </w:rPr>
      </w:pPr>
      <w:r>
        <w:rPr>
          <w:b/>
        </w:rPr>
        <w:t xml:space="preserve">  Znáš nějaké renesanční památky poblíž tvého místa bydliště?</w:t>
      </w:r>
    </w:p>
    <w:p w:rsidR="00800BE5" w:rsidRDefault="00800BE5" w:rsidP="001866B1">
      <w:pPr>
        <w:rPr>
          <w:b/>
        </w:rPr>
      </w:pPr>
    </w:p>
    <w:p w:rsidR="00800BE5" w:rsidRDefault="00800BE5" w:rsidP="001866B1">
      <w:pPr>
        <w:rPr>
          <w:b/>
        </w:rPr>
      </w:pPr>
    </w:p>
    <w:p w:rsidR="00800BE5" w:rsidRDefault="00800BE5" w:rsidP="001866B1">
      <w:pPr>
        <w:rPr>
          <w:b/>
        </w:rPr>
      </w:pPr>
    </w:p>
    <w:p w:rsidR="00800BE5" w:rsidRDefault="00800BE5" w:rsidP="001866B1">
      <w:pPr>
        <w:rPr>
          <w:b/>
        </w:rPr>
      </w:pPr>
    </w:p>
    <w:p w:rsidR="00D56F22" w:rsidRDefault="00800BE5" w:rsidP="001866B1">
      <w:pPr>
        <w:rPr>
          <w:b/>
        </w:rPr>
      </w:pPr>
      <w:r>
        <w:rPr>
          <w:b/>
        </w:rPr>
        <w:t>6. Jmenuj nejznámější</w:t>
      </w:r>
      <w:r w:rsidR="00D56F22">
        <w:rPr>
          <w:b/>
        </w:rPr>
        <w:t xml:space="preserve"> představitele renesančního malířství……………………………………………………….</w:t>
      </w:r>
    </w:p>
    <w:p w:rsidR="00D56F22" w:rsidRDefault="000869F5" w:rsidP="001866B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</w:t>
      </w:r>
      <w:r w:rsidR="00D56F22">
        <w:rPr>
          <w:b/>
        </w:rPr>
        <w:t>……………………………………………………..</w:t>
      </w:r>
    </w:p>
    <w:p w:rsidR="00D56F22" w:rsidRDefault="00D56F22" w:rsidP="001866B1">
      <w:pPr>
        <w:rPr>
          <w:b/>
        </w:rPr>
      </w:pPr>
    </w:p>
    <w:p w:rsidR="00D56F22" w:rsidRDefault="00D56F22" w:rsidP="001866B1">
      <w:pPr>
        <w:rPr>
          <w:b/>
        </w:rPr>
      </w:pPr>
    </w:p>
    <w:p w:rsidR="00D56F22" w:rsidRDefault="00D56F22" w:rsidP="001866B1">
      <w:pPr>
        <w:rPr>
          <w:b/>
        </w:rPr>
      </w:pPr>
    </w:p>
    <w:p w:rsidR="00D56F22" w:rsidRDefault="00D56F22" w:rsidP="001866B1">
      <w:pPr>
        <w:rPr>
          <w:b/>
        </w:rPr>
      </w:pPr>
    </w:p>
    <w:p w:rsidR="00D56F22" w:rsidRDefault="00800BE5" w:rsidP="001866B1">
      <w:pPr>
        <w:rPr>
          <w:b/>
        </w:rPr>
      </w:pPr>
      <w:r>
        <w:rPr>
          <w:b/>
        </w:rPr>
        <w:lastRenderedPageBreak/>
        <w:t>7</w:t>
      </w:r>
      <w:r w:rsidR="00D56F22">
        <w:rPr>
          <w:b/>
        </w:rPr>
        <w:t xml:space="preserve">. Na obrázku vidíš nejznámější dílo jednoho z nich. </w:t>
      </w:r>
    </w:p>
    <w:p w:rsidR="00D56F22" w:rsidRDefault="00D56F22" w:rsidP="001866B1">
      <w:pPr>
        <w:rPr>
          <w:b/>
        </w:rPr>
      </w:pPr>
      <w:r>
        <w:rPr>
          <w:b/>
        </w:rPr>
        <w:t xml:space="preserve">  Jak se jmenuje?</w:t>
      </w:r>
    </w:p>
    <w:p w:rsidR="00D56F22" w:rsidRDefault="00D56F22" w:rsidP="001866B1">
      <w:pPr>
        <w:rPr>
          <w:b/>
        </w:rPr>
      </w:pPr>
      <w:r>
        <w:rPr>
          <w:b/>
        </w:rPr>
        <w:t xml:space="preserve">  Vyhledej si, kde se nachází originál obrazu.</w:t>
      </w:r>
    </w:p>
    <w:p w:rsidR="00D56F22" w:rsidRPr="00EA5D24" w:rsidRDefault="005940E3" w:rsidP="001866B1">
      <w:pPr>
        <w:rPr>
          <w:b/>
        </w:rPr>
      </w:pPr>
      <w:r>
        <w:rPr>
          <w:b/>
        </w:rPr>
        <w:tab/>
      </w:r>
    </w:p>
    <w:p w:rsidR="00314F0A" w:rsidRPr="00653CDA" w:rsidRDefault="005940E3" w:rsidP="001866B1">
      <w:pPr>
        <w:rPr>
          <w:sz w:val="18"/>
          <w:szCs w:val="18"/>
        </w:rPr>
      </w:pPr>
      <w:r>
        <w:rPr>
          <w:noProof/>
          <w:lang w:eastAsia="cs-CZ"/>
        </w:rPr>
        <w:t xml:space="preserve">   </w:t>
      </w:r>
      <w:r w:rsidR="00D56F22">
        <w:rPr>
          <w:noProof/>
          <w:lang w:eastAsia="cs-CZ"/>
        </w:rPr>
        <w:drawing>
          <wp:inline distT="0" distB="0" distL="0" distR="0">
            <wp:extent cx="1209675" cy="1804835"/>
            <wp:effectExtent l="0" t="0" r="0" b="0"/>
            <wp:docPr id="5" name="obrázek 6" descr="Mona Lisa, by Leonardo da Vinci, from C2RMF retouch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ona Lisa, by Leonardo da Vinci, from C2RMF retouch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80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3CDA">
        <w:rPr>
          <w:noProof/>
          <w:sz w:val="18"/>
          <w:szCs w:val="18"/>
          <w:lang w:eastAsia="cs-CZ"/>
        </w:rPr>
        <w:t>Obr.</w:t>
      </w:r>
      <w:r w:rsidR="00653CDA" w:rsidRPr="00653CDA">
        <w:rPr>
          <w:noProof/>
          <w:sz w:val="18"/>
          <w:szCs w:val="18"/>
          <w:lang w:eastAsia="cs-CZ"/>
        </w:rPr>
        <w:t>č.3</w:t>
      </w:r>
    </w:p>
    <w:p w:rsidR="00F20ABB" w:rsidRDefault="00800BE5">
      <w:pPr>
        <w:rPr>
          <w:b/>
        </w:rPr>
      </w:pPr>
      <w:r>
        <w:rPr>
          <w:b/>
        </w:rPr>
        <w:t>8</w:t>
      </w:r>
      <w:r w:rsidR="005940E3" w:rsidRPr="005940E3">
        <w:rPr>
          <w:b/>
        </w:rPr>
        <w:t>. Jak se jmenoval nejznámější renesanční sochař?</w:t>
      </w:r>
    </w:p>
    <w:p w:rsidR="005940E3" w:rsidRDefault="005940E3">
      <w:pPr>
        <w:rPr>
          <w:b/>
        </w:rPr>
      </w:pPr>
      <w:r>
        <w:rPr>
          <w:b/>
        </w:rPr>
        <w:t>…………………………………………………………………………</w:t>
      </w:r>
      <w:bookmarkStart w:id="0" w:name="_GoBack"/>
      <w:bookmarkEnd w:id="0"/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92786D" w:rsidRDefault="0092786D">
      <w:pPr>
        <w:rPr>
          <w:b/>
        </w:rPr>
      </w:pPr>
    </w:p>
    <w:p w:rsidR="00C20EE3" w:rsidRDefault="00C20EE3">
      <w:pPr>
        <w:rPr>
          <w:b/>
        </w:rPr>
      </w:pPr>
    </w:p>
    <w:p w:rsidR="00653CDA" w:rsidRPr="00927036" w:rsidRDefault="00653CDA" w:rsidP="00653CDA">
      <w:pPr>
        <w:jc w:val="both"/>
        <w:rPr>
          <w:rFonts w:ascii="Arial" w:hAnsi="Arial" w:cs="Arial"/>
          <w:b/>
        </w:rPr>
      </w:pPr>
      <w:r w:rsidRPr="00927036">
        <w:rPr>
          <w:rFonts w:ascii="Arial" w:hAnsi="Arial" w:cs="Arial"/>
          <w:b/>
        </w:rPr>
        <w:lastRenderedPageBreak/>
        <w:t>Citace a zdroje:</w:t>
      </w:r>
    </w:p>
    <w:p w:rsidR="0092786D" w:rsidRPr="00653CDA" w:rsidRDefault="00653CDA">
      <w:r w:rsidRPr="00653CDA">
        <w:t>Obr. č. 1</w:t>
      </w:r>
    </w:p>
    <w:p w:rsidR="0092786D" w:rsidRDefault="009278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Soubor:Kašna na nádvoří zámku.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2011 [cit. 2013-03-24]. Dostupné z: </w:t>
      </w:r>
      <w:hyperlink r:id="rId12" w:history="1">
        <w:r w:rsidRPr="000676C5">
          <w:rPr>
            <w:rStyle w:val="Hypertextovodkaz"/>
            <w:rFonts w:ascii="Arial" w:hAnsi="Arial" w:cs="Arial"/>
            <w:sz w:val="20"/>
            <w:szCs w:val="20"/>
          </w:rPr>
          <w:t>http://cs.wikipedia.org/wiki/Soubor:Ka%C5%A1na_na_n%C3%A1dvo%C5%99%C3%AD_z%C3%A1mku.jpg</w:t>
        </w:r>
      </w:hyperlink>
    </w:p>
    <w:p w:rsidR="0092786D" w:rsidRDefault="009278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92786D" w:rsidRDefault="009278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Renaissance</w:t>
      </w:r>
      <w:proofErr w:type="spellEnd"/>
      <w:r>
        <w:rPr>
          <w:rFonts w:ascii="Arial" w:hAnsi="Arial" w:cs="Arial"/>
          <w:sz w:val="20"/>
          <w:szCs w:val="20"/>
        </w:rPr>
        <w:t xml:space="preserve"> house.</w:t>
      </w:r>
      <w:proofErr w:type="spellStart"/>
      <w:r>
        <w:rPr>
          <w:rFonts w:ascii="Arial" w:hAnsi="Arial" w:cs="Arial"/>
          <w:sz w:val="20"/>
          <w:szCs w:val="20"/>
        </w:rPr>
        <w:t>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2009 [cit. 2013-03-24]. Dostupné z: </w:t>
      </w:r>
      <w:hyperlink r:id="rId13" w:history="1">
        <w:r w:rsidR="00653CDA" w:rsidRPr="000676C5">
          <w:rPr>
            <w:rStyle w:val="Hypertextovodkaz"/>
            <w:rFonts w:ascii="Arial" w:hAnsi="Arial" w:cs="Arial"/>
            <w:sz w:val="20"/>
            <w:szCs w:val="20"/>
          </w:rPr>
          <w:t>http://cs.wikipedia.org/wiki/Soubor:Renaissance_house.jpg</w:t>
        </w:r>
      </w:hyperlink>
    </w:p>
    <w:p w:rsidR="00653CDA" w:rsidRDefault="00653CD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č.3</w:t>
      </w:r>
      <w:proofErr w:type="gramEnd"/>
    </w:p>
    <w:p w:rsidR="00653CDA" w:rsidRDefault="00653CD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Mona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Lisa</w:t>
      </w:r>
      <w:proofErr w:type="spellEnd"/>
      <w:r>
        <w:rPr>
          <w:rFonts w:ascii="Arial" w:hAnsi="Arial" w:cs="Arial"/>
          <w:sz w:val="20"/>
          <w:szCs w:val="20"/>
        </w:rPr>
        <w:t xml:space="preserve">, by </w:t>
      </w:r>
      <w:proofErr w:type="spellStart"/>
      <w:r>
        <w:rPr>
          <w:rFonts w:ascii="Arial" w:hAnsi="Arial" w:cs="Arial"/>
          <w:sz w:val="20"/>
          <w:szCs w:val="20"/>
        </w:rPr>
        <w:t>Leonardo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</w:t>
      </w:r>
      <w:proofErr w:type="spellEnd"/>
      <w:r>
        <w:rPr>
          <w:rFonts w:ascii="Arial" w:hAnsi="Arial" w:cs="Arial"/>
          <w:sz w:val="20"/>
          <w:szCs w:val="20"/>
        </w:rPr>
        <w:t xml:space="preserve"> Vinci, </w:t>
      </w:r>
      <w:proofErr w:type="spellStart"/>
      <w:r>
        <w:rPr>
          <w:rFonts w:ascii="Arial" w:hAnsi="Arial" w:cs="Arial"/>
          <w:sz w:val="20"/>
          <w:szCs w:val="20"/>
        </w:rPr>
        <w:t>from</w:t>
      </w:r>
      <w:proofErr w:type="spellEnd"/>
      <w:r>
        <w:rPr>
          <w:rFonts w:ascii="Arial" w:hAnsi="Arial" w:cs="Arial"/>
          <w:sz w:val="20"/>
          <w:szCs w:val="20"/>
        </w:rPr>
        <w:t xml:space="preserve"> C2RMF </w:t>
      </w:r>
      <w:proofErr w:type="spellStart"/>
      <w:r>
        <w:rPr>
          <w:rFonts w:ascii="Arial" w:hAnsi="Arial" w:cs="Arial"/>
          <w:sz w:val="20"/>
          <w:szCs w:val="20"/>
        </w:rPr>
        <w:t>retouched.jpg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2011 [cit. 2013-03-24]. Dostupné z: </w:t>
      </w:r>
      <w:hyperlink r:id="rId14" w:history="1">
        <w:r w:rsidRPr="000676C5">
          <w:rPr>
            <w:rStyle w:val="Hypertextovodkaz"/>
            <w:rFonts w:ascii="Arial" w:hAnsi="Arial" w:cs="Arial"/>
            <w:sz w:val="20"/>
            <w:szCs w:val="20"/>
          </w:rPr>
          <w:t>http://cs.wikipedia.org/wiki/Soubor:Mona_Lisa,_by_Leonardo_da_Vinci,_from_C2RMF_retouched.jpg</w:t>
        </w:r>
      </w:hyperlink>
    </w:p>
    <w:p w:rsidR="00653CDA" w:rsidRDefault="00653CDA">
      <w:pPr>
        <w:rPr>
          <w:rFonts w:ascii="Arial" w:hAnsi="Arial" w:cs="Arial"/>
          <w:sz w:val="20"/>
          <w:szCs w:val="20"/>
        </w:rPr>
      </w:pPr>
    </w:p>
    <w:p w:rsidR="00653CDA" w:rsidRDefault="00653CDA">
      <w:pPr>
        <w:rPr>
          <w:rFonts w:ascii="Arial" w:hAnsi="Arial" w:cs="Arial"/>
          <w:sz w:val="20"/>
          <w:szCs w:val="20"/>
        </w:rPr>
      </w:pPr>
    </w:p>
    <w:p w:rsidR="00653CDA" w:rsidRDefault="00653CDA">
      <w:pPr>
        <w:rPr>
          <w:rFonts w:ascii="Arial" w:hAnsi="Arial" w:cs="Arial"/>
          <w:sz w:val="20"/>
          <w:szCs w:val="20"/>
        </w:rPr>
      </w:pPr>
    </w:p>
    <w:p w:rsidR="00653CDA" w:rsidRPr="00927036" w:rsidRDefault="00653CDA" w:rsidP="00653CD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24. 3. 2013</w:t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  <w:t>Autor: Mgr. Markéta Šedivá</w:t>
      </w:r>
    </w:p>
    <w:p w:rsidR="00653CDA" w:rsidRPr="005940E3" w:rsidRDefault="00653CDA">
      <w:pPr>
        <w:rPr>
          <w:b/>
        </w:rPr>
      </w:pPr>
    </w:p>
    <w:sectPr w:rsidR="00653CDA" w:rsidRPr="005940E3" w:rsidSect="00ED1313">
      <w:footerReference w:type="default" r:id="rId15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8B1" w:rsidRDefault="009838B1" w:rsidP="001866B1">
      <w:pPr>
        <w:spacing w:after="0" w:line="240" w:lineRule="auto"/>
      </w:pPr>
      <w:r>
        <w:separator/>
      </w:r>
    </w:p>
  </w:endnote>
  <w:endnote w:type="continuationSeparator" w:id="0">
    <w:p w:rsidR="009838B1" w:rsidRDefault="009838B1" w:rsidP="00186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6B1" w:rsidRDefault="001866B1" w:rsidP="001866B1">
    <w:pPr>
      <w:pStyle w:val="Zpat"/>
      <w:rPr>
        <w:color w:val="505050"/>
      </w:rPr>
    </w:pPr>
    <w:r>
      <w:rPr>
        <w:color w:val="505050"/>
      </w:rPr>
      <w:t>Autorem materiálu a všech jeho částí, není-li uvedeno jinak, je Mgr. Markéta Šedivá. Materiál</w:t>
    </w:r>
  </w:p>
  <w:p w:rsidR="001866B1" w:rsidRDefault="001866B1" w:rsidP="001866B1">
    <w:pPr>
      <w:pStyle w:val="Zpat"/>
      <w:rPr>
        <w:color w:val="505050"/>
      </w:rPr>
    </w:pPr>
    <w:r>
      <w:rPr>
        <w:color w:val="505050"/>
      </w:rPr>
      <w:t xml:space="preserve">                 vznikl v </w:t>
    </w:r>
    <w:proofErr w:type="gramStart"/>
    <w:r>
      <w:rPr>
        <w:color w:val="505050"/>
      </w:rPr>
      <w:t>OP</w:t>
    </w:r>
    <w:proofErr w:type="gramEnd"/>
    <w:r>
      <w:rPr>
        <w:color w:val="505050"/>
      </w:rPr>
      <w:t xml:space="preserve"> Vzdělávání pro konkurenceschopnost – projekt EU peníze školám.</w:t>
    </w:r>
  </w:p>
  <w:p w:rsidR="001866B1" w:rsidRDefault="001866B1" w:rsidP="001866B1">
    <w:pPr>
      <w:pStyle w:val="Zpat"/>
      <w:rPr>
        <w:color w:val="505050"/>
      </w:rPr>
    </w:pPr>
  </w:p>
  <w:p w:rsidR="001866B1" w:rsidRDefault="001866B1">
    <w:pPr>
      <w:pStyle w:val="Zpat"/>
    </w:pPr>
  </w:p>
  <w:p w:rsidR="001866B1" w:rsidRDefault="001866B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8B1" w:rsidRDefault="009838B1" w:rsidP="001866B1">
      <w:pPr>
        <w:spacing w:after="0" w:line="240" w:lineRule="auto"/>
      </w:pPr>
      <w:r>
        <w:separator/>
      </w:r>
    </w:p>
  </w:footnote>
  <w:footnote w:type="continuationSeparator" w:id="0">
    <w:p w:rsidR="009838B1" w:rsidRDefault="009838B1" w:rsidP="001866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66B1"/>
    <w:rsid w:val="00025D9E"/>
    <w:rsid w:val="000869F5"/>
    <w:rsid w:val="001866B1"/>
    <w:rsid w:val="00193EF3"/>
    <w:rsid w:val="00226689"/>
    <w:rsid w:val="00314F0A"/>
    <w:rsid w:val="00517872"/>
    <w:rsid w:val="005940E3"/>
    <w:rsid w:val="006179E4"/>
    <w:rsid w:val="00653CDA"/>
    <w:rsid w:val="007042C8"/>
    <w:rsid w:val="00800BE5"/>
    <w:rsid w:val="0092786D"/>
    <w:rsid w:val="009838B1"/>
    <w:rsid w:val="00C20EE3"/>
    <w:rsid w:val="00C515DD"/>
    <w:rsid w:val="00CD0A47"/>
    <w:rsid w:val="00D56F22"/>
    <w:rsid w:val="00EA5D24"/>
    <w:rsid w:val="00EC58D2"/>
    <w:rsid w:val="00ED1313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66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866B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66B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8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66B1"/>
  </w:style>
  <w:style w:type="paragraph" w:styleId="Zpat">
    <w:name w:val="footer"/>
    <w:basedOn w:val="Normln"/>
    <w:link w:val="ZpatChar"/>
    <w:uiPriority w:val="99"/>
    <w:unhideWhenUsed/>
    <w:rsid w:val="0018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66B1"/>
  </w:style>
  <w:style w:type="character" w:styleId="Hypertextovodkaz">
    <w:name w:val="Hyperlink"/>
    <w:basedOn w:val="Standardnpsmoodstavce"/>
    <w:uiPriority w:val="99"/>
    <w:unhideWhenUsed/>
    <w:rsid w:val="009278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866B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66B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8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66B1"/>
  </w:style>
  <w:style w:type="paragraph" w:styleId="Zpat">
    <w:name w:val="footer"/>
    <w:basedOn w:val="Normln"/>
    <w:link w:val="ZpatChar"/>
    <w:uiPriority w:val="99"/>
    <w:unhideWhenUsed/>
    <w:rsid w:val="0018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66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0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Renaissance_house.jpg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cs.wikipedia.org/wiki/Soubor:Ka%C5%A1na_na_n%C3%A1dvo%C5%99%C3%AD_z%C3%A1mku.jp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Mona_Lisa,_by_Leonardo_da_Vinci,_from_C2RMF_retouched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475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8</cp:revision>
  <dcterms:created xsi:type="dcterms:W3CDTF">2013-03-23T08:20:00Z</dcterms:created>
  <dcterms:modified xsi:type="dcterms:W3CDTF">2013-05-11T08:15:00Z</dcterms:modified>
</cp:coreProperties>
</file>