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56D" w:rsidRPr="008A0E48" w:rsidRDefault="00FE056D" w:rsidP="00FE056D">
      <w:pPr>
        <w:jc w:val="center"/>
        <w:rPr>
          <w:b/>
          <w:sz w:val="32"/>
        </w:rPr>
      </w:pPr>
      <w:r w:rsidRPr="008A0E48">
        <w:rPr>
          <w:b/>
          <w:sz w:val="32"/>
        </w:rPr>
        <w:t>Internetové bezpečí – pojmy</w:t>
      </w:r>
    </w:p>
    <w:p w:rsidR="00FE056D" w:rsidRDefault="00FE056D" w:rsidP="00FE056D"/>
    <w:p w:rsidR="00FE056D" w:rsidRPr="003D4DD1" w:rsidRDefault="00FE056D" w:rsidP="00FE056D">
      <w:pPr>
        <w:rPr>
          <w:b/>
        </w:rPr>
      </w:pPr>
      <w:r w:rsidRPr="003D4DD1">
        <w:rPr>
          <w:b/>
        </w:rPr>
        <w:t>Vyhledej na internetu,</w:t>
      </w:r>
      <w:r>
        <w:rPr>
          <w:b/>
        </w:rPr>
        <w:t xml:space="preserve"> co znamenají následující pojmy. Vše zapiš do sešitu.</w:t>
      </w:r>
    </w:p>
    <w:p w:rsidR="00FE056D" w:rsidRDefault="00FE056D" w:rsidP="00FE056D"/>
    <w:p w:rsidR="00FE056D" w:rsidRDefault="00FE056D" w:rsidP="00FE056D">
      <w:pPr>
        <w:spacing w:line="360" w:lineRule="auto"/>
      </w:pPr>
      <w:r>
        <w:t>1. Kyberšikana</w:t>
      </w:r>
    </w:p>
    <w:p w:rsidR="00FE056D" w:rsidRDefault="00FE056D" w:rsidP="00FE056D">
      <w:pPr>
        <w:spacing w:line="360" w:lineRule="auto"/>
      </w:pPr>
      <w:r>
        <w:t>2. Kyberstalking</w:t>
      </w:r>
    </w:p>
    <w:p w:rsidR="00FE056D" w:rsidRDefault="00FE056D" w:rsidP="00FE056D">
      <w:pPr>
        <w:spacing w:line="360" w:lineRule="auto"/>
      </w:pPr>
      <w:r>
        <w:t>3. Kybergrooming</w:t>
      </w:r>
    </w:p>
    <w:p w:rsidR="00FE056D" w:rsidRDefault="00FE056D" w:rsidP="00FE056D">
      <w:pPr>
        <w:spacing w:line="360" w:lineRule="auto"/>
      </w:pPr>
      <w:r>
        <w:t>4. Phishing</w:t>
      </w:r>
    </w:p>
    <w:p w:rsidR="00FE056D" w:rsidRDefault="00FE056D" w:rsidP="00FE056D">
      <w:pPr>
        <w:spacing w:line="360" w:lineRule="auto"/>
      </w:pPr>
      <w:r>
        <w:t>5. Flaming</w:t>
      </w:r>
    </w:p>
    <w:p w:rsidR="00FE056D" w:rsidRDefault="00FE056D" w:rsidP="00FE056D">
      <w:pPr>
        <w:spacing w:line="360" w:lineRule="auto"/>
      </w:pPr>
      <w:r>
        <w:t>6. Hoax</w:t>
      </w:r>
    </w:p>
    <w:p w:rsidR="00FE056D" w:rsidRDefault="00FE056D" w:rsidP="00FE056D">
      <w:pPr>
        <w:spacing w:line="360" w:lineRule="auto"/>
      </w:pPr>
      <w:r>
        <w:t>7. Spam</w:t>
      </w:r>
    </w:p>
    <w:p w:rsidR="00FE056D" w:rsidRDefault="00FE056D" w:rsidP="00FE056D">
      <w:pPr>
        <w:spacing w:line="360" w:lineRule="auto"/>
      </w:pPr>
      <w:r>
        <w:t>8. Netolismus</w:t>
      </w:r>
    </w:p>
    <w:p w:rsidR="00FE056D" w:rsidRDefault="00FE056D" w:rsidP="00FE056D">
      <w:pPr>
        <w:spacing w:line="360" w:lineRule="auto"/>
      </w:pPr>
      <w:r>
        <w:t>9. Horká linka</w:t>
      </w:r>
    </w:p>
    <w:p w:rsidR="00FE056D" w:rsidRDefault="00FE056D" w:rsidP="00FE056D">
      <w:pPr>
        <w:spacing w:line="360" w:lineRule="auto"/>
      </w:pPr>
      <w:r>
        <w:t>10. Jaké jsou zásady bezpečné komunikace prostřednictvím internetu</w:t>
      </w:r>
    </w:p>
    <w:p w:rsidR="00FE056D" w:rsidRDefault="00FE056D" w:rsidP="00FE056D">
      <w:pPr>
        <w:spacing w:line="360" w:lineRule="auto"/>
      </w:pPr>
    </w:p>
    <w:p w:rsidR="00FE056D" w:rsidRDefault="00FE056D" w:rsidP="00FE056D">
      <w:pPr>
        <w:spacing w:line="360" w:lineRule="auto"/>
      </w:pPr>
    </w:p>
    <w:p w:rsidR="00FE056D" w:rsidRPr="003D4DD1" w:rsidRDefault="00FE056D" w:rsidP="00FE056D">
      <w:pPr>
        <w:spacing w:line="360" w:lineRule="auto"/>
        <w:rPr>
          <w:b/>
        </w:rPr>
      </w:pPr>
      <w:r w:rsidRPr="003D4DD1">
        <w:rPr>
          <w:b/>
        </w:rPr>
        <w:t>Správné odpovědi:</w:t>
      </w:r>
    </w:p>
    <w:p w:rsidR="00FE056D" w:rsidRDefault="00FE056D" w:rsidP="00FE056D">
      <w:pPr>
        <w:spacing w:line="360" w:lineRule="auto"/>
        <w:ind w:left="284" w:hanging="284"/>
        <w:jc w:val="both"/>
      </w:pPr>
      <w:r>
        <w:t xml:space="preserve">1. </w:t>
      </w:r>
      <w:r w:rsidRPr="003D4DD1">
        <w:rPr>
          <w:b/>
        </w:rPr>
        <w:t>Kyberšikana</w:t>
      </w:r>
      <w:r>
        <w:t xml:space="preserve"> je forma psychické šikany, která využívá informačních a komunikačních technologií (nejčastěji mobil a internet).</w:t>
      </w:r>
    </w:p>
    <w:p w:rsidR="00FE056D" w:rsidRDefault="00FE056D" w:rsidP="00FE056D">
      <w:pPr>
        <w:spacing w:line="360" w:lineRule="auto"/>
        <w:ind w:left="284" w:hanging="284"/>
        <w:jc w:val="both"/>
      </w:pPr>
      <w:r>
        <w:t xml:space="preserve">2. </w:t>
      </w:r>
      <w:r w:rsidRPr="003D4DD1">
        <w:rPr>
          <w:b/>
        </w:rPr>
        <w:t>Kyberstalking</w:t>
      </w:r>
      <w:r>
        <w:t xml:space="preserve"> </w:t>
      </w:r>
      <w:r w:rsidRPr="005739E0">
        <w:t>je zneužívání internetu, mobilních telefonů či jiných informačníc</w:t>
      </w:r>
      <w:r>
        <w:t>h a komunikačních technologií k</w:t>
      </w:r>
      <w:r w:rsidRPr="005739E0">
        <w:t xml:space="preserve"> pronásledování. </w:t>
      </w:r>
      <w:r>
        <w:t>Od 1. 1. 2010 se jedná o trestný čin.</w:t>
      </w:r>
    </w:p>
    <w:p w:rsidR="00FE056D" w:rsidRDefault="00FE056D" w:rsidP="00FE056D">
      <w:pPr>
        <w:spacing w:line="360" w:lineRule="auto"/>
        <w:ind w:left="284" w:hanging="284"/>
        <w:jc w:val="both"/>
      </w:pPr>
      <w:r>
        <w:t xml:space="preserve">3. </w:t>
      </w:r>
      <w:r w:rsidRPr="003D4DD1">
        <w:rPr>
          <w:b/>
        </w:rPr>
        <w:t>Kybergrooming</w:t>
      </w:r>
      <w:r>
        <w:t xml:space="preserve"> je nebezpečná internetová manipulace, v rámci které útočník usiluje o osobní schůzku s nezletilou obětí; komunikace probíhá nejčastěji prostřednictvím mobilu nebo internetu; útočník se často vydává za někoho jiného, než kým ve skutečnosti je; výsledkem schůzky může být i sexuální zneužití oběti</w:t>
      </w:r>
    </w:p>
    <w:p w:rsidR="00FE056D" w:rsidRDefault="00FE056D" w:rsidP="00FE056D">
      <w:pPr>
        <w:spacing w:line="360" w:lineRule="auto"/>
        <w:ind w:left="284" w:hanging="284"/>
        <w:jc w:val="both"/>
      </w:pPr>
      <w:r>
        <w:t xml:space="preserve">4. </w:t>
      </w:r>
      <w:r w:rsidRPr="003D4DD1">
        <w:rPr>
          <w:b/>
        </w:rPr>
        <w:t>Phishing</w:t>
      </w:r>
      <w:r>
        <w:t xml:space="preserve"> j</w:t>
      </w:r>
      <w:r w:rsidRPr="00A31981">
        <w:t>e rozesílání podvodných zpráv (nejčastěji e-mailů), které se tváří jako zprávy od banky, správce sítě atd. Cílem zprávy je pod nějakou záminkou získat od příjemce zprávy jeho citlivé údaje, například čísla kreditních karet, bankovních účtů, přístupových hesel atd.</w:t>
      </w:r>
    </w:p>
    <w:p w:rsidR="00FE056D" w:rsidRDefault="00FE056D" w:rsidP="00FE056D">
      <w:pPr>
        <w:spacing w:line="360" w:lineRule="auto"/>
        <w:ind w:left="284" w:hanging="284"/>
        <w:jc w:val="both"/>
      </w:pPr>
      <w:r>
        <w:lastRenderedPageBreak/>
        <w:t xml:space="preserve">5. </w:t>
      </w:r>
      <w:r w:rsidRPr="003D4DD1">
        <w:rPr>
          <w:b/>
        </w:rPr>
        <w:t>Flaming</w:t>
      </w:r>
      <w:r>
        <w:t xml:space="preserve"> je </w:t>
      </w:r>
      <w:r w:rsidRPr="003D4DD1">
        <w:t>úmyslné umisťování provokujících či urážlivých vzkazů nebo informací na internet s cílem někoho vyprovokovat k hádce.</w:t>
      </w:r>
    </w:p>
    <w:p w:rsidR="00FE056D" w:rsidRDefault="00FE056D" w:rsidP="00FE056D">
      <w:pPr>
        <w:spacing w:line="360" w:lineRule="auto"/>
        <w:ind w:left="284" w:hanging="284"/>
        <w:jc w:val="both"/>
      </w:pPr>
      <w:r>
        <w:t xml:space="preserve">6. </w:t>
      </w:r>
      <w:r w:rsidRPr="003D4DD1">
        <w:rPr>
          <w:b/>
        </w:rPr>
        <w:t>Hoax</w:t>
      </w:r>
      <w:r>
        <w:t xml:space="preserve"> je </w:t>
      </w:r>
      <w:r w:rsidRPr="003D4DD1">
        <w:t>šíření poplašných řetězových zpráv (nejčastěji e-mailů), které z různých důvodů (pomoc při hledání dětí, upozornění na počítačový vir atd.) vyzývají k přeposílání co největšímu počtu příjemců. Pojmem hoax se označuje také zpráva samotná.</w:t>
      </w:r>
      <w:r>
        <w:t xml:space="preserve"> Hoax může vést k obtěžování příjemců, zbytečnému zatěžování linek a serverů, ztrátě důvěryhodnosti odesílatele, prozrazení důvěrných informací (např. adresy dalších uživatelů), může obsahovat nebezpečné rady, které mohou např. ublížit počítači.</w:t>
      </w:r>
    </w:p>
    <w:p w:rsidR="00FE056D" w:rsidRDefault="00FE056D" w:rsidP="00FE056D">
      <w:pPr>
        <w:spacing w:line="360" w:lineRule="auto"/>
        <w:ind w:left="284" w:hanging="284"/>
        <w:jc w:val="both"/>
      </w:pPr>
      <w:r>
        <w:t xml:space="preserve">7. </w:t>
      </w:r>
      <w:r w:rsidRPr="003D4DD1">
        <w:rPr>
          <w:b/>
        </w:rPr>
        <w:t>Spam</w:t>
      </w:r>
      <w:r>
        <w:t xml:space="preserve"> </w:t>
      </w:r>
      <w:r w:rsidRPr="003D4DD1">
        <w:t xml:space="preserve">je nevyžádané sdělení (nejčastěji reklamní) masově šířené internetem. Původně se </w:t>
      </w:r>
      <w:r>
        <w:t xml:space="preserve">toto označení </w:t>
      </w:r>
      <w:r w:rsidRPr="003D4DD1">
        <w:t>používalo především pro nevyžádané reklamní e-maily, postupem času tento fenomén postihl i ostatní druhy internetové k</w:t>
      </w:r>
      <w:r>
        <w:t>omunikace – např. diskuzní fóra.</w:t>
      </w:r>
    </w:p>
    <w:p w:rsidR="00FE056D" w:rsidRDefault="00FE056D" w:rsidP="00FE056D">
      <w:pPr>
        <w:spacing w:line="360" w:lineRule="auto"/>
        <w:ind w:left="284" w:hanging="284"/>
        <w:jc w:val="both"/>
      </w:pPr>
      <w:r>
        <w:t xml:space="preserve">8. </w:t>
      </w:r>
      <w:r w:rsidRPr="00E94A88">
        <w:rPr>
          <w:b/>
        </w:rPr>
        <w:t>Netolismus</w:t>
      </w:r>
      <w:r>
        <w:t xml:space="preserve"> </w:t>
      </w:r>
      <w:r w:rsidRPr="003D4DD1">
        <w:t>označuje</w:t>
      </w:r>
      <w:r>
        <w:t xml:space="preserve"> závislost </w:t>
      </w:r>
      <w:r w:rsidRPr="003D4DD1">
        <w:t>na tzv. virtuálních drogách. Mezi ně patří zejména počítačové hry, sociální sítě, internetové služby (rů</w:t>
      </w:r>
      <w:r>
        <w:t>zné formy chatu),</w:t>
      </w:r>
      <w:r w:rsidRPr="003D4DD1">
        <w:t xml:space="preserve"> televize aj. </w:t>
      </w:r>
      <w:r>
        <w:t>J</w:t>
      </w:r>
      <w:r w:rsidRPr="003D4DD1">
        <w:t xml:space="preserve">edná </w:t>
      </w:r>
      <w:r>
        <w:t xml:space="preserve">se </w:t>
      </w:r>
      <w:r w:rsidRPr="003D4DD1">
        <w:t>o psychickou závislost, nikoli o závislost fyzickou, ke které dochází při konzumaci běžných drog (alkohol atd.).</w:t>
      </w:r>
    </w:p>
    <w:p w:rsidR="00FE056D" w:rsidRDefault="00FE056D" w:rsidP="00FE056D">
      <w:pPr>
        <w:spacing w:line="360" w:lineRule="auto"/>
        <w:ind w:left="284" w:hanging="284"/>
        <w:jc w:val="both"/>
      </w:pPr>
      <w:r>
        <w:t xml:space="preserve">9. </w:t>
      </w:r>
      <w:r w:rsidRPr="00E94A88">
        <w:rPr>
          <w:b/>
        </w:rPr>
        <w:t>Horká linka</w:t>
      </w:r>
      <w:r>
        <w:rPr>
          <w:b/>
        </w:rPr>
        <w:t xml:space="preserve"> </w:t>
      </w:r>
      <w:r w:rsidRPr="00E94A88">
        <w:t>je</w:t>
      </w:r>
      <w:r>
        <w:rPr>
          <w:b/>
        </w:rPr>
        <w:t xml:space="preserve"> </w:t>
      </w:r>
      <w:r w:rsidRPr="00E94A88">
        <w:t>telefonická linka nebo internetová služba, kam se lidé mohou obracet a stěžovat si na existenci stránek, jejichž obsah považují za nelegální, a/nebo na nelegální používání internetu</w:t>
      </w:r>
      <w:r>
        <w:t xml:space="preserve"> (např.</w:t>
      </w:r>
      <w:r w:rsidRPr="00E94A88">
        <w:rPr>
          <w:rFonts w:ascii="Arial" w:hAnsi="Arial" w:cs="Arial"/>
          <w:color w:val="666666"/>
          <w:sz w:val="19"/>
        </w:rPr>
        <w:t xml:space="preserve"> </w:t>
      </w:r>
      <w:r w:rsidRPr="00E94A88">
        <w:t>dětská pornograf</w:t>
      </w:r>
      <w:r>
        <w:t>ie, dětská prostituce, obchod s </w:t>
      </w:r>
      <w:r w:rsidRPr="00E94A88">
        <w:t>dětmi, pedofilie, věkově nepřiměřený obsah, ostatní nelegální sexuální praktiky, rasismus, xenofobie, sebepoškozování, výzvy k násilí a nenávisti, šíření drog atd.</w:t>
      </w:r>
      <w:r>
        <w:t>)</w:t>
      </w:r>
      <w:r w:rsidRPr="00E94A88">
        <w:t>. Způsob, jaký</w:t>
      </w:r>
      <w:r>
        <w:t>m</w:t>
      </w:r>
      <w:r w:rsidRPr="00E94A88">
        <w:t xml:space="preserve"> se při projednávání stížností postupuje, musí být zcela průhledný, a organizace provozující horkou linku musí mít podporu vlády, průmyslových společností, soudních orgánů a uživatelů in</w:t>
      </w:r>
      <w:r>
        <w:t xml:space="preserve">ternetu v zemi, ve které působí (např. </w:t>
      </w:r>
      <w:hyperlink r:id="rId8" w:history="1">
        <w:r>
          <w:rPr>
            <w:rStyle w:val="Hypertextovodkaz"/>
          </w:rPr>
          <w:t>http://horka-linka.saferinternet.cz/</w:t>
        </w:r>
      </w:hyperlink>
      <w:r>
        <w:t>).</w:t>
      </w:r>
    </w:p>
    <w:p w:rsidR="00FE056D" w:rsidRDefault="00FE056D" w:rsidP="00FE056D">
      <w:pPr>
        <w:spacing w:line="360" w:lineRule="auto"/>
        <w:ind w:left="284" w:hanging="284"/>
        <w:jc w:val="both"/>
        <w:rPr>
          <w:b/>
        </w:rPr>
      </w:pPr>
      <w:r>
        <w:t xml:space="preserve">10. </w:t>
      </w:r>
      <w:r w:rsidRPr="00D546A8">
        <w:rPr>
          <w:b/>
        </w:rPr>
        <w:t>Zásady bezpečné komunikace prostřednictvím internetu</w:t>
      </w:r>
      <w:r w:rsidR="00730593">
        <w:rPr>
          <w:b/>
        </w:rPr>
        <w:t xml:space="preserve"> (výběr)</w:t>
      </w:r>
      <w:r>
        <w:rPr>
          <w:b/>
        </w:rPr>
        <w:t>:</w:t>
      </w:r>
    </w:p>
    <w:p w:rsidR="00FE056D" w:rsidRDefault="00EB3360" w:rsidP="00EB3360">
      <w:pPr>
        <w:pStyle w:val="Odstavecseseznamem"/>
        <w:numPr>
          <w:ilvl w:val="0"/>
          <w:numId w:val="2"/>
        </w:numPr>
        <w:spacing w:line="360" w:lineRule="auto"/>
        <w:jc w:val="both"/>
      </w:pPr>
      <w:r>
        <w:t>nesdělovat žádné osobní údaje (jména, fotografie, adresy, telefonní čísla, čísla účtů, kreditních karet apod.)</w:t>
      </w:r>
    </w:p>
    <w:p w:rsidR="00EB3360" w:rsidRDefault="00EB3360" w:rsidP="00EB3360">
      <w:pPr>
        <w:pStyle w:val="Odstavecseseznamem"/>
        <w:numPr>
          <w:ilvl w:val="0"/>
          <w:numId w:val="2"/>
        </w:numPr>
        <w:spacing w:line="360" w:lineRule="auto"/>
        <w:jc w:val="both"/>
      </w:pPr>
      <w:r>
        <w:t>nesdělovat žádná přístupová hesla</w:t>
      </w:r>
    </w:p>
    <w:p w:rsidR="00EB3360" w:rsidRDefault="00EB3360" w:rsidP="00EB3360">
      <w:pPr>
        <w:pStyle w:val="Odstavecseseznamem"/>
        <w:numPr>
          <w:ilvl w:val="0"/>
          <w:numId w:val="2"/>
        </w:numPr>
        <w:spacing w:line="360" w:lineRule="auto"/>
        <w:jc w:val="both"/>
      </w:pPr>
      <w:r>
        <w:t>nedomlouvat si schůzku s neznámým člověkem</w:t>
      </w:r>
    </w:p>
    <w:p w:rsidR="00EB3360" w:rsidRDefault="00EB3360" w:rsidP="00EB3360">
      <w:pPr>
        <w:pStyle w:val="Odstavecseseznamem"/>
        <w:numPr>
          <w:ilvl w:val="0"/>
          <w:numId w:val="2"/>
        </w:numPr>
        <w:spacing w:line="360" w:lineRule="auto"/>
        <w:jc w:val="both"/>
      </w:pPr>
      <w:r>
        <w:t>nepokračovat v chatování, pokud se stane nepříjemným</w:t>
      </w:r>
    </w:p>
    <w:p w:rsidR="00EB3360" w:rsidRDefault="00EB3360" w:rsidP="00EB3360">
      <w:pPr>
        <w:pStyle w:val="Odstavecseseznamem"/>
        <w:numPr>
          <w:ilvl w:val="0"/>
          <w:numId w:val="2"/>
        </w:numPr>
        <w:spacing w:line="360" w:lineRule="auto"/>
        <w:jc w:val="both"/>
      </w:pPr>
      <w:r w:rsidRPr="00EB3360">
        <w:t>neodpovíd</w:t>
      </w:r>
      <w:r>
        <w:t>at</w:t>
      </w:r>
      <w:r w:rsidRPr="00EB3360">
        <w:t xml:space="preserve"> na zlé, urážlivé, nevkusné nebo hrubé e-maily</w:t>
      </w:r>
    </w:p>
    <w:p w:rsidR="00EB3360" w:rsidRDefault="00EB3360" w:rsidP="00EB3360">
      <w:pPr>
        <w:pStyle w:val="Odstavecseseznamem"/>
        <w:numPr>
          <w:ilvl w:val="0"/>
          <w:numId w:val="2"/>
        </w:numPr>
        <w:spacing w:line="360" w:lineRule="auto"/>
        <w:jc w:val="both"/>
      </w:pPr>
      <w:r>
        <w:t>neotvírat přílohy z e-mailů od neznámých osob</w:t>
      </w:r>
    </w:p>
    <w:p w:rsidR="00EB3360" w:rsidRDefault="00EB3360" w:rsidP="00EB3360">
      <w:pPr>
        <w:pStyle w:val="Odstavecseseznamem"/>
        <w:numPr>
          <w:ilvl w:val="0"/>
          <w:numId w:val="2"/>
        </w:numPr>
        <w:spacing w:line="360" w:lineRule="auto"/>
        <w:jc w:val="both"/>
      </w:pPr>
      <w:r>
        <w:lastRenderedPageBreak/>
        <w:t>nehrát si na nikoho, kým nejsi</w:t>
      </w:r>
    </w:p>
    <w:p w:rsidR="00EB3360" w:rsidRDefault="00EB3360" w:rsidP="00EB3360">
      <w:pPr>
        <w:pStyle w:val="Odstavecseseznamem"/>
        <w:numPr>
          <w:ilvl w:val="0"/>
          <w:numId w:val="2"/>
        </w:numPr>
        <w:spacing w:line="360" w:lineRule="auto"/>
        <w:jc w:val="both"/>
      </w:pPr>
      <w:r>
        <w:t xml:space="preserve">neotvírat stránky, které jsou určeny </w:t>
      </w:r>
      <w:r w:rsidR="00730593">
        <w:t>pro dospělé apod.</w:t>
      </w:r>
    </w:p>
    <w:p w:rsidR="00730593" w:rsidRPr="00D546A8" w:rsidRDefault="00730593" w:rsidP="00EB3360">
      <w:pPr>
        <w:pStyle w:val="Odstavecseseznamem"/>
        <w:numPr>
          <w:ilvl w:val="0"/>
          <w:numId w:val="2"/>
        </w:numPr>
        <w:spacing w:line="360" w:lineRule="auto"/>
        <w:jc w:val="both"/>
      </w:pPr>
      <w:r>
        <w:t>nelegální obsah na internetu oznámit dospělým</w:t>
      </w:r>
    </w:p>
    <w:p w:rsidR="00FE056D" w:rsidRDefault="00FE056D" w:rsidP="00FE056D">
      <w:pPr>
        <w:spacing w:line="360" w:lineRule="auto"/>
      </w:pPr>
    </w:p>
    <w:p w:rsidR="00F54790" w:rsidRDefault="00F54790" w:rsidP="00FE056D">
      <w:pPr>
        <w:spacing w:line="360" w:lineRule="auto"/>
      </w:pPr>
    </w:p>
    <w:p w:rsidR="00FE056D" w:rsidRDefault="00FE056D" w:rsidP="00FE056D">
      <w:pPr>
        <w:spacing w:line="360" w:lineRule="auto"/>
      </w:pPr>
      <w:r>
        <w:t>Zdroje:</w:t>
      </w:r>
    </w:p>
    <w:p w:rsidR="00FE056D" w:rsidRDefault="00730593" w:rsidP="00FE056D">
      <w:pPr>
        <w:spacing w:line="360" w:lineRule="auto"/>
      </w:pPr>
      <w:r>
        <w:rPr>
          <w:rStyle w:val="Zvraznn"/>
          <w:rFonts w:ascii="Tahoma" w:hAnsi="Tahoma" w:cs="Tahoma"/>
          <w:color w:val="000000"/>
          <w:sz w:val="20"/>
          <w:szCs w:val="20"/>
          <w:shd w:val="clear" w:color="auto" w:fill="FFFFFF"/>
        </w:rPr>
        <w:t>E-bezpečí</w:t>
      </w:r>
      <w:r>
        <w:rPr>
          <w:rStyle w:val="apple-converted-space"/>
          <w:rFonts w:ascii="Tahoma" w:hAnsi="Tahoma" w:cs="Tahoma"/>
          <w:color w:val="000000"/>
          <w:sz w:val="20"/>
          <w:szCs w:val="20"/>
          <w:shd w:val="clear" w:color="auto" w:fill="FFFFFF"/>
        </w:rPr>
        <w:t> </w:t>
      </w:r>
      <w:r>
        <w:rPr>
          <w:rStyle w:val="apple-style-span"/>
          <w:rFonts w:ascii="Tahoma" w:hAnsi="Tahoma" w:cs="Tahoma"/>
          <w:color w:val="000000"/>
          <w:sz w:val="20"/>
          <w:szCs w:val="20"/>
          <w:shd w:val="clear" w:color="auto" w:fill="FFFFFF"/>
        </w:rPr>
        <w:t xml:space="preserve">[online]. 2008 [cit. 2011-11-5]. E-bezpečí. Dostupné z WWW: </w:t>
      </w:r>
      <w:hyperlink r:id="rId9" w:history="1">
        <w:r w:rsidR="0088121A" w:rsidRPr="00073532">
          <w:rPr>
            <w:rStyle w:val="Hypertextovodkaz"/>
            <w:rFonts w:ascii="Tahoma" w:hAnsi="Tahoma" w:cs="Tahoma"/>
            <w:sz w:val="20"/>
            <w:szCs w:val="20"/>
            <w:shd w:val="clear" w:color="auto" w:fill="FFFFFF"/>
          </w:rPr>
          <w:t>http://www.e-bezpeci.cz/</w:t>
        </w:r>
      </w:hyperlink>
      <w:r>
        <w:rPr>
          <w:rStyle w:val="apple-style-span"/>
          <w:rFonts w:ascii="Tahoma" w:hAnsi="Tahoma" w:cs="Tahoma"/>
          <w:color w:val="000000"/>
          <w:sz w:val="20"/>
          <w:szCs w:val="20"/>
          <w:shd w:val="clear" w:color="auto" w:fill="FFFFFF"/>
        </w:rPr>
        <w:t>.</w:t>
      </w:r>
      <w:r>
        <w:t xml:space="preserve"> </w:t>
      </w:r>
    </w:p>
    <w:p w:rsidR="00730593" w:rsidRDefault="00730593" w:rsidP="00FE056D">
      <w:pPr>
        <w:spacing w:line="360" w:lineRule="auto"/>
        <w:rPr>
          <w:rStyle w:val="apple-style-span"/>
          <w:rFonts w:ascii="Tahoma" w:hAnsi="Tahoma" w:cs="Tahoma"/>
          <w:color w:val="000000"/>
          <w:sz w:val="20"/>
          <w:szCs w:val="20"/>
          <w:shd w:val="clear" w:color="auto" w:fill="FFFFFF"/>
        </w:rPr>
      </w:pPr>
      <w:r>
        <w:rPr>
          <w:rStyle w:val="Zvraznn"/>
          <w:rFonts w:ascii="Tahoma" w:hAnsi="Tahoma" w:cs="Tahoma"/>
          <w:color w:val="000000"/>
          <w:sz w:val="20"/>
          <w:szCs w:val="20"/>
          <w:shd w:val="clear" w:color="auto" w:fill="FFFFFF"/>
        </w:rPr>
        <w:t>E-bezpečí</w:t>
      </w:r>
      <w:r>
        <w:rPr>
          <w:rStyle w:val="apple-converted-space"/>
          <w:rFonts w:ascii="Tahoma" w:hAnsi="Tahoma" w:cs="Tahoma"/>
          <w:color w:val="000000"/>
          <w:sz w:val="20"/>
          <w:szCs w:val="20"/>
          <w:shd w:val="clear" w:color="auto" w:fill="FFFFFF"/>
        </w:rPr>
        <w:t> </w:t>
      </w:r>
      <w:r>
        <w:rPr>
          <w:rStyle w:val="apple-style-span"/>
          <w:rFonts w:ascii="Tahoma" w:hAnsi="Tahoma" w:cs="Tahoma"/>
          <w:color w:val="000000"/>
          <w:sz w:val="20"/>
          <w:szCs w:val="20"/>
          <w:shd w:val="clear" w:color="auto" w:fill="FFFFFF"/>
        </w:rPr>
        <w:t xml:space="preserve">[online]. 2008 [cit. 2011-11-5]. Kyberšikana. Dostupné z WWW: </w:t>
      </w:r>
      <w:hyperlink r:id="rId10" w:history="1">
        <w:r w:rsidR="0088121A" w:rsidRPr="00073532">
          <w:rPr>
            <w:rStyle w:val="Hypertextovodkaz"/>
            <w:rFonts w:ascii="Tahoma" w:hAnsi="Tahoma" w:cs="Tahoma"/>
            <w:sz w:val="20"/>
            <w:szCs w:val="20"/>
            <w:shd w:val="clear" w:color="auto" w:fill="FFFFFF"/>
          </w:rPr>
          <w:t>http://www.e-bezpeci.cz/</w:t>
        </w:r>
      </w:hyperlink>
      <w:r>
        <w:rPr>
          <w:rStyle w:val="apple-style-span"/>
          <w:rFonts w:ascii="Tahoma" w:hAnsi="Tahoma" w:cs="Tahoma"/>
          <w:color w:val="000000"/>
          <w:sz w:val="20"/>
          <w:szCs w:val="20"/>
          <w:shd w:val="clear" w:color="auto" w:fill="FFFFFF"/>
        </w:rPr>
        <w:t>.</w:t>
      </w:r>
    </w:p>
    <w:p w:rsidR="00B1501E" w:rsidRDefault="00B1501E" w:rsidP="00FE056D">
      <w:pPr>
        <w:spacing w:line="360" w:lineRule="auto"/>
      </w:pPr>
      <w:r>
        <w:rPr>
          <w:rStyle w:val="Zvraznn"/>
          <w:rFonts w:ascii="Tahoma" w:hAnsi="Tahoma" w:cs="Tahoma"/>
          <w:color w:val="000000"/>
          <w:sz w:val="20"/>
          <w:szCs w:val="20"/>
          <w:shd w:val="clear" w:color="auto" w:fill="FFFFFF"/>
        </w:rPr>
        <w:t>E-bezpečí</w:t>
      </w:r>
      <w:r>
        <w:rPr>
          <w:rStyle w:val="apple-converted-space"/>
          <w:rFonts w:ascii="Tahoma" w:hAnsi="Tahoma" w:cs="Tahoma"/>
          <w:color w:val="000000"/>
          <w:sz w:val="20"/>
          <w:szCs w:val="20"/>
          <w:shd w:val="clear" w:color="auto" w:fill="FFFFFF"/>
        </w:rPr>
        <w:t> </w:t>
      </w:r>
      <w:r>
        <w:rPr>
          <w:rStyle w:val="apple-style-span"/>
          <w:rFonts w:ascii="Tahoma" w:hAnsi="Tahoma" w:cs="Tahoma"/>
          <w:color w:val="000000"/>
          <w:sz w:val="20"/>
          <w:szCs w:val="20"/>
          <w:shd w:val="clear" w:color="auto" w:fill="FFFFFF"/>
        </w:rPr>
        <w:t xml:space="preserve">[online]. 2008 [cit. 2011-11-5]. </w:t>
      </w:r>
      <w:proofErr w:type="spellStart"/>
      <w:r>
        <w:rPr>
          <w:rStyle w:val="apple-style-span"/>
          <w:rFonts w:ascii="Tahoma" w:hAnsi="Tahoma" w:cs="Tahoma"/>
          <w:color w:val="000000"/>
          <w:sz w:val="20"/>
          <w:szCs w:val="20"/>
          <w:shd w:val="clear" w:color="auto" w:fill="FFFFFF"/>
        </w:rPr>
        <w:t>Stalking</w:t>
      </w:r>
      <w:proofErr w:type="spellEnd"/>
      <w:r>
        <w:rPr>
          <w:rStyle w:val="apple-style-span"/>
          <w:rFonts w:ascii="Tahoma" w:hAnsi="Tahoma" w:cs="Tahoma"/>
          <w:color w:val="000000"/>
          <w:sz w:val="20"/>
          <w:szCs w:val="20"/>
          <w:shd w:val="clear" w:color="auto" w:fill="FFFFFF"/>
        </w:rPr>
        <w:t xml:space="preserve"> a </w:t>
      </w:r>
      <w:proofErr w:type="spellStart"/>
      <w:r>
        <w:rPr>
          <w:rStyle w:val="apple-style-span"/>
          <w:rFonts w:ascii="Tahoma" w:hAnsi="Tahoma" w:cs="Tahoma"/>
          <w:color w:val="000000"/>
          <w:sz w:val="20"/>
          <w:szCs w:val="20"/>
          <w:shd w:val="clear" w:color="auto" w:fill="FFFFFF"/>
        </w:rPr>
        <w:t>kyberstalking</w:t>
      </w:r>
      <w:proofErr w:type="spellEnd"/>
      <w:r>
        <w:rPr>
          <w:rStyle w:val="apple-style-span"/>
          <w:rFonts w:ascii="Tahoma" w:hAnsi="Tahoma" w:cs="Tahoma"/>
          <w:color w:val="000000"/>
          <w:sz w:val="20"/>
          <w:szCs w:val="20"/>
          <w:shd w:val="clear" w:color="auto" w:fill="FFFFFF"/>
        </w:rPr>
        <w:t xml:space="preserve">. Dostupné z WWW: </w:t>
      </w:r>
      <w:hyperlink r:id="rId11" w:history="1">
        <w:r w:rsidR="0088121A" w:rsidRPr="00073532">
          <w:rPr>
            <w:rStyle w:val="Hypertextovodkaz"/>
            <w:rFonts w:ascii="Tahoma" w:hAnsi="Tahoma" w:cs="Tahoma"/>
            <w:sz w:val="20"/>
            <w:szCs w:val="20"/>
            <w:shd w:val="clear" w:color="auto" w:fill="FFFFFF"/>
          </w:rPr>
          <w:t>http://www.e-nebezpeci.cz/index.php/rizikova-komunikace/stalking-a-kyberstalking</w:t>
        </w:r>
      </w:hyperlink>
      <w:r>
        <w:rPr>
          <w:rStyle w:val="apple-style-span"/>
          <w:rFonts w:ascii="Tahoma" w:hAnsi="Tahoma" w:cs="Tahoma"/>
          <w:color w:val="000000"/>
          <w:sz w:val="20"/>
          <w:szCs w:val="20"/>
          <w:shd w:val="clear" w:color="auto" w:fill="FFFFFF"/>
        </w:rPr>
        <w:t>.</w:t>
      </w:r>
    </w:p>
    <w:p w:rsidR="00B1501E" w:rsidRDefault="00B1501E" w:rsidP="00FE056D">
      <w:pPr>
        <w:spacing w:line="360" w:lineRule="auto"/>
      </w:pPr>
      <w:r>
        <w:rPr>
          <w:rStyle w:val="Zvraznn"/>
          <w:rFonts w:ascii="Tahoma" w:hAnsi="Tahoma" w:cs="Tahoma"/>
          <w:color w:val="000000"/>
          <w:sz w:val="20"/>
          <w:szCs w:val="20"/>
          <w:shd w:val="clear" w:color="auto" w:fill="FFFFFF"/>
        </w:rPr>
        <w:t>Bezpečně-online.cz</w:t>
      </w:r>
      <w:r>
        <w:rPr>
          <w:rStyle w:val="apple-converted-space"/>
          <w:rFonts w:ascii="Tahoma" w:hAnsi="Tahoma" w:cs="Tahoma"/>
          <w:color w:val="000000"/>
          <w:sz w:val="20"/>
          <w:szCs w:val="20"/>
          <w:shd w:val="clear" w:color="auto" w:fill="FFFFFF"/>
        </w:rPr>
        <w:t> </w:t>
      </w:r>
      <w:r>
        <w:rPr>
          <w:rStyle w:val="apple-style-span"/>
          <w:rFonts w:ascii="Tahoma" w:hAnsi="Tahoma" w:cs="Tahoma"/>
          <w:color w:val="000000"/>
          <w:sz w:val="20"/>
          <w:szCs w:val="20"/>
          <w:shd w:val="clear" w:color="auto" w:fill="FFFFFF"/>
        </w:rPr>
        <w:t xml:space="preserve">[online]. 2011 [cit. 2011-11-5]. Slovník. Dostupné z WWW: </w:t>
      </w:r>
      <w:hyperlink r:id="rId12" w:history="1">
        <w:r w:rsidR="0088121A" w:rsidRPr="00073532">
          <w:rPr>
            <w:rStyle w:val="Hypertextovodkaz"/>
            <w:rFonts w:ascii="Tahoma" w:hAnsi="Tahoma" w:cs="Tahoma"/>
            <w:sz w:val="20"/>
            <w:szCs w:val="20"/>
            <w:shd w:val="clear" w:color="auto" w:fill="FFFFFF"/>
          </w:rPr>
          <w:t>http://www.bezpecne-online.cz/slovnik</w:t>
        </w:r>
      </w:hyperlink>
      <w:r>
        <w:rPr>
          <w:rStyle w:val="apple-style-span"/>
          <w:rFonts w:ascii="Tahoma" w:hAnsi="Tahoma" w:cs="Tahoma"/>
          <w:color w:val="000000"/>
          <w:sz w:val="20"/>
          <w:szCs w:val="20"/>
          <w:shd w:val="clear" w:color="auto" w:fill="FFFFFF"/>
        </w:rPr>
        <w:t>.</w:t>
      </w:r>
    </w:p>
    <w:p w:rsidR="00B1501E" w:rsidRDefault="00B1501E" w:rsidP="00FE056D">
      <w:pPr>
        <w:spacing w:line="360" w:lineRule="auto"/>
      </w:pPr>
      <w:r>
        <w:rPr>
          <w:rStyle w:val="Zvraznn"/>
          <w:rFonts w:ascii="Tahoma" w:hAnsi="Tahoma" w:cs="Tahoma"/>
          <w:color w:val="000000"/>
          <w:sz w:val="20"/>
          <w:szCs w:val="20"/>
          <w:shd w:val="clear" w:color="auto" w:fill="FFFFFF"/>
        </w:rPr>
        <w:t>Horkálinka.cz</w:t>
      </w:r>
      <w:r>
        <w:rPr>
          <w:rStyle w:val="apple-converted-space"/>
          <w:rFonts w:ascii="Tahoma" w:hAnsi="Tahoma" w:cs="Tahoma"/>
          <w:color w:val="000000"/>
          <w:sz w:val="20"/>
          <w:szCs w:val="20"/>
          <w:shd w:val="clear" w:color="auto" w:fill="FFFFFF"/>
        </w:rPr>
        <w:t> </w:t>
      </w:r>
      <w:r>
        <w:rPr>
          <w:rStyle w:val="apple-style-span"/>
          <w:rFonts w:ascii="Tahoma" w:hAnsi="Tahoma" w:cs="Tahoma"/>
          <w:color w:val="000000"/>
          <w:sz w:val="20"/>
          <w:szCs w:val="20"/>
          <w:shd w:val="clear" w:color="auto" w:fill="FFFFFF"/>
        </w:rPr>
        <w:t xml:space="preserve">[online]. 2000 [cit. 2011-11-12]. Horká linka. Dostupné z WWW: </w:t>
      </w:r>
      <w:hyperlink r:id="rId13" w:history="1">
        <w:r w:rsidR="0088121A" w:rsidRPr="00073532">
          <w:rPr>
            <w:rStyle w:val="Hypertextovodkaz"/>
            <w:rFonts w:ascii="Tahoma" w:hAnsi="Tahoma" w:cs="Tahoma"/>
            <w:sz w:val="20"/>
            <w:szCs w:val="20"/>
            <w:shd w:val="clear" w:color="auto" w:fill="FFFFFF"/>
          </w:rPr>
          <w:t>http://horka-linka.saferinternet.cz/</w:t>
        </w:r>
      </w:hyperlink>
      <w:bookmarkStart w:id="0" w:name="_GoBack"/>
      <w:bookmarkEnd w:id="0"/>
      <w:r>
        <w:rPr>
          <w:rStyle w:val="apple-style-span"/>
          <w:rFonts w:ascii="Tahoma" w:hAnsi="Tahoma" w:cs="Tahoma"/>
          <w:color w:val="000000"/>
          <w:sz w:val="20"/>
          <w:szCs w:val="20"/>
          <w:shd w:val="clear" w:color="auto" w:fill="FFFFFF"/>
        </w:rPr>
        <w:t>.</w:t>
      </w:r>
    </w:p>
    <w:p w:rsidR="00B1501E" w:rsidRDefault="00B1501E"/>
    <w:p w:rsidR="00B1501E" w:rsidRDefault="00B1501E"/>
    <w:p w:rsidR="00F54790" w:rsidRDefault="00F54790"/>
    <w:p w:rsidR="00F54790" w:rsidRDefault="00F54790"/>
    <w:p w:rsidR="00960A25" w:rsidRDefault="00960A25" w:rsidP="00960A25">
      <w:r>
        <w:t xml:space="preserve">Škola: </w:t>
      </w:r>
      <w:r>
        <w:tab/>
      </w:r>
      <w:r>
        <w:tab/>
      </w:r>
      <w:r>
        <w:tab/>
      </w:r>
      <w:r>
        <w:tab/>
        <w:t>Základní škola Trávníky Otrokovice, příspěvková organizace</w:t>
      </w:r>
    </w:p>
    <w:p w:rsidR="00960A25" w:rsidRDefault="00960A25" w:rsidP="00960A25">
      <w:r>
        <w:t xml:space="preserve">Číslo projektu: </w:t>
      </w:r>
      <w:r>
        <w:tab/>
      </w:r>
      <w:r>
        <w:tab/>
      </w:r>
      <w:r w:rsidRPr="00F90BCE">
        <w:t>CZ.1.07/1.4.00/21.2637</w:t>
      </w:r>
    </w:p>
    <w:p w:rsidR="00E66C8C" w:rsidRDefault="00E66C8C">
      <w:r>
        <w:t>Název výukového materiálu:</w:t>
      </w:r>
      <w:r w:rsidR="00831DA9">
        <w:t xml:space="preserve"> </w:t>
      </w:r>
      <w:r w:rsidR="005950E6">
        <w:tab/>
      </w:r>
      <w:r w:rsidR="00831DA9">
        <w:t xml:space="preserve">Internetové bezpečí – pojmy </w:t>
      </w:r>
    </w:p>
    <w:p w:rsidR="00056B04" w:rsidRDefault="00E66C8C">
      <w:r>
        <w:t>Autor:</w:t>
      </w:r>
      <w:r w:rsidR="00831DA9">
        <w:t xml:space="preserve"> </w:t>
      </w:r>
      <w:r w:rsidR="005950E6">
        <w:tab/>
      </w:r>
      <w:r w:rsidR="005950E6">
        <w:tab/>
      </w:r>
      <w:r w:rsidR="005950E6">
        <w:tab/>
      </w:r>
      <w:r w:rsidR="005950E6">
        <w:tab/>
      </w:r>
      <w:r w:rsidR="00831DA9">
        <w:t>Mgr. Eva Horňáková</w:t>
      </w:r>
    </w:p>
    <w:p w:rsidR="00E66C8C" w:rsidRDefault="00E66C8C">
      <w:r>
        <w:t>Vytvořeno:</w:t>
      </w:r>
      <w:r w:rsidR="00831DA9">
        <w:t xml:space="preserve"> </w:t>
      </w:r>
      <w:r w:rsidR="005950E6">
        <w:tab/>
      </w:r>
      <w:r w:rsidR="005950E6">
        <w:tab/>
      </w:r>
      <w:r w:rsidR="005950E6">
        <w:tab/>
      </w:r>
      <w:r w:rsidR="00831DA9">
        <w:t>5. 11. 2011</w:t>
      </w:r>
    </w:p>
    <w:p w:rsidR="00E66C8C" w:rsidRDefault="00E66C8C">
      <w:r>
        <w:t>Ročník:</w:t>
      </w:r>
      <w:r w:rsidR="00831DA9">
        <w:t xml:space="preserve"> </w:t>
      </w:r>
      <w:r w:rsidR="005950E6">
        <w:tab/>
      </w:r>
      <w:r w:rsidR="005950E6">
        <w:tab/>
      </w:r>
      <w:r w:rsidR="005950E6">
        <w:tab/>
      </w:r>
      <w:r w:rsidR="00960A25">
        <w:t>9</w:t>
      </w:r>
      <w:r w:rsidR="00831DA9">
        <w:t>.</w:t>
      </w:r>
    </w:p>
    <w:p w:rsidR="00E66C8C" w:rsidRDefault="00E66C8C">
      <w:r>
        <w:t>Vzdělávací oblast:</w:t>
      </w:r>
      <w:r w:rsidR="00831DA9">
        <w:t xml:space="preserve"> </w:t>
      </w:r>
      <w:r w:rsidR="005950E6">
        <w:tab/>
      </w:r>
      <w:r w:rsidR="005950E6">
        <w:tab/>
      </w:r>
      <w:r w:rsidR="00831DA9">
        <w:t>Informační a komunikační technologie</w:t>
      </w:r>
    </w:p>
    <w:p w:rsidR="00E66C8C" w:rsidRDefault="00E66C8C">
      <w:r>
        <w:t>Vzdělávací obor:</w:t>
      </w:r>
      <w:r w:rsidR="00831DA9">
        <w:t xml:space="preserve"> </w:t>
      </w:r>
      <w:r w:rsidR="005950E6">
        <w:tab/>
      </w:r>
      <w:r w:rsidR="005950E6">
        <w:tab/>
      </w:r>
      <w:r w:rsidR="00831DA9">
        <w:t>Základy informatiky</w:t>
      </w:r>
    </w:p>
    <w:p w:rsidR="00E66C8C" w:rsidRDefault="00E66C8C">
      <w:r>
        <w:t>Tematický okruh:</w:t>
      </w:r>
      <w:r w:rsidR="00831DA9">
        <w:t xml:space="preserve"> </w:t>
      </w:r>
      <w:r w:rsidR="005950E6">
        <w:tab/>
      </w:r>
      <w:r w:rsidR="005950E6">
        <w:tab/>
      </w:r>
      <w:r w:rsidR="00831DA9">
        <w:t>Vyhledávání informací a komunikace</w:t>
      </w:r>
    </w:p>
    <w:p w:rsidR="00E66C8C" w:rsidRDefault="00E66C8C">
      <w:r>
        <w:t>Téma:</w:t>
      </w:r>
      <w:r w:rsidR="00831DA9">
        <w:t xml:space="preserve"> </w:t>
      </w:r>
      <w:r w:rsidR="005950E6">
        <w:tab/>
      </w:r>
      <w:r w:rsidR="005950E6">
        <w:tab/>
      </w:r>
      <w:r w:rsidR="005950E6">
        <w:tab/>
      </w:r>
      <w:r w:rsidR="005950E6">
        <w:tab/>
      </w:r>
      <w:r w:rsidR="00831DA9">
        <w:t>Internetové bezpečí</w:t>
      </w:r>
    </w:p>
    <w:p w:rsidR="00E66C8C" w:rsidRDefault="00E66C8C">
      <w:r>
        <w:t>Pomůcky:</w:t>
      </w:r>
      <w:r w:rsidR="00831DA9">
        <w:t xml:space="preserve"> </w:t>
      </w:r>
      <w:r w:rsidR="005950E6">
        <w:tab/>
      </w:r>
      <w:r w:rsidR="005950E6">
        <w:tab/>
      </w:r>
      <w:r w:rsidR="005950E6">
        <w:tab/>
      </w:r>
      <w:r w:rsidR="00831DA9">
        <w:t xml:space="preserve">počítač s internetem, </w:t>
      </w:r>
      <w:r w:rsidR="00EB3360">
        <w:t>dataprojektor</w:t>
      </w:r>
      <w:r w:rsidR="00686122">
        <w:t xml:space="preserve">, </w:t>
      </w:r>
      <w:r w:rsidR="00831DA9">
        <w:t>sešit, psací potřeby</w:t>
      </w:r>
    </w:p>
    <w:p w:rsidR="00E66C8C" w:rsidRDefault="00E66C8C" w:rsidP="005950E6">
      <w:pPr>
        <w:ind w:left="2835" w:hanging="2835"/>
        <w:jc w:val="both"/>
      </w:pPr>
      <w:r>
        <w:t>Anotace:</w:t>
      </w:r>
      <w:r w:rsidR="00831DA9">
        <w:t xml:space="preserve"> </w:t>
      </w:r>
      <w:r w:rsidR="005950E6">
        <w:tab/>
      </w:r>
      <w:r w:rsidR="00686122">
        <w:t xml:space="preserve">Pracovní list slouží jednak k procvičení fulltextového vyhledávání </w:t>
      </w:r>
      <w:r w:rsidR="00EB3360">
        <w:t xml:space="preserve">na internetu </w:t>
      </w:r>
      <w:r w:rsidR="00686122">
        <w:t>pomocí klíčových slov a současně k seznámení s důležitými pojmy z oblasti internetového bezpečí. Součástí pracovního listu je i správné řešení – vysvětlení pojmů</w:t>
      </w:r>
      <w:r w:rsidR="00EB3360">
        <w:t>.</w:t>
      </w:r>
    </w:p>
    <w:p w:rsidR="00E66C8C" w:rsidRDefault="00E66C8C"/>
    <w:p w:rsidR="00543473" w:rsidRDefault="00543473"/>
    <w:p w:rsidR="00195D27" w:rsidRDefault="00195D27"/>
    <w:p w:rsidR="00960A25" w:rsidRPr="00DD285E" w:rsidRDefault="00960A25" w:rsidP="00960A25">
      <w:pPr>
        <w:contextualSpacing/>
        <w:jc w:val="both"/>
      </w:pPr>
      <w:r w:rsidRPr="00DD285E">
        <w:t>Tato práce je šířena pod licencí CC BY-SA 3.0.</w:t>
      </w:r>
      <w:r>
        <w:t xml:space="preserve"> Odkazy a citace jsou platné k datu vytvoření této práce.</w:t>
      </w:r>
    </w:p>
    <w:p w:rsidR="00960A25" w:rsidRDefault="00960A25" w:rsidP="00960A25">
      <w:pPr>
        <w:contextualSpacing/>
        <w:jc w:val="both"/>
        <w:rPr>
          <w:rFonts w:cstheme="minorHAnsi"/>
        </w:rPr>
      </w:pPr>
      <w:r w:rsidRPr="00DD285E">
        <w:rPr>
          <w:rFonts w:cstheme="minorHAnsi"/>
        </w:rPr>
        <w:t>Texty jsou vlastní originální tvorbou autora.</w:t>
      </w:r>
    </w:p>
    <w:p w:rsidR="00543473" w:rsidRDefault="00543473"/>
    <w:sectPr w:rsidR="00543473" w:rsidSect="00543473">
      <w:footerReference w:type="default" r:id="rId14"/>
      <w:headerReference w:type="first" r:id="rId15"/>
      <w:foot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DA9" w:rsidRDefault="00831DA9" w:rsidP="00B603E9">
      <w:r>
        <w:separator/>
      </w:r>
    </w:p>
  </w:endnote>
  <w:endnote w:type="continuationSeparator" w:id="0">
    <w:p w:rsidR="00831DA9" w:rsidRDefault="00831DA9"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A9" w:rsidRPr="00525517" w:rsidRDefault="00831DA9">
    <w:pPr>
      <w:pStyle w:val="Zpat"/>
      <w:rPr>
        <w:sz w:val="20"/>
        <w:szCs w:val="20"/>
      </w:rPr>
    </w:pPr>
    <w:r>
      <w:rPr>
        <w:sz w:val="20"/>
        <w:szCs w:val="20"/>
      </w:rPr>
      <w:t>VY_32_INOVACE_0</w:t>
    </w:r>
    <w:r w:rsidR="005950E6">
      <w:rPr>
        <w:sz w:val="20"/>
        <w:szCs w:val="20"/>
      </w:rPr>
      <w:t>5</w:t>
    </w:r>
    <w:r>
      <w:rPr>
        <w:sz w:val="20"/>
        <w:szCs w:val="20"/>
      </w:rPr>
      <w:t>_</w:t>
    </w:r>
    <w:r w:rsidR="005950E6">
      <w:rPr>
        <w:sz w:val="20"/>
        <w:szCs w:val="20"/>
      </w:rPr>
      <w:t>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73" w:rsidRDefault="00D14473" w:rsidP="00D14473">
    <w:pPr>
      <w:pStyle w:val="Zpat"/>
      <w:rPr>
        <w:sz w:val="20"/>
        <w:szCs w:val="20"/>
      </w:rPr>
    </w:pPr>
    <w:r>
      <w:rPr>
        <w:sz w:val="20"/>
        <w:szCs w:val="20"/>
      </w:rPr>
      <w:t>VY_32_INOVACE_0</w:t>
    </w:r>
    <w:r w:rsidR="005950E6">
      <w:rPr>
        <w:sz w:val="20"/>
        <w:szCs w:val="20"/>
      </w:rPr>
      <w:t>5</w:t>
    </w:r>
    <w:r>
      <w:rPr>
        <w:sz w:val="20"/>
        <w:szCs w:val="20"/>
      </w:rPr>
      <w:t>_</w:t>
    </w:r>
    <w:r w:rsidR="005950E6">
      <w:rPr>
        <w:sz w:val="20"/>
        <w:szCs w:val="20"/>
      </w:rPr>
      <w:t>15</w:t>
    </w:r>
  </w:p>
  <w:p w:rsidR="00D14473" w:rsidRPr="00D14473" w:rsidRDefault="00D14473" w:rsidP="00D1447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DA9" w:rsidRDefault="00831DA9" w:rsidP="00B603E9">
      <w:r>
        <w:separator/>
      </w:r>
    </w:p>
  </w:footnote>
  <w:footnote w:type="continuationSeparator" w:id="0">
    <w:p w:rsidR="00831DA9" w:rsidRDefault="00831DA9"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A9" w:rsidRDefault="00831DA9">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23EFC"/>
    <w:multiLevelType w:val="hybridMultilevel"/>
    <w:tmpl w:val="28E2E5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E425ADF"/>
    <w:multiLevelType w:val="hybridMultilevel"/>
    <w:tmpl w:val="B4968552"/>
    <w:lvl w:ilvl="0" w:tplc="B82053E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
  <w:rsids>
    <w:rsidRoot w:val="00B603E9"/>
    <w:rsid w:val="00056B04"/>
    <w:rsid w:val="000833DE"/>
    <w:rsid w:val="000D7210"/>
    <w:rsid w:val="00111913"/>
    <w:rsid w:val="00195D27"/>
    <w:rsid w:val="001B37FB"/>
    <w:rsid w:val="00397651"/>
    <w:rsid w:val="00443DD9"/>
    <w:rsid w:val="00525517"/>
    <w:rsid w:val="00543473"/>
    <w:rsid w:val="005950E6"/>
    <w:rsid w:val="006028C6"/>
    <w:rsid w:val="0066629A"/>
    <w:rsid w:val="00686122"/>
    <w:rsid w:val="00730593"/>
    <w:rsid w:val="00831DA9"/>
    <w:rsid w:val="0088121A"/>
    <w:rsid w:val="00893DF2"/>
    <w:rsid w:val="0093527B"/>
    <w:rsid w:val="00960A25"/>
    <w:rsid w:val="009A49BE"/>
    <w:rsid w:val="00B1501E"/>
    <w:rsid w:val="00B603E9"/>
    <w:rsid w:val="00BA2823"/>
    <w:rsid w:val="00C60CED"/>
    <w:rsid w:val="00C739EE"/>
    <w:rsid w:val="00D14473"/>
    <w:rsid w:val="00DC366F"/>
    <w:rsid w:val="00E66C8C"/>
    <w:rsid w:val="00EA7044"/>
    <w:rsid w:val="00EB3360"/>
    <w:rsid w:val="00EE6480"/>
    <w:rsid w:val="00F54790"/>
    <w:rsid w:val="00FE05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unhideWhenUsed/>
    <w:rsid w:val="00FE056D"/>
    <w:rPr>
      <w:color w:val="0000FF"/>
      <w:u w:val="single"/>
    </w:rPr>
  </w:style>
  <w:style w:type="paragraph" w:styleId="Odstavecseseznamem">
    <w:name w:val="List Paragraph"/>
    <w:basedOn w:val="Normln"/>
    <w:uiPriority w:val="34"/>
    <w:qFormat/>
    <w:rsid w:val="00EB3360"/>
    <w:pPr>
      <w:ind w:left="720"/>
      <w:contextualSpacing/>
    </w:pPr>
  </w:style>
  <w:style w:type="character" w:styleId="Sledovanodkaz">
    <w:name w:val="FollowedHyperlink"/>
    <w:basedOn w:val="Standardnpsmoodstavce"/>
    <w:uiPriority w:val="99"/>
    <w:semiHidden/>
    <w:unhideWhenUsed/>
    <w:rsid w:val="00730593"/>
    <w:rPr>
      <w:color w:val="800080" w:themeColor="followedHyperlink"/>
      <w:u w:val="single"/>
    </w:rPr>
  </w:style>
  <w:style w:type="character" w:styleId="Zvraznn">
    <w:name w:val="Emphasis"/>
    <w:basedOn w:val="Standardnpsmoodstavce"/>
    <w:uiPriority w:val="20"/>
    <w:qFormat/>
    <w:rsid w:val="00730593"/>
    <w:rPr>
      <w:i/>
      <w:iCs/>
    </w:rPr>
  </w:style>
  <w:style w:type="character" w:customStyle="1" w:styleId="apple-style-span">
    <w:name w:val="apple-style-span"/>
    <w:basedOn w:val="Standardnpsmoodstavce"/>
    <w:rsid w:val="00730593"/>
  </w:style>
  <w:style w:type="character" w:customStyle="1" w:styleId="apple-converted-space">
    <w:name w:val="apple-converted-space"/>
    <w:basedOn w:val="Standardnpsmoodstavce"/>
    <w:rsid w:val="007305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7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orka-linka.saferinternet.cz/" TargetMode="External"/><Relationship Id="rId13" Type="http://schemas.openxmlformats.org/officeDocument/2006/relationships/hyperlink" Target="http://horka-linka.saferinternet.cz/"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ezpecne-online.cz/slovni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nebezpeci.cz/index.php/rizikova-komunikace/stalking-a-kyberstalkin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e-bezpeci.cz/" TargetMode="External"/><Relationship Id="rId4" Type="http://schemas.openxmlformats.org/officeDocument/2006/relationships/settings" Target="settings.xml"/><Relationship Id="rId9" Type="http://schemas.openxmlformats.org/officeDocument/2006/relationships/hyperlink" Target="http://www.e-bezpeci.cz/"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789</Words>
  <Characters>4661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hornakova</cp:lastModifiedBy>
  <cp:revision>9</cp:revision>
  <dcterms:created xsi:type="dcterms:W3CDTF">2011-11-07T11:24:00Z</dcterms:created>
  <dcterms:modified xsi:type="dcterms:W3CDTF">2013-05-12T15:55:00Z</dcterms:modified>
</cp:coreProperties>
</file>