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A22" w:rsidRDefault="00734A22" w:rsidP="00734A22">
      <w:pPr>
        <w:jc w:val="center"/>
        <w:rPr>
          <w:b/>
          <w:sz w:val="28"/>
        </w:rPr>
      </w:pPr>
      <w:r w:rsidRPr="00734A22">
        <w:rPr>
          <w:b/>
          <w:sz w:val="28"/>
        </w:rPr>
        <w:t>MS PowerPoint – seznámení s</w:t>
      </w:r>
      <w:r>
        <w:rPr>
          <w:b/>
          <w:sz w:val="28"/>
        </w:rPr>
        <w:t> </w:t>
      </w:r>
      <w:r w:rsidRPr="00734A22">
        <w:rPr>
          <w:b/>
          <w:sz w:val="28"/>
        </w:rPr>
        <w:t>programem</w:t>
      </w:r>
    </w:p>
    <w:p w:rsidR="00734A22" w:rsidRDefault="00734A22" w:rsidP="00734A22">
      <w:pPr>
        <w:jc w:val="center"/>
        <w:rPr>
          <w:b/>
          <w:sz w:val="28"/>
        </w:rPr>
      </w:pPr>
    </w:p>
    <w:p w:rsidR="00734A22" w:rsidRDefault="00734A22" w:rsidP="00734A22">
      <w:pPr>
        <w:jc w:val="both"/>
      </w:pPr>
      <w:r>
        <w:t xml:space="preserve">PowerPoint je program určený k vytváření prezentací. Prezentace slouží většinou jako osnova pro výklad přednášejícího, proto </w:t>
      </w:r>
      <w:r w:rsidR="00BA425B">
        <w:t xml:space="preserve">jejím </w:t>
      </w:r>
      <w:r>
        <w:t>cílem není, aby obsahovala všechny údaje, ale jen ty nejdůležitější. Další informace jsou vždy doplněny až při výkladu při promítání vytvořené prezentace.</w:t>
      </w:r>
    </w:p>
    <w:p w:rsidR="00734A22" w:rsidRDefault="00734A22" w:rsidP="00734A22">
      <w:pPr>
        <w:jc w:val="both"/>
      </w:pPr>
      <w:r>
        <w:t xml:space="preserve">Prezentace se skládá z jednotlivých snímků neboli </w:t>
      </w:r>
      <w:proofErr w:type="spellStart"/>
      <w:r>
        <w:t>slidů</w:t>
      </w:r>
      <w:proofErr w:type="spellEnd"/>
      <w:r>
        <w:t>.</w:t>
      </w:r>
    </w:p>
    <w:p w:rsidR="00734A22" w:rsidRDefault="00734A22" w:rsidP="00734A22">
      <w:pPr>
        <w:jc w:val="both"/>
      </w:pPr>
    </w:p>
    <w:p w:rsidR="00734A22" w:rsidRPr="00734A22" w:rsidRDefault="00734A22" w:rsidP="00734A22">
      <w:pPr>
        <w:jc w:val="both"/>
        <w:rPr>
          <w:b/>
        </w:rPr>
      </w:pPr>
      <w:r w:rsidRPr="00734A22">
        <w:rPr>
          <w:b/>
        </w:rPr>
        <w:t>Zásady při tvorbě prezentací: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>prezentace by měla především zaujmout a upoutat pozornost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>na jednom snímku by mělo být maximálně 25–30 slov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>velikost písma by měla být kolem 30 (minimálně 24)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>každý snímek by měl mít svůj název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>každý snímek by měl pokud možno obsahovat obrázek</w:t>
      </w:r>
      <w:r w:rsidR="00BA425B">
        <w:t xml:space="preserve"> nebo jiný grafický objekt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 xml:space="preserve">na rozdíl od Wordu nebo Excelu není pro </w:t>
      </w:r>
      <w:proofErr w:type="spellStart"/>
      <w:r>
        <w:t>powerpointové</w:t>
      </w:r>
      <w:proofErr w:type="spellEnd"/>
      <w:r>
        <w:t xml:space="preserve"> prezentace vhodné bílé pozadí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>z lékařského hlediska je pro oko nejpříjemnější modré pozadí a bílé nebo žluté písmo</w:t>
      </w:r>
    </w:p>
    <w:p w:rsidR="00734A22" w:rsidRDefault="00734A22" w:rsidP="00734A22">
      <w:pPr>
        <w:pStyle w:val="Odstavecseseznamem"/>
        <w:numPr>
          <w:ilvl w:val="0"/>
          <w:numId w:val="1"/>
        </w:numPr>
        <w:jc w:val="both"/>
      </w:pPr>
      <w:r>
        <w:t>součástí prezentací jsou často různé efekty (přechody snímků, animace apod.)</w:t>
      </w:r>
      <w:r w:rsidR="00BA425B">
        <w:t>, pozor však, aby jich nebylo příliš mnoho, aby neodváděly pozornost od vlastního obsahu prezentace</w:t>
      </w:r>
    </w:p>
    <w:p w:rsidR="00734A22" w:rsidRDefault="00BA425B" w:rsidP="00734A22">
      <w:pPr>
        <w:pStyle w:val="Odstavecseseznamem"/>
        <w:numPr>
          <w:ilvl w:val="0"/>
          <w:numId w:val="1"/>
        </w:numPr>
        <w:jc w:val="both"/>
      </w:pPr>
      <w:r>
        <w:t>pokud při tvorbě používáme literaturu, informace z internetu či jiné zdroje, je nutné je vždy v závěru prezentace uvést (platí i pro stažené obrázky!)</w:t>
      </w:r>
    </w:p>
    <w:p w:rsidR="00BA425B" w:rsidRDefault="00BA425B" w:rsidP="00BA425B">
      <w:pPr>
        <w:jc w:val="both"/>
      </w:pPr>
    </w:p>
    <w:p w:rsidR="00BA425B" w:rsidRDefault="001922B9" w:rsidP="00BA425B">
      <w:pPr>
        <w:jc w:val="both"/>
      </w:pPr>
      <w:r>
        <w:t>Při spuštění PowerPointu se vždy zobrazí tzv. úvodní snímek, který obsahuje 2 položky – nadpis a podnadpis:</w:t>
      </w:r>
    </w:p>
    <w:p w:rsidR="001922B9" w:rsidRDefault="001922B9" w:rsidP="00BA425B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14605</wp:posOffset>
            </wp:positionV>
            <wp:extent cx="4714875" cy="3533775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F03B5" w:rsidP="00BA425B">
      <w:pPr>
        <w:jc w:val="both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43.15pt;margin-top:14.2pt;width:30pt;height:21.75pt;flip:y;z-index:251667456" o:connectortype="straight" strokecolor="red" strokeweight="2pt">
            <v:stroke endarrow="block"/>
          </v:shape>
        </w:pict>
      </w:r>
      <w:r>
        <w:rPr>
          <w:noProof/>
          <w:lang w:eastAsia="cs-CZ"/>
        </w:rPr>
        <w:pict>
          <v:shape id="_x0000_s1031" type="#_x0000_t32" style="position:absolute;left:0;text-align:left;margin-left:23.65pt;margin-top:14.2pt;width:30pt;height:21.75pt;flip:y;z-index:251666432" o:connectortype="straight" strokecolor="red" strokeweight="2pt">
            <v:stroke endarrow="block"/>
          </v:shape>
        </w:pict>
      </w: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Default="001922B9" w:rsidP="00BA425B">
      <w:pPr>
        <w:jc w:val="both"/>
      </w:pPr>
    </w:p>
    <w:p w:rsidR="001922B9" w:rsidRPr="00734A22" w:rsidRDefault="001922B9" w:rsidP="00BA425B">
      <w:pPr>
        <w:jc w:val="both"/>
      </w:pPr>
    </w:p>
    <w:p w:rsidR="00734A22" w:rsidRDefault="00734A22"/>
    <w:p w:rsidR="001922B9" w:rsidRDefault="001922B9" w:rsidP="00616307">
      <w:pPr>
        <w:jc w:val="both"/>
      </w:pPr>
      <w:r>
        <w:lastRenderedPageBreak/>
        <w:t>Po vložení tohoto snímku je vhodné si vybrat tzv. návrh neboli pozadí snímku</w:t>
      </w:r>
      <w:r w:rsidR="00616307">
        <w:t xml:space="preserve"> na kartě Návrh</w:t>
      </w:r>
      <w:r>
        <w:t xml:space="preserve">. </w:t>
      </w:r>
      <w:r w:rsidR="00616307">
        <w:t>Tuto volbu je možno provést i na závěr po vytvoření všech snímků, ale v tomto případě se může stát, že bude potřeba vytvořené snímky znovu upravit, protože změněné pozadí nemusí s vytvořenými snímky ladit. U předdefinovaných možností pozadí je možno ještě upravit barvit barevnost pomocí nabídky Barvy, dále typ písma, efekty a styly pozadí:</w:t>
      </w:r>
    </w:p>
    <w:p w:rsidR="00616307" w:rsidRDefault="00616307" w:rsidP="00616307">
      <w:pPr>
        <w:jc w:val="both"/>
      </w:pPr>
    </w:p>
    <w:p w:rsidR="00616307" w:rsidRDefault="001F03B5" w:rsidP="00616307">
      <w:pPr>
        <w:jc w:val="both"/>
      </w:pPr>
      <w:r>
        <w:rPr>
          <w:noProof/>
          <w:lang w:eastAsia="cs-CZ"/>
        </w:rPr>
        <w:pict>
          <v:shape id="_x0000_s1027" type="#_x0000_t32" style="position:absolute;left:0;text-align:left;margin-left:400.9pt;margin-top:8.5pt;width:18pt;height:23.25pt;flip:x;z-index:251661312" o:connectortype="straight" strokecolor="red" strokeweight="2pt">
            <v:stroke endarrow="block"/>
          </v:shape>
        </w:pict>
      </w:r>
      <w:r>
        <w:rPr>
          <w:noProof/>
          <w:lang w:eastAsia="cs-CZ"/>
        </w:rPr>
        <w:pict>
          <v:shape id="_x0000_s1026" type="#_x0000_t32" style="position:absolute;left:0;text-align:left;margin-left:366.4pt;margin-top:3.1pt;width:18pt;height:23.25pt;flip:x;z-index:251660288;mso-position-vertical:absolute" o:connectortype="straight" strokecolor="red" strokeweight="2pt">
            <v:stroke endarrow="block"/>
          </v:shape>
        </w:pict>
      </w:r>
      <w:r w:rsidR="00616307" w:rsidRPr="00616307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3175</wp:posOffset>
            </wp:positionV>
            <wp:extent cx="5762625" cy="242887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43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616307" w:rsidP="00616307">
      <w:pPr>
        <w:jc w:val="both"/>
      </w:pPr>
    </w:p>
    <w:p w:rsidR="00616307" w:rsidRDefault="001F03B5" w:rsidP="00616307">
      <w:pPr>
        <w:jc w:val="both"/>
      </w:pPr>
      <w:r>
        <w:rPr>
          <w:noProof/>
          <w:lang w:eastAsia="cs-CZ"/>
        </w:rPr>
        <w:pict>
          <v:shape id="_x0000_s1028" type="#_x0000_t32" style="position:absolute;left:0;text-align:left;margin-left:135.4pt;margin-top:11.25pt;width:36pt;height:27pt;flip:x y;z-index:251662336" o:connectortype="straight" strokecolor="red" strokeweight="2pt">
            <v:stroke endarrow="block"/>
          </v:shape>
        </w:pict>
      </w:r>
    </w:p>
    <w:p w:rsidR="001922B9" w:rsidRDefault="001922B9" w:rsidP="00734A22"/>
    <w:p w:rsidR="00616307" w:rsidRDefault="00616307" w:rsidP="00734A22"/>
    <w:p w:rsidR="00616307" w:rsidRDefault="00616307" w:rsidP="00734A22"/>
    <w:p w:rsidR="00616307" w:rsidRDefault="00616307" w:rsidP="00734A22">
      <w:r>
        <w:t>Další možnosti návrhů pozadí je možno nalézt a stáhnout z internetu.</w:t>
      </w:r>
    </w:p>
    <w:p w:rsidR="00616307" w:rsidRDefault="00616307" w:rsidP="00734A22"/>
    <w:p w:rsidR="00616307" w:rsidRDefault="00616307" w:rsidP="00734A22">
      <w:r>
        <w:t>Jakmile máme vytvořený první snímek, můžeme vložit další:</w:t>
      </w:r>
    </w:p>
    <w:p w:rsidR="00616307" w:rsidRDefault="00616307" w:rsidP="00734A22"/>
    <w:p w:rsidR="00616307" w:rsidRDefault="001F03B5" w:rsidP="00734A22">
      <w:r>
        <w:rPr>
          <w:noProof/>
          <w:lang w:eastAsia="cs-CZ"/>
        </w:rPr>
        <w:pict>
          <v:shape id="_x0000_s1030" type="#_x0000_t32" style="position:absolute;margin-left:88.9pt;margin-top:31.35pt;width:36pt;height:27pt;flip:x y;z-index:251664384" o:connectortype="straight" strokecolor="red" strokeweight="2pt">
            <v:stroke endarrow="block"/>
          </v:shape>
        </w:pict>
      </w:r>
      <w:r>
        <w:rPr>
          <w:noProof/>
          <w:lang w:eastAsia="cs-CZ"/>
        </w:rPr>
        <w:pict>
          <v:shape id="_x0000_s1029" type="#_x0000_t32" style="position:absolute;margin-left:17.65pt;margin-top:38.85pt;width:23.25pt;height:27pt;flip:y;z-index:251663360" o:connectortype="straight" strokecolor="red" strokeweight="2pt">
            <v:stroke endarrow="block"/>
          </v:shape>
        </w:pict>
      </w:r>
      <w:r w:rsidR="00616307" w:rsidRPr="00616307">
        <w:rPr>
          <w:noProof/>
          <w:lang w:eastAsia="cs-CZ"/>
        </w:rPr>
        <w:drawing>
          <wp:inline distT="0" distB="0" distL="0" distR="0">
            <wp:extent cx="5760720" cy="840303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80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307" w:rsidRDefault="00616307" w:rsidP="00734A22"/>
    <w:p w:rsidR="00E31578" w:rsidRDefault="00E31578" w:rsidP="00734A22">
      <w:r>
        <w:rPr>
          <w:noProof/>
          <w:lang w:eastAsia="cs-CZ"/>
        </w:rPr>
        <w:drawing>
          <wp:anchor distT="0" distB="0" distL="540385" distR="114300" simplePos="0" relativeHeight="251665408" behindDoc="0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57150</wp:posOffset>
            </wp:positionV>
            <wp:extent cx="1943100" cy="2133600"/>
            <wp:effectExtent l="1905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893" t="9701" r="53388" b="40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578" w:rsidRDefault="00E31578" w:rsidP="00734A22"/>
    <w:p w:rsidR="00616307" w:rsidRDefault="00FE5A2D" w:rsidP="00E31578">
      <w:pPr>
        <w:jc w:val="both"/>
      </w:pPr>
      <w:r>
        <w:t xml:space="preserve">Po vložení snímku pomocí volby Nový snímek na kartě Domů si můžeme zvolit druh rozložení snímku – nejčastěji se používají možnosti Dva obsahy, Nadpis a obsah, Pouze nadpis a Prázdný. Volba záleží na tom, co má snímek obsahovat. Pokud se rozhodneme, že chceme rozložení snímku změnit, můžeme to udělat kdykoliv. Pokud však je již </w:t>
      </w:r>
      <w:r w:rsidR="00E31578">
        <w:t>snímek vytvořený, většinou jej při změně rozložení musíme ještě upravit.</w:t>
      </w:r>
    </w:p>
    <w:p w:rsidR="00E31578" w:rsidRDefault="00E31578" w:rsidP="00E31578">
      <w:pPr>
        <w:jc w:val="both"/>
      </w:pPr>
    </w:p>
    <w:p w:rsidR="00E31578" w:rsidRDefault="00E31578" w:rsidP="00E31578">
      <w:pPr>
        <w:jc w:val="both"/>
      </w:pPr>
    </w:p>
    <w:p w:rsidR="00E31578" w:rsidRDefault="00E31578" w:rsidP="00E31578">
      <w:pPr>
        <w:jc w:val="both"/>
      </w:pPr>
      <w:r>
        <w:t>V levé části obrazovky PowerPointu se nám zobrazují buď náhledy celých již vytvořených snímků – možnost Snímky – nebo pouze texty, které jsou na jednotlivých snímcích napsány bez obrázků – možnost Osnova</w:t>
      </w:r>
      <w:r w:rsidR="00BD2225">
        <w:t xml:space="preserve"> (viz první obrázek)</w:t>
      </w:r>
      <w:r>
        <w:t xml:space="preserve">. </w:t>
      </w:r>
      <w:r w:rsidR="00BD2225">
        <w:t xml:space="preserve">V obou druzích zobrazení můžeme měnit pořadí snímků pomocí tažení vybraného snímku myší či provádět další operace, které se </w:t>
      </w:r>
      <w:r w:rsidR="00BD2225">
        <w:lastRenderedPageBreak/>
        <w:t xml:space="preserve">zobrazí po kliknutí pravým tlačítkem myši na vybraný snímek. Tyto operace jsou </w:t>
      </w:r>
      <w:r w:rsidR="00FC5BF6">
        <w:t xml:space="preserve">v jednotlivých zobrazeních částečně </w:t>
      </w:r>
      <w:r w:rsidR="00BD2225">
        <w:t>odlišné:</w:t>
      </w:r>
    </w:p>
    <w:p w:rsidR="00BD2225" w:rsidRDefault="00BD2225" w:rsidP="00E31578">
      <w:pPr>
        <w:jc w:val="both"/>
      </w:pPr>
    </w:p>
    <w:p w:rsidR="00BD2225" w:rsidRDefault="00BD2225" w:rsidP="00E31578">
      <w:pPr>
        <w:jc w:val="both"/>
      </w:pPr>
      <w:r>
        <w:t>zobrazení Snímky</w:t>
      </w:r>
      <w:r>
        <w:tab/>
      </w:r>
      <w:r>
        <w:tab/>
      </w:r>
      <w:r>
        <w:tab/>
      </w:r>
      <w:r>
        <w:tab/>
      </w:r>
      <w:r>
        <w:tab/>
        <w:t>zobrazení Osnova</w:t>
      </w:r>
    </w:p>
    <w:p w:rsidR="00616307" w:rsidRDefault="00FC5BF6" w:rsidP="00734A22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99060</wp:posOffset>
            </wp:positionV>
            <wp:extent cx="1466850" cy="2409825"/>
            <wp:effectExtent l="19050" t="0" r="0" b="0"/>
            <wp:wrapSquare wrapText="bothSides"/>
            <wp:docPr id="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124" t="26235" r="78347" b="37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99060</wp:posOffset>
            </wp:positionV>
            <wp:extent cx="1787525" cy="2371725"/>
            <wp:effectExtent l="19050" t="0" r="3175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132" t="21604" r="72066" b="36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2225" w:rsidRDefault="00BD2225" w:rsidP="00734A22"/>
    <w:p w:rsidR="00616307" w:rsidRDefault="00616307" w:rsidP="00734A22"/>
    <w:p w:rsidR="00616307" w:rsidRDefault="00616307" w:rsidP="00734A22"/>
    <w:p w:rsidR="00616307" w:rsidRDefault="00616307" w:rsidP="00734A22"/>
    <w:p w:rsidR="00E31578" w:rsidRDefault="00E31578" w:rsidP="00734A22"/>
    <w:p w:rsidR="00E31578" w:rsidRDefault="00E31578" w:rsidP="00734A22"/>
    <w:p w:rsidR="00E31578" w:rsidRDefault="00E31578" w:rsidP="00734A22"/>
    <w:p w:rsidR="00E31578" w:rsidRDefault="00E31578" w:rsidP="00734A22"/>
    <w:p w:rsidR="00E31578" w:rsidRDefault="00E31578" w:rsidP="00734A22"/>
    <w:p w:rsidR="00E31578" w:rsidRDefault="00E31578" w:rsidP="00734A22"/>
    <w:p w:rsidR="00FC5BF6" w:rsidRDefault="00FC5BF6" w:rsidP="00734A22"/>
    <w:p w:rsidR="00FC5BF6" w:rsidRDefault="00FC5BF6" w:rsidP="00734A22"/>
    <w:p w:rsidR="00FC5BF6" w:rsidRDefault="00FC5BF6" w:rsidP="00734A22"/>
    <w:p w:rsidR="00FC5BF6" w:rsidRDefault="00FC5BF6" w:rsidP="00734A22"/>
    <w:p w:rsidR="00FC5BF6" w:rsidRDefault="00FC5BF6" w:rsidP="00FC5BF6">
      <w:pPr>
        <w:jc w:val="both"/>
      </w:pPr>
      <w:r>
        <w:t>Jakmile máme celou prezentaci vytvořenou, můžeme ji spustit. Spuštění můžeme provádět několika způsoby, např. pomocí klávesy F5 nebo pomocí karty Prezentace. Na ní je hned vlevo část s názvem Spustit prezentaci, kde si můžeme zvolit, zda chceme prezentaci přehrát celou nebo ji spustit z aktuálního právě označeného snímku.</w:t>
      </w:r>
    </w:p>
    <w:p w:rsidR="00FC5BF6" w:rsidRDefault="00FC5BF6" w:rsidP="00FC5BF6">
      <w:pPr>
        <w:jc w:val="both"/>
      </w:pPr>
    </w:p>
    <w:p w:rsidR="00FC5BF6" w:rsidRDefault="00FC5BF6" w:rsidP="00FC5BF6">
      <w:pPr>
        <w:jc w:val="both"/>
      </w:pPr>
      <w:r w:rsidRPr="00FC5BF6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-1905</wp:posOffset>
            </wp:positionV>
            <wp:extent cx="5762625" cy="790575"/>
            <wp:effectExtent l="1905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81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BF6" w:rsidRDefault="00FC5BF6" w:rsidP="00FC5BF6">
      <w:pPr>
        <w:jc w:val="both"/>
      </w:pPr>
    </w:p>
    <w:p w:rsidR="00FC5BF6" w:rsidRDefault="001F03B5" w:rsidP="00FC5BF6">
      <w:pPr>
        <w:jc w:val="both"/>
      </w:pPr>
      <w:r>
        <w:rPr>
          <w:noProof/>
          <w:lang w:eastAsia="cs-CZ"/>
        </w:rPr>
        <w:pict>
          <v:shape id="_x0000_s1034" type="#_x0000_t32" style="position:absolute;left:0;text-align:left;margin-left:-16.1pt;margin-top:11.05pt;width:23.25pt;height:27pt;flip:y;z-index:251672576" o:connectortype="straight" strokecolor="red" strokeweight="2pt">
            <v:stroke endarrow="block"/>
          </v:shape>
        </w:pict>
      </w:r>
    </w:p>
    <w:p w:rsidR="00FC5BF6" w:rsidRDefault="001F03B5" w:rsidP="00FC5BF6">
      <w:pPr>
        <w:jc w:val="both"/>
      </w:pPr>
      <w:r>
        <w:rPr>
          <w:noProof/>
          <w:lang w:eastAsia="cs-CZ"/>
        </w:rPr>
        <w:pict>
          <v:shape id="_x0000_s1033" type="#_x0000_t32" style="position:absolute;left:0;text-align:left;margin-left:7.15pt;margin-top:2.4pt;width:23.25pt;height:27pt;flip:y;z-index:251671552" o:connectortype="straight" strokecolor="red" strokeweight="2pt">
            <v:stroke endarrow="block"/>
          </v:shape>
        </w:pict>
      </w:r>
    </w:p>
    <w:p w:rsidR="00FC5BF6" w:rsidRDefault="00FC5BF6" w:rsidP="00FC5BF6">
      <w:pPr>
        <w:jc w:val="both"/>
      </w:pPr>
    </w:p>
    <w:p w:rsidR="00FC5BF6" w:rsidRDefault="00FC5BF6" w:rsidP="00FC5BF6">
      <w:pPr>
        <w:jc w:val="both"/>
      </w:pPr>
    </w:p>
    <w:p w:rsidR="00FC5BF6" w:rsidRDefault="00FC5BF6" w:rsidP="00FC5BF6">
      <w:pPr>
        <w:jc w:val="both"/>
      </w:pPr>
    </w:p>
    <w:p w:rsidR="00FC5BF6" w:rsidRDefault="00FC5BF6" w:rsidP="00FC5BF6">
      <w:pPr>
        <w:jc w:val="both"/>
      </w:pPr>
    </w:p>
    <w:p w:rsidR="00F90070" w:rsidRDefault="00F90070" w:rsidP="00FC5BF6">
      <w:pPr>
        <w:jc w:val="both"/>
      </w:pPr>
    </w:p>
    <w:p w:rsidR="00F90070" w:rsidRPr="00F90070" w:rsidRDefault="00F90070" w:rsidP="00FC5BF6">
      <w:pPr>
        <w:jc w:val="both"/>
        <w:rPr>
          <w:b/>
        </w:rPr>
      </w:pPr>
      <w:r w:rsidRPr="00F90070">
        <w:rPr>
          <w:b/>
        </w:rPr>
        <w:t>Úkol: Vytvoř jednoduchou prezentaci podle následujících pokynů</w:t>
      </w:r>
    </w:p>
    <w:p w:rsidR="00FC5BF6" w:rsidRDefault="00FC5BF6" w:rsidP="00FC5BF6">
      <w:pPr>
        <w:jc w:val="both"/>
      </w:pPr>
    </w:p>
    <w:p w:rsidR="00F90070" w:rsidRDefault="00F90070" w:rsidP="001F03B5">
      <w:pPr>
        <w:tabs>
          <w:tab w:val="left" w:pos="284"/>
        </w:tabs>
        <w:jc w:val="both"/>
      </w:pPr>
      <w:r>
        <w:t xml:space="preserve">1. </w:t>
      </w:r>
      <w:r w:rsidR="001F03B5">
        <w:tab/>
      </w:r>
      <w:r>
        <w:t>Vyber si libovolné zvíře</w:t>
      </w:r>
      <w:r w:rsidR="00077BE4">
        <w:t>.</w:t>
      </w:r>
    </w:p>
    <w:p w:rsidR="00F90070" w:rsidRDefault="001F03B5" w:rsidP="001F03B5">
      <w:pPr>
        <w:tabs>
          <w:tab w:val="left" w:pos="284"/>
        </w:tabs>
        <w:jc w:val="both"/>
      </w:pPr>
      <w:r>
        <w:t>2.</w:t>
      </w:r>
      <w:r>
        <w:tab/>
        <w:t>V</w:t>
      </w:r>
      <w:r w:rsidR="00F90070">
        <w:t xml:space="preserve">ytvoř novou prezentaci aplikace Microsoft Office PowerPoint a pojmenuj ji </w:t>
      </w:r>
      <w:r>
        <w:t xml:space="preserve">svým </w:t>
      </w:r>
      <w:r>
        <w:tab/>
        <w:t>jménem.</w:t>
      </w:r>
    </w:p>
    <w:p w:rsidR="00F90070" w:rsidRDefault="001F03B5" w:rsidP="001F03B5">
      <w:pPr>
        <w:tabs>
          <w:tab w:val="left" w:pos="284"/>
        </w:tabs>
        <w:jc w:val="both"/>
      </w:pPr>
      <w:r>
        <w:t>3.</w:t>
      </w:r>
      <w:r>
        <w:tab/>
      </w:r>
      <w:r w:rsidR="00F90070">
        <w:t xml:space="preserve">Do prvního snímku vlož jako nadpis celý název vybraného zvířete a jako podnadpis své </w:t>
      </w:r>
      <w:r>
        <w:tab/>
      </w:r>
      <w:r w:rsidR="00F90070">
        <w:t>jméno</w:t>
      </w:r>
      <w:r w:rsidR="00077BE4">
        <w:t>. Můžeš přidat i fotografii zvířete.</w:t>
      </w:r>
    </w:p>
    <w:p w:rsidR="00F90070" w:rsidRDefault="00F90070" w:rsidP="001F03B5">
      <w:pPr>
        <w:tabs>
          <w:tab w:val="left" w:pos="284"/>
        </w:tabs>
        <w:jc w:val="both"/>
      </w:pPr>
      <w:r>
        <w:t xml:space="preserve">4. </w:t>
      </w:r>
      <w:r w:rsidR="001F03B5">
        <w:tab/>
      </w:r>
      <w:r>
        <w:t>Nastav si libovolné pozadí (návrh), případně si uprav barevnost podle svého vkusu</w:t>
      </w:r>
      <w:r w:rsidR="00077BE4">
        <w:t>.</w:t>
      </w:r>
    </w:p>
    <w:p w:rsidR="00F90070" w:rsidRDefault="00F90070" w:rsidP="001F03B5">
      <w:pPr>
        <w:tabs>
          <w:tab w:val="left" w:pos="284"/>
        </w:tabs>
        <w:jc w:val="both"/>
      </w:pPr>
      <w:r>
        <w:t xml:space="preserve">5. </w:t>
      </w:r>
      <w:r w:rsidR="001F03B5">
        <w:tab/>
      </w:r>
      <w:r>
        <w:t xml:space="preserve">U druhého až čtvrtého snímku zvol rozložení snímku Dva obsahy. Do jedné části vždy vlož </w:t>
      </w:r>
      <w:r w:rsidR="001F03B5">
        <w:tab/>
      </w:r>
      <w:r>
        <w:t xml:space="preserve">obrázek a do druhé části text – informace o zvířeti (kde žije, čím se živí, </w:t>
      </w:r>
      <w:r w:rsidR="00077BE4">
        <w:t xml:space="preserve">kolik mívá mláďat, </w:t>
      </w:r>
      <w:r w:rsidR="001F03B5">
        <w:tab/>
      </w:r>
      <w:r w:rsidR="00077BE4">
        <w:t>jakého věku se dožívá, zajímavosti atd.). Nezapomeň u každého snímku na nadpis.</w:t>
      </w:r>
    </w:p>
    <w:p w:rsidR="00077BE4" w:rsidRDefault="00077BE4" w:rsidP="001F03B5">
      <w:pPr>
        <w:tabs>
          <w:tab w:val="left" w:pos="284"/>
        </w:tabs>
        <w:jc w:val="both"/>
      </w:pPr>
      <w:r>
        <w:t xml:space="preserve">6. </w:t>
      </w:r>
      <w:r w:rsidR="001F03B5">
        <w:tab/>
      </w:r>
      <w:r>
        <w:t xml:space="preserve">Poslední snímek nazvi Zdroje a vkládej sem všechny odkazy na webové stránky, se kterými </w:t>
      </w:r>
      <w:r w:rsidR="001F03B5">
        <w:tab/>
      </w:r>
      <w:r>
        <w:t>jsi při tvorbě prezentace pracoval/a.</w:t>
      </w:r>
    </w:p>
    <w:p w:rsidR="00077BE4" w:rsidRDefault="00077BE4" w:rsidP="001F03B5">
      <w:pPr>
        <w:tabs>
          <w:tab w:val="left" w:pos="284"/>
        </w:tabs>
        <w:jc w:val="both"/>
      </w:pPr>
      <w:r>
        <w:t xml:space="preserve">7. </w:t>
      </w:r>
      <w:r w:rsidR="001F03B5">
        <w:tab/>
      </w:r>
      <w:r>
        <w:t xml:space="preserve">Hotovou práci </w:t>
      </w:r>
      <w:r w:rsidR="001F03B5">
        <w:t xml:space="preserve">si zkontroluj a </w:t>
      </w:r>
      <w:r>
        <w:t>ulož.</w:t>
      </w:r>
    </w:p>
    <w:p w:rsidR="000C0FF0" w:rsidRDefault="000C0FF0" w:rsidP="000C0FF0">
      <w:r>
        <w:lastRenderedPageBreak/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0C0FF0" w:rsidRDefault="000C0FF0" w:rsidP="000C0FF0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734A22" w:rsidRPr="00734A22" w:rsidRDefault="00E66C8C" w:rsidP="00734A22">
      <w:pPr>
        <w:rPr>
          <w:b/>
        </w:rPr>
      </w:pPr>
      <w:r>
        <w:t>Název výukového materiálu:</w:t>
      </w:r>
      <w:r w:rsidR="00734A22">
        <w:t xml:space="preserve"> </w:t>
      </w:r>
      <w:r w:rsidR="00734A22">
        <w:tab/>
      </w:r>
      <w:r w:rsidR="00734A22" w:rsidRPr="00734A22">
        <w:t>MS PowerPoint – seznámení s programem</w:t>
      </w:r>
    </w:p>
    <w:p w:rsidR="00056B04" w:rsidRDefault="00E66C8C">
      <w:r>
        <w:t>Autor:</w:t>
      </w:r>
      <w:r w:rsidR="00734A22">
        <w:tab/>
      </w:r>
      <w:r w:rsidR="00734A22">
        <w:tab/>
      </w:r>
      <w:r w:rsidR="00734A22">
        <w:tab/>
      </w:r>
      <w:r w:rsidR="00734A22">
        <w:tab/>
        <w:t>Mgr. Eva Horňáková</w:t>
      </w:r>
    </w:p>
    <w:p w:rsidR="00E66C8C" w:rsidRDefault="00E66C8C">
      <w:r>
        <w:t>Vytvořeno:</w:t>
      </w:r>
      <w:r w:rsidR="00734A22">
        <w:tab/>
      </w:r>
      <w:r w:rsidR="00734A22">
        <w:tab/>
      </w:r>
      <w:r w:rsidR="00734A22">
        <w:tab/>
        <w:t>22. 1. 2012</w:t>
      </w:r>
    </w:p>
    <w:p w:rsidR="00E66C8C" w:rsidRDefault="00E66C8C">
      <w:r>
        <w:t>Ročník:</w:t>
      </w:r>
      <w:r w:rsidR="00734A22">
        <w:tab/>
      </w:r>
      <w:r w:rsidR="00734A22">
        <w:tab/>
      </w:r>
      <w:r w:rsidR="00734A22">
        <w:tab/>
        <w:t>6.</w:t>
      </w:r>
    </w:p>
    <w:p w:rsidR="00E66C8C" w:rsidRDefault="00E66C8C">
      <w:r>
        <w:t>Vzdělávací oblast:</w:t>
      </w:r>
      <w:r w:rsidR="00734A22">
        <w:tab/>
      </w:r>
      <w:r w:rsidR="00734A22">
        <w:tab/>
        <w:t>Informační a komunikační technologie</w:t>
      </w:r>
    </w:p>
    <w:p w:rsidR="00E66C8C" w:rsidRDefault="00E66C8C">
      <w:r>
        <w:t>Vzdělávací obor:</w:t>
      </w:r>
      <w:r w:rsidR="00734A22">
        <w:tab/>
      </w:r>
      <w:r w:rsidR="00734A22">
        <w:tab/>
        <w:t>Základy informatiky</w:t>
      </w:r>
    </w:p>
    <w:p w:rsidR="00E66C8C" w:rsidRDefault="00E66C8C">
      <w:r>
        <w:t>Tematický okruh:</w:t>
      </w:r>
      <w:r w:rsidR="00734A22">
        <w:tab/>
      </w:r>
      <w:r w:rsidR="00734A22">
        <w:tab/>
        <w:t>Zpracování a využití informací</w:t>
      </w:r>
    </w:p>
    <w:p w:rsidR="00E66C8C" w:rsidRDefault="00E66C8C">
      <w:r>
        <w:t>Téma:</w:t>
      </w:r>
      <w:r w:rsidR="00734A22">
        <w:tab/>
      </w:r>
      <w:r w:rsidR="00734A22">
        <w:tab/>
      </w:r>
      <w:r w:rsidR="00734A22">
        <w:tab/>
      </w:r>
      <w:r w:rsidR="00734A22">
        <w:tab/>
      </w:r>
      <w:r w:rsidR="001F03B5">
        <w:t>Prezentace informací</w:t>
      </w:r>
      <w:bookmarkStart w:id="0" w:name="_GoBack"/>
      <w:bookmarkEnd w:id="0"/>
    </w:p>
    <w:p w:rsidR="00E66C8C" w:rsidRDefault="00E66C8C">
      <w:r>
        <w:t>Pomůcky:</w:t>
      </w:r>
      <w:r w:rsidR="00734A22">
        <w:tab/>
      </w:r>
      <w:r w:rsidR="00734A22">
        <w:tab/>
      </w:r>
      <w:r w:rsidR="00734A22">
        <w:tab/>
        <w:t>počítač, dataprojektor</w:t>
      </w:r>
    </w:p>
    <w:p w:rsidR="00E66C8C" w:rsidRDefault="00E66C8C" w:rsidP="00DD1FEF">
      <w:pPr>
        <w:ind w:left="2835" w:hanging="2835"/>
        <w:jc w:val="both"/>
      </w:pPr>
      <w:r>
        <w:t>Anotace:</w:t>
      </w:r>
      <w:r w:rsidR="00077BE4">
        <w:tab/>
        <w:t xml:space="preserve">Pracovní list je určen </w:t>
      </w:r>
      <w:r w:rsidR="00DD1FEF">
        <w:t xml:space="preserve">k seznámení žáků s programem PowerPoint, s postupem a zásadami tvorby </w:t>
      </w:r>
      <w:proofErr w:type="spellStart"/>
      <w:r w:rsidR="00DD1FEF">
        <w:t>powerpointových</w:t>
      </w:r>
      <w:proofErr w:type="spellEnd"/>
      <w:r w:rsidR="00DD1FEF">
        <w:t xml:space="preserve"> prezentací a s jejich užíváním. Součástí pracovního listu je i úkol k procvičení tohoto učiva.</w:t>
      </w:r>
    </w:p>
    <w:p w:rsidR="00E66C8C" w:rsidRDefault="00E66C8C"/>
    <w:p w:rsidR="00543473" w:rsidRDefault="00543473"/>
    <w:p w:rsidR="000C0FF0" w:rsidRPr="00DD285E" w:rsidRDefault="000C0FF0" w:rsidP="000C0FF0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0C0FF0" w:rsidRDefault="000C0FF0" w:rsidP="000C0FF0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0C0FF0" w:rsidRDefault="000C0FF0" w:rsidP="000C0FF0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43473" w:rsidRDefault="00543473"/>
    <w:p w:rsidR="00543473" w:rsidRDefault="00543473"/>
    <w:p w:rsidR="00543473" w:rsidRDefault="00543473"/>
    <w:sectPr w:rsidR="00543473" w:rsidSect="00543473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1922B9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25517">
      <w:rPr>
        <w:sz w:val="20"/>
        <w:szCs w:val="20"/>
      </w:rPr>
      <w:t>1</w:t>
    </w:r>
    <w:r>
      <w:rPr>
        <w:sz w:val="20"/>
        <w:szCs w:val="20"/>
      </w:rPr>
      <w:t>9</w:t>
    </w:r>
    <w:r w:rsidR="00525517">
      <w:rPr>
        <w:sz w:val="20"/>
        <w:szCs w:val="20"/>
      </w:rPr>
      <w:t>_</w:t>
    </w:r>
    <w:r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2B9" w:rsidRPr="00525517" w:rsidRDefault="001922B9" w:rsidP="001922B9">
    <w:pPr>
      <w:pStyle w:val="Zpat"/>
      <w:rPr>
        <w:sz w:val="20"/>
        <w:szCs w:val="20"/>
      </w:rPr>
    </w:pPr>
    <w:r>
      <w:rPr>
        <w:sz w:val="20"/>
        <w:szCs w:val="20"/>
      </w:rPr>
      <w:t>VY_32_INOVACE_19_15</w:t>
    </w:r>
  </w:p>
  <w:p w:rsidR="001922B9" w:rsidRDefault="001922B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12368"/>
    <w:multiLevelType w:val="hybridMultilevel"/>
    <w:tmpl w:val="05E200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77BE4"/>
    <w:rsid w:val="000C0FF0"/>
    <w:rsid w:val="001922B9"/>
    <w:rsid w:val="001B37FB"/>
    <w:rsid w:val="001F03B5"/>
    <w:rsid w:val="00397651"/>
    <w:rsid w:val="00443DD9"/>
    <w:rsid w:val="005248EF"/>
    <w:rsid w:val="00525517"/>
    <w:rsid w:val="00543473"/>
    <w:rsid w:val="006028C6"/>
    <w:rsid w:val="00616307"/>
    <w:rsid w:val="0066629A"/>
    <w:rsid w:val="00734A22"/>
    <w:rsid w:val="00893DF2"/>
    <w:rsid w:val="009A49BE"/>
    <w:rsid w:val="00B603E9"/>
    <w:rsid w:val="00BA2823"/>
    <w:rsid w:val="00BA425B"/>
    <w:rsid w:val="00BD2225"/>
    <w:rsid w:val="00C60CED"/>
    <w:rsid w:val="00C739EE"/>
    <w:rsid w:val="00DC366F"/>
    <w:rsid w:val="00DD1FEF"/>
    <w:rsid w:val="00E31578"/>
    <w:rsid w:val="00E66C8C"/>
    <w:rsid w:val="00F90070"/>
    <w:rsid w:val="00FC5BF6"/>
    <w:rsid w:val="00FE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  <o:rules v:ext="edit">
        <o:r id="V:Rule10" type="connector" idref="#_x0000_s1030"/>
        <o:r id="V:Rule11" type="connector" idref="#_x0000_s1027"/>
        <o:r id="V:Rule12" type="connector" idref="#_x0000_s1026"/>
        <o:r id="V:Rule13" type="connector" idref="#_x0000_s1028"/>
        <o:r id="V:Rule14" type="connector" idref="#_x0000_s1029"/>
        <o:r id="V:Rule15" type="connector" idref="#_x0000_s1033"/>
        <o:r id="V:Rule16" type="connector" idref="#_x0000_s1034"/>
        <o:r id="V:Rule17" type="connector" idref="#_x0000_s1031"/>
        <o:r id="V:Rule18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4A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D1C93-B7B2-4011-BFA3-B93AD6FFB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714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5</cp:revision>
  <dcterms:created xsi:type="dcterms:W3CDTF">2012-01-22T15:54:00Z</dcterms:created>
  <dcterms:modified xsi:type="dcterms:W3CDTF">2013-01-05T16:35:00Z</dcterms:modified>
</cp:coreProperties>
</file>