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page" w:tblpX="1708" w:tblpY="367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4B2642" w:rsidTr="004B2642">
        <w:tc>
          <w:tcPr>
            <w:tcW w:w="2660" w:type="dxa"/>
          </w:tcPr>
          <w:p w:rsidR="004B2642" w:rsidRPr="004F5F84" w:rsidRDefault="004B2642" w:rsidP="004B26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B2642" w:rsidRPr="004F5F84" w:rsidRDefault="004B2642" w:rsidP="004B26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4B2642" w:rsidTr="004B2642">
        <w:tc>
          <w:tcPr>
            <w:tcW w:w="2660" w:type="dxa"/>
          </w:tcPr>
          <w:p w:rsidR="004B2642" w:rsidRPr="004F5F84" w:rsidRDefault="004B2642" w:rsidP="004B26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B2642" w:rsidRPr="004F5F84" w:rsidRDefault="004B2642" w:rsidP="004B26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4B2642" w:rsidTr="004B2642">
        <w:tc>
          <w:tcPr>
            <w:tcW w:w="2660" w:type="dxa"/>
          </w:tcPr>
          <w:p w:rsidR="004B2642" w:rsidRPr="004F5F84" w:rsidRDefault="004B2642" w:rsidP="004B26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4B2642" w:rsidRPr="004F5F84" w:rsidRDefault="004B2642" w:rsidP="004B26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F10B3E">
              <w:rPr>
                <w:sz w:val="40"/>
                <w:szCs w:val="40"/>
              </w:rPr>
              <w:t>4</w:t>
            </w:r>
          </w:p>
        </w:tc>
      </w:tr>
      <w:tr w:rsidR="00123FCE" w:rsidTr="004B2642">
        <w:tc>
          <w:tcPr>
            <w:tcW w:w="2660" w:type="dxa"/>
          </w:tcPr>
          <w:p w:rsidR="00123FCE" w:rsidRPr="004F5F84" w:rsidRDefault="00123FCE" w:rsidP="004B264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123FCE" w:rsidRPr="004F5F84" w:rsidRDefault="00123FCE" w:rsidP="004B264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4B2642" w:rsidTr="004B2642">
        <w:tc>
          <w:tcPr>
            <w:tcW w:w="2660" w:type="dxa"/>
          </w:tcPr>
          <w:p w:rsidR="004B2642" w:rsidRPr="004F5F84" w:rsidRDefault="004B2642" w:rsidP="004B26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B2642" w:rsidRPr="004F5F84" w:rsidRDefault="00C63B13" w:rsidP="004B264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Veličiny kvarteto</w:t>
            </w:r>
          </w:p>
        </w:tc>
      </w:tr>
      <w:tr w:rsidR="004B2642" w:rsidTr="004B2642">
        <w:tc>
          <w:tcPr>
            <w:tcW w:w="2660" w:type="dxa"/>
          </w:tcPr>
          <w:p w:rsidR="004B2642" w:rsidRPr="004F5F84" w:rsidRDefault="004B2642" w:rsidP="004B26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4B2642" w:rsidRPr="004F5F84" w:rsidRDefault="004B2642" w:rsidP="004B264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4B2642" w:rsidTr="004B2642">
        <w:tc>
          <w:tcPr>
            <w:tcW w:w="2660" w:type="dxa"/>
          </w:tcPr>
          <w:p w:rsidR="00C63B13" w:rsidRDefault="00C63B13" w:rsidP="004B2642">
            <w:pPr>
              <w:rPr>
                <w:sz w:val="40"/>
                <w:szCs w:val="40"/>
              </w:rPr>
            </w:pPr>
          </w:p>
          <w:p w:rsidR="004B2642" w:rsidRPr="004F5F84" w:rsidRDefault="004B2642" w:rsidP="004B264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C63B13" w:rsidRDefault="00C63B13" w:rsidP="004B2642">
            <w:pPr>
              <w:rPr>
                <w:rFonts w:ascii="Calibri" w:hAnsi="Calibri" w:cs="Calibri"/>
                <w:szCs w:val="24"/>
              </w:rPr>
            </w:pPr>
          </w:p>
          <w:p w:rsidR="00C63B13" w:rsidRDefault="00C63B13" w:rsidP="004B2642">
            <w:pPr>
              <w:rPr>
                <w:rFonts w:ascii="Calibri" w:hAnsi="Calibri" w:cs="Calibri"/>
                <w:szCs w:val="24"/>
              </w:rPr>
            </w:pPr>
          </w:p>
          <w:p w:rsidR="00C63B13" w:rsidRDefault="00C63B13" w:rsidP="00C63B13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C63B13">
              <w:rPr>
                <w:rFonts w:ascii="Calibri" w:hAnsi="Calibri" w:cs="Calibri"/>
                <w:sz w:val="28"/>
                <w:szCs w:val="28"/>
              </w:rPr>
              <w:t xml:space="preserve">Kvarteto slouží k procvičování spojení veličina – značka – jednotka - měřidlo. Hraje se běžným způsobem </w:t>
            </w:r>
          </w:p>
          <w:p w:rsidR="004B2642" w:rsidRPr="00C63B13" w:rsidRDefault="00C63B13" w:rsidP="00C63B13">
            <w:pPr>
              <w:jc w:val="both"/>
              <w:rPr>
                <w:sz w:val="28"/>
                <w:szCs w:val="28"/>
              </w:rPr>
            </w:pPr>
            <w:r w:rsidRPr="00C63B13">
              <w:rPr>
                <w:rFonts w:ascii="Calibri" w:hAnsi="Calibri" w:cs="Calibri"/>
                <w:sz w:val="28"/>
                <w:szCs w:val="28"/>
              </w:rPr>
              <w:t>ve skupině 3 – 5 žáků.</w:t>
            </w:r>
          </w:p>
        </w:tc>
      </w:tr>
    </w:tbl>
    <w:p w:rsidR="004B2642" w:rsidRDefault="004B2642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664210</wp:posOffset>
            </wp:positionH>
            <wp:positionV relativeFrom="margin">
              <wp:posOffset>5554980</wp:posOffset>
            </wp:positionV>
            <wp:extent cx="5407025" cy="1047750"/>
            <wp:effectExtent l="1905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Mkatabulky"/>
        <w:tblpPr w:leftFromText="141" w:rightFromText="141" w:vertAnchor="text" w:horzAnchor="margin" w:tblpY="125"/>
        <w:tblW w:w="15727" w:type="dxa"/>
        <w:shd w:val="clear" w:color="auto" w:fill="FFFFFF" w:themeFill="background1"/>
        <w:tblLook w:val="04A0"/>
      </w:tblPr>
      <w:tblGrid>
        <w:gridCol w:w="3931"/>
        <w:gridCol w:w="3932"/>
        <w:gridCol w:w="3932"/>
        <w:gridCol w:w="3932"/>
      </w:tblGrid>
      <w:tr w:rsidR="001C6C1F" w:rsidTr="001C6C1F">
        <w:trPr>
          <w:trHeight w:val="1958"/>
        </w:trPr>
        <w:tc>
          <w:tcPr>
            <w:tcW w:w="3931" w:type="dxa"/>
            <w:tcBorders>
              <w:bottom w:val="single" w:sz="6" w:space="0" w:color="auto"/>
            </w:tcBorders>
            <w:shd w:val="clear" w:color="auto" w:fill="C6D9F0"/>
            <w:vAlign w:val="center"/>
          </w:tcPr>
          <w:p w:rsidR="001C6C1F" w:rsidRPr="00A03EF9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>SÍLA</w:t>
            </w:r>
          </w:p>
        </w:tc>
        <w:tc>
          <w:tcPr>
            <w:tcW w:w="3932" w:type="dxa"/>
            <w:shd w:val="clear" w:color="auto" w:fill="C6D9F0"/>
            <w:vAlign w:val="center"/>
          </w:tcPr>
          <w:p w:rsidR="001C6C1F" w:rsidRPr="00A03EF9" w:rsidRDefault="001C6C1F" w:rsidP="001C6C1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F</w:t>
            </w:r>
          </w:p>
        </w:tc>
        <w:tc>
          <w:tcPr>
            <w:tcW w:w="3932" w:type="dxa"/>
            <w:shd w:val="clear" w:color="auto" w:fill="C6D9F0"/>
            <w:vAlign w:val="center"/>
          </w:tcPr>
          <w:p w:rsidR="001C6C1F" w:rsidRPr="00D7741D" w:rsidRDefault="001C6C1F" w:rsidP="001C6C1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newton N</w:t>
            </w:r>
          </w:p>
        </w:tc>
        <w:tc>
          <w:tcPr>
            <w:tcW w:w="3932" w:type="dxa"/>
            <w:shd w:val="clear" w:color="auto" w:fill="C6D9F0"/>
            <w:vAlign w:val="center"/>
          </w:tcPr>
          <w:p w:rsidR="001C6C1F" w:rsidRPr="00D7741D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siloměr</w:t>
            </w:r>
          </w:p>
        </w:tc>
      </w:tr>
      <w:tr w:rsidR="001C6C1F" w:rsidTr="00972D06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7EEB6F"/>
            <w:vAlign w:val="center"/>
          </w:tcPr>
          <w:p w:rsidR="001C6C1F" w:rsidRPr="00A03EF9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TLAK</w:t>
            </w:r>
          </w:p>
        </w:tc>
        <w:tc>
          <w:tcPr>
            <w:tcW w:w="3932" w:type="dxa"/>
            <w:shd w:val="clear" w:color="auto" w:fill="7EEB6F"/>
            <w:vAlign w:val="center"/>
          </w:tcPr>
          <w:p w:rsidR="001C6C1F" w:rsidRPr="00A03EF9" w:rsidRDefault="001C6C1F" w:rsidP="001C6C1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p</w:t>
            </w:r>
          </w:p>
        </w:tc>
        <w:tc>
          <w:tcPr>
            <w:tcW w:w="3932" w:type="dxa"/>
            <w:shd w:val="clear" w:color="auto" w:fill="7EEB6F"/>
            <w:vAlign w:val="center"/>
          </w:tcPr>
          <w:p w:rsidR="001C6C1F" w:rsidRPr="00D7741D" w:rsidRDefault="001C6C1F" w:rsidP="001C6C1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pascal </w:t>
            </w:r>
            <w:proofErr w:type="spellStart"/>
            <w:r>
              <w:rPr>
                <w:sz w:val="60"/>
                <w:szCs w:val="60"/>
              </w:rPr>
              <w:t>Pa</w:t>
            </w:r>
            <w:proofErr w:type="spellEnd"/>
          </w:p>
        </w:tc>
        <w:tc>
          <w:tcPr>
            <w:tcW w:w="3932" w:type="dxa"/>
            <w:shd w:val="clear" w:color="auto" w:fill="7EEB6F"/>
            <w:vAlign w:val="center"/>
          </w:tcPr>
          <w:p w:rsidR="001C6C1F" w:rsidRPr="00D7741D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tlakoměr</w:t>
            </w:r>
          </w:p>
        </w:tc>
      </w:tr>
      <w:tr w:rsidR="001C6C1F" w:rsidTr="00972D06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EA3A2"/>
            <w:vAlign w:val="center"/>
          </w:tcPr>
          <w:p w:rsidR="001C6C1F" w:rsidRPr="00A03EF9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RYCHLOST</w:t>
            </w:r>
          </w:p>
        </w:tc>
        <w:tc>
          <w:tcPr>
            <w:tcW w:w="3932" w:type="dxa"/>
            <w:shd w:val="clear" w:color="auto" w:fill="DEA3A2"/>
            <w:vAlign w:val="center"/>
          </w:tcPr>
          <w:p w:rsidR="001C6C1F" w:rsidRPr="0096382C" w:rsidRDefault="001C6C1F" w:rsidP="001C6C1F">
            <w:pPr>
              <w:jc w:val="center"/>
              <w:rPr>
                <w:sz w:val="24"/>
                <w:szCs w:val="24"/>
              </w:rPr>
            </w:pPr>
            <w:r>
              <w:rPr>
                <w:sz w:val="144"/>
                <w:szCs w:val="144"/>
              </w:rPr>
              <w:t xml:space="preserve">v </w:t>
            </w:r>
            <w:r w:rsidRPr="0096382C">
              <w:rPr>
                <w:sz w:val="28"/>
                <w:szCs w:val="28"/>
              </w:rPr>
              <w:t>malé</w:t>
            </w:r>
          </w:p>
        </w:tc>
        <w:tc>
          <w:tcPr>
            <w:tcW w:w="3932" w:type="dxa"/>
            <w:shd w:val="clear" w:color="auto" w:fill="DEA3A2"/>
            <w:vAlign w:val="center"/>
          </w:tcPr>
          <w:p w:rsidR="001C6C1F" w:rsidRDefault="001C6C1F" w:rsidP="001C6C1F">
            <w:pPr>
              <w:jc w:val="center"/>
              <w:rPr>
                <w:sz w:val="60"/>
                <w:szCs w:val="60"/>
              </w:rPr>
            </w:pPr>
          </w:p>
          <w:p w:rsidR="001C6C1F" w:rsidRPr="00D7741D" w:rsidRDefault="001C6C1F" w:rsidP="001C6C1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m/s</w:t>
            </w:r>
          </w:p>
        </w:tc>
        <w:tc>
          <w:tcPr>
            <w:tcW w:w="3932" w:type="dxa"/>
            <w:shd w:val="clear" w:color="auto" w:fill="DEA3A2"/>
            <w:vAlign w:val="center"/>
          </w:tcPr>
          <w:p w:rsidR="001C6C1F" w:rsidRPr="00D7741D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tachometr</w:t>
            </w:r>
          </w:p>
        </w:tc>
      </w:tr>
      <w:tr w:rsidR="001C6C1F" w:rsidTr="00972D06">
        <w:trPr>
          <w:trHeight w:val="1958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A0BF69"/>
            <w:vAlign w:val="center"/>
          </w:tcPr>
          <w:p w:rsidR="001C6C1F" w:rsidRPr="00A03EF9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HUSTOTA</w:t>
            </w:r>
          </w:p>
        </w:tc>
        <w:tc>
          <w:tcPr>
            <w:tcW w:w="3932" w:type="dxa"/>
            <w:shd w:val="clear" w:color="auto" w:fill="A0BF69"/>
            <w:vAlign w:val="center"/>
          </w:tcPr>
          <w:p w:rsidR="001C6C1F" w:rsidRPr="00A03EF9" w:rsidRDefault="001C6C1F" w:rsidP="001C6C1F">
            <w:pPr>
              <w:jc w:val="center"/>
              <w:rPr>
                <w:sz w:val="144"/>
                <w:szCs w:val="144"/>
              </w:rPr>
            </w:pPr>
            <w:r>
              <w:rPr>
                <w:rFonts w:cstheme="minorHAnsi"/>
                <w:sz w:val="144"/>
                <w:szCs w:val="144"/>
              </w:rPr>
              <w:t>ρ</w:t>
            </w:r>
          </w:p>
        </w:tc>
        <w:tc>
          <w:tcPr>
            <w:tcW w:w="3932" w:type="dxa"/>
            <w:shd w:val="clear" w:color="auto" w:fill="A0BF69"/>
            <w:vAlign w:val="center"/>
          </w:tcPr>
          <w:p w:rsidR="001C6C1F" w:rsidRPr="00D7741D" w:rsidRDefault="001C6C1F" w:rsidP="001C6C1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kg/m</w:t>
            </w:r>
            <w:r w:rsidRPr="003E72D1">
              <w:rPr>
                <w:sz w:val="60"/>
                <w:szCs w:val="60"/>
                <w:vertAlign w:val="superscript"/>
              </w:rPr>
              <w:t>3</w:t>
            </w:r>
          </w:p>
        </w:tc>
        <w:tc>
          <w:tcPr>
            <w:tcW w:w="3932" w:type="dxa"/>
            <w:shd w:val="clear" w:color="auto" w:fill="A0BF69"/>
            <w:vAlign w:val="center"/>
          </w:tcPr>
          <w:p w:rsidR="001C6C1F" w:rsidRPr="00D7741D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hustoměr</w:t>
            </w:r>
          </w:p>
        </w:tc>
      </w:tr>
      <w:tr w:rsidR="001C6C1F" w:rsidTr="001C6C1F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4" w:space="0" w:color="auto"/>
            </w:tcBorders>
            <w:shd w:val="clear" w:color="auto" w:fill="BBFBE3"/>
            <w:vAlign w:val="center"/>
          </w:tcPr>
          <w:p w:rsidR="001C6C1F" w:rsidRPr="00A03EF9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DRÁHA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BBFBE3"/>
            <w:vAlign w:val="center"/>
          </w:tcPr>
          <w:p w:rsidR="001C6C1F" w:rsidRPr="0096382C" w:rsidRDefault="001C6C1F" w:rsidP="001C6C1F">
            <w:pPr>
              <w:jc w:val="center"/>
              <w:rPr>
                <w:sz w:val="28"/>
                <w:szCs w:val="28"/>
              </w:rPr>
            </w:pPr>
            <w:r>
              <w:rPr>
                <w:sz w:val="144"/>
                <w:szCs w:val="144"/>
              </w:rPr>
              <w:t xml:space="preserve">s </w:t>
            </w:r>
            <w:r>
              <w:rPr>
                <w:sz w:val="28"/>
                <w:szCs w:val="28"/>
              </w:rPr>
              <w:t>malé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BBFBE3"/>
            <w:vAlign w:val="center"/>
          </w:tcPr>
          <w:p w:rsidR="001C6C1F" w:rsidRPr="00D7741D" w:rsidRDefault="001C6C1F" w:rsidP="001C6C1F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metr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BBFBE3"/>
            <w:vAlign w:val="center"/>
          </w:tcPr>
          <w:p w:rsidR="001C6C1F" w:rsidRPr="00D7741D" w:rsidRDefault="001C6C1F" w:rsidP="001C6C1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pásmo</w:t>
            </w:r>
          </w:p>
        </w:tc>
      </w:tr>
    </w:tbl>
    <w:tbl>
      <w:tblPr>
        <w:tblStyle w:val="Mkatabulky"/>
        <w:tblW w:w="15727" w:type="dxa"/>
        <w:tblLook w:val="04A0"/>
      </w:tblPr>
      <w:tblGrid>
        <w:gridCol w:w="3931"/>
        <w:gridCol w:w="3932"/>
        <w:gridCol w:w="3932"/>
        <w:gridCol w:w="3932"/>
      </w:tblGrid>
      <w:tr w:rsidR="00893BDF" w:rsidTr="001C6C1F">
        <w:trPr>
          <w:trHeight w:val="1958"/>
        </w:trPr>
        <w:tc>
          <w:tcPr>
            <w:tcW w:w="3931" w:type="dxa"/>
            <w:tcBorders>
              <w:bottom w:val="single" w:sz="6" w:space="0" w:color="auto"/>
            </w:tcBorders>
            <w:shd w:val="clear" w:color="auto" w:fill="FCD8BA"/>
            <w:vAlign w:val="center"/>
          </w:tcPr>
          <w:p w:rsidR="00893BDF" w:rsidRPr="00A03EF9" w:rsidRDefault="00893BDF" w:rsidP="00C21B31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lastRenderedPageBreak/>
              <w:t>DÉLKA</w:t>
            </w:r>
          </w:p>
        </w:tc>
        <w:tc>
          <w:tcPr>
            <w:tcW w:w="3932" w:type="dxa"/>
            <w:shd w:val="clear" w:color="auto" w:fill="FCD8BA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d</w:t>
            </w:r>
          </w:p>
        </w:tc>
        <w:tc>
          <w:tcPr>
            <w:tcW w:w="3932" w:type="dxa"/>
            <w:shd w:val="clear" w:color="auto" w:fill="FCD8BA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metr</w:t>
            </w:r>
          </w:p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m</w:t>
            </w:r>
          </w:p>
        </w:tc>
        <w:tc>
          <w:tcPr>
            <w:tcW w:w="3932" w:type="dxa"/>
            <w:shd w:val="clear" w:color="auto" w:fill="FCD8BA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pásmo</w:t>
            </w:r>
          </w:p>
        </w:tc>
      </w:tr>
      <w:tr w:rsidR="00893BDF" w:rsidTr="001C6C1F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F7AFDD"/>
            <w:vAlign w:val="center"/>
          </w:tcPr>
          <w:p w:rsidR="00893BDF" w:rsidRPr="00A03EF9" w:rsidRDefault="00893BDF" w:rsidP="00C21B31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t>HMOTNOST</w:t>
            </w:r>
          </w:p>
        </w:tc>
        <w:tc>
          <w:tcPr>
            <w:tcW w:w="3932" w:type="dxa"/>
            <w:shd w:val="clear" w:color="auto" w:fill="F7AFDD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m</w:t>
            </w:r>
          </w:p>
        </w:tc>
        <w:tc>
          <w:tcPr>
            <w:tcW w:w="3932" w:type="dxa"/>
            <w:shd w:val="clear" w:color="auto" w:fill="F7AFDD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kilogram</w:t>
            </w:r>
          </w:p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kg</w:t>
            </w:r>
          </w:p>
        </w:tc>
        <w:tc>
          <w:tcPr>
            <w:tcW w:w="3932" w:type="dxa"/>
            <w:shd w:val="clear" w:color="auto" w:fill="F7AFDD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váhy</w:t>
            </w:r>
          </w:p>
        </w:tc>
      </w:tr>
      <w:tr w:rsidR="00893BDF" w:rsidTr="001C6C1F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1D1D1"/>
            <w:vAlign w:val="center"/>
          </w:tcPr>
          <w:p w:rsidR="00893BDF" w:rsidRPr="00A03EF9" w:rsidRDefault="00893BDF" w:rsidP="00C21B31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t>TEPLOTA</w:t>
            </w:r>
          </w:p>
        </w:tc>
        <w:tc>
          <w:tcPr>
            <w:tcW w:w="3932" w:type="dxa"/>
            <w:shd w:val="clear" w:color="auto" w:fill="D1D1D1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T</w:t>
            </w:r>
          </w:p>
        </w:tc>
        <w:tc>
          <w:tcPr>
            <w:tcW w:w="3932" w:type="dxa"/>
            <w:shd w:val="clear" w:color="auto" w:fill="D1D1D1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Celsiův stupeň</w:t>
            </w:r>
          </w:p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proofErr w:type="spellStart"/>
            <w:r w:rsidRPr="00D7741D">
              <w:rPr>
                <w:sz w:val="60"/>
                <w:szCs w:val="60"/>
                <w:vertAlign w:val="superscript"/>
              </w:rPr>
              <w:t>o</w:t>
            </w:r>
            <w:r w:rsidRPr="00D7741D">
              <w:rPr>
                <w:sz w:val="60"/>
                <w:szCs w:val="60"/>
              </w:rPr>
              <w:t>C</w:t>
            </w:r>
            <w:proofErr w:type="spellEnd"/>
          </w:p>
        </w:tc>
        <w:tc>
          <w:tcPr>
            <w:tcW w:w="3932" w:type="dxa"/>
            <w:shd w:val="clear" w:color="auto" w:fill="D1D1D1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teploměr</w:t>
            </w:r>
          </w:p>
        </w:tc>
      </w:tr>
      <w:tr w:rsidR="00893BDF" w:rsidTr="0074264C">
        <w:trPr>
          <w:trHeight w:val="1958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E1F389"/>
            <w:vAlign w:val="center"/>
          </w:tcPr>
          <w:p w:rsidR="00893BDF" w:rsidRPr="00A03EF9" w:rsidRDefault="00893BDF" w:rsidP="00C21B31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t>ČAS</w:t>
            </w:r>
          </w:p>
        </w:tc>
        <w:tc>
          <w:tcPr>
            <w:tcW w:w="3932" w:type="dxa"/>
            <w:shd w:val="clear" w:color="auto" w:fill="E1F389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t</w:t>
            </w:r>
          </w:p>
        </w:tc>
        <w:tc>
          <w:tcPr>
            <w:tcW w:w="3932" w:type="dxa"/>
            <w:shd w:val="clear" w:color="auto" w:fill="E1F389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sekunda</w:t>
            </w:r>
          </w:p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s</w:t>
            </w:r>
          </w:p>
        </w:tc>
        <w:tc>
          <w:tcPr>
            <w:tcW w:w="3932" w:type="dxa"/>
            <w:shd w:val="clear" w:color="auto" w:fill="E1F389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hodiny</w:t>
            </w:r>
          </w:p>
        </w:tc>
      </w:tr>
      <w:tr w:rsidR="00893BDF" w:rsidTr="0074264C">
        <w:trPr>
          <w:trHeight w:val="2074"/>
        </w:trPr>
        <w:tc>
          <w:tcPr>
            <w:tcW w:w="3931" w:type="dxa"/>
            <w:tcBorders>
              <w:top w:val="single" w:sz="6" w:space="0" w:color="auto"/>
            </w:tcBorders>
            <w:shd w:val="clear" w:color="auto" w:fill="C59C91"/>
            <w:vAlign w:val="center"/>
          </w:tcPr>
          <w:p w:rsidR="00893BDF" w:rsidRDefault="00893BDF" w:rsidP="00C21B31">
            <w:pPr>
              <w:jc w:val="center"/>
            </w:pPr>
            <w:r w:rsidRPr="00A03EF9">
              <w:rPr>
                <w:sz w:val="72"/>
                <w:szCs w:val="72"/>
              </w:rPr>
              <w:t>OBJEM</w:t>
            </w:r>
          </w:p>
        </w:tc>
        <w:tc>
          <w:tcPr>
            <w:tcW w:w="3932" w:type="dxa"/>
            <w:shd w:val="clear" w:color="auto" w:fill="C59C91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V</w:t>
            </w:r>
          </w:p>
        </w:tc>
        <w:tc>
          <w:tcPr>
            <w:tcW w:w="3932" w:type="dxa"/>
            <w:shd w:val="clear" w:color="auto" w:fill="C59C91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metr krychlový m</w:t>
            </w:r>
            <w:r w:rsidRPr="00D7741D">
              <w:rPr>
                <w:sz w:val="60"/>
                <w:szCs w:val="60"/>
                <w:vertAlign w:val="superscript"/>
              </w:rPr>
              <w:t>3</w:t>
            </w:r>
          </w:p>
        </w:tc>
        <w:tc>
          <w:tcPr>
            <w:tcW w:w="3932" w:type="dxa"/>
            <w:shd w:val="clear" w:color="auto" w:fill="C59C91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odměrný válec</w:t>
            </w:r>
          </w:p>
        </w:tc>
      </w:tr>
    </w:tbl>
    <w:p w:rsidR="00893BDF" w:rsidRDefault="00893BDF" w:rsidP="00A03EF9"/>
    <w:sectPr w:rsidR="00893BDF" w:rsidSect="00A03EF9">
      <w:pgSz w:w="16838" w:h="11906" w:orient="landscape"/>
      <w:pgMar w:top="567" w:right="962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03EF9"/>
    <w:rsid w:val="00123FCE"/>
    <w:rsid w:val="001C6C1F"/>
    <w:rsid w:val="003A70AB"/>
    <w:rsid w:val="003E72D1"/>
    <w:rsid w:val="003F1C04"/>
    <w:rsid w:val="004B25A7"/>
    <w:rsid w:val="004B2642"/>
    <w:rsid w:val="0051054D"/>
    <w:rsid w:val="005E00EF"/>
    <w:rsid w:val="0074264C"/>
    <w:rsid w:val="007F203E"/>
    <w:rsid w:val="00893BDF"/>
    <w:rsid w:val="0090077D"/>
    <w:rsid w:val="0096382C"/>
    <w:rsid w:val="00972D06"/>
    <w:rsid w:val="00992D81"/>
    <w:rsid w:val="00A03EF9"/>
    <w:rsid w:val="00C63B13"/>
    <w:rsid w:val="00D76477"/>
    <w:rsid w:val="00D7741D"/>
    <w:rsid w:val="00DC561D"/>
    <w:rsid w:val="00E224CF"/>
    <w:rsid w:val="00F0775F"/>
    <w:rsid w:val="00F10B3E"/>
    <w:rsid w:val="00FE1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1C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0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8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90330-F0DF-413C-BC76-3FE88821D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94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ICT_ZŠ</dc:creator>
  <cp:lastModifiedBy>ICT-ZS</cp:lastModifiedBy>
  <cp:revision>6</cp:revision>
  <cp:lastPrinted>2012-09-09T12:04:00Z</cp:lastPrinted>
  <dcterms:created xsi:type="dcterms:W3CDTF">2012-01-26T20:16:00Z</dcterms:created>
  <dcterms:modified xsi:type="dcterms:W3CDTF">2012-09-09T12:06:00Z</dcterms:modified>
</cp:coreProperties>
</file>