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vertAnchor="text" w:horzAnchor="page" w:tblpX="1903" w:tblpY="344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660"/>
        <w:gridCol w:w="6552"/>
      </w:tblGrid>
      <w:tr w:rsidR="00F226E4" w:rsidTr="00F226E4">
        <w:tc>
          <w:tcPr>
            <w:tcW w:w="2660" w:type="dxa"/>
          </w:tcPr>
          <w:p w:rsidR="00F226E4" w:rsidRPr="004F5F84" w:rsidRDefault="00F226E4" w:rsidP="00F226E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F226E4" w:rsidRPr="004F5F84" w:rsidRDefault="00F226E4" w:rsidP="00F226E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ZŠ a MŠ T. G. Masaryka </w:t>
            </w:r>
            <w:proofErr w:type="spellStart"/>
            <w:r w:rsidRPr="004F5F84">
              <w:rPr>
                <w:sz w:val="40"/>
                <w:szCs w:val="40"/>
              </w:rPr>
              <w:t>Fulnek</w:t>
            </w:r>
            <w:proofErr w:type="spellEnd"/>
          </w:p>
        </w:tc>
      </w:tr>
      <w:tr w:rsidR="00F226E4" w:rsidTr="00F226E4">
        <w:tc>
          <w:tcPr>
            <w:tcW w:w="2660" w:type="dxa"/>
          </w:tcPr>
          <w:p w:rsidR="00F226E4" w:rsidRPr="004F5F84" w:rsidRDefault="00F226E4" w:rsidP="00F226E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F226E4" w:rsidRPr="004F5F84" w:rsidRDefault="00F226E4" w:rsidP="00F226E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Mgr. </w:t>
            </w:r>
            <w:r>
              <w:rPr>
                <w:sz w:val="40"/>
                <w:szCs w:val="40"/>
              </w:rPr>
              <w:t xml:space="preserve">Bronislava </w:t>
            </w:r>
            <w:proofErr w:type="spellStart"/>
            <w:r>
              <w:rPr>
                <w:sz w:val="40"/>
                <w:szCs w:val="40"/>
              </w:rPr>
              <w:t>Scholasterová</w:t>
            </w:r>
            <w:proofErr w:type="spellEnd"/>
          </w:p>
        </w:tc>
      </w:tr>
      <w:tr w:rsidR="00F226E4" w:rsidTr="00F226E4">
        <w:tc>
          <w:tcPr>
            <w:tcW w:w="2660" w:type="dxa"/>
          </w:tcPr>
          <w:p w:rsidR="00F226E4" w:rsidRPr="004F5F84" w:rsidRDefault="00F226E4" w:rsidP="00F226E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F226E4" w:rsidRPr="004F5F84" w:rsidRDefault="00F226E4" w:rsidP="00F226E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V</w:t>
            </w:r>
            <w:bookmarkStart w:id="0" w:name="_GoBack"/>
            <w:bookmarkEnd w:id="0"/>
            <w:r w:rsidRPr="004F5F84">
              <w:rPr>
                <w:sz w:val="40"/>
                <w:szCs w:val="40"/>
              </w:rPr>
              <w:t>Y_</w:t>
            </w:r>
            <w:r>
              <w:rPr>
                <w:sz w:val="40"/>
                <w:szCs w:val="40"/>
              </w:rPr>
              <w:t>5</w:t>
            </w:r>
            <w:r w:rsidRPr="004F5F84">
              <w:rPr>
                <w:sz w:val="40"/>
                <w:szCs w:val="40"/>
              </w:rPr>
              <w:t>2_INOVACE_</w:t>
            </w:r>
            <w:r>
              <w:rPr>
                <w:sz w:val="40"/>
                <w:szCs w:val="40"/>
              </w:rPr>
              <w:t>F</w:t>
            </w:r>
            <w:r w:rsidRPr="004F5F84">
              <w:rPr>
                <w:sz w:val="40"/>
                <w:szCs w:val="40"/>
              </w:rPr>
              <w:t>.</w:t>
            </w:r>
            <w:r w:rsidR="000E3127">
              <w:rPr>
                <w:sz w:val="40"/>
                <w:szCs w:val="40"/>
              </w:rPr>
              <w:t>9</w:t>
            </w:r>
            <w:r w:rsidRPr="004F5F84">
              <w:rPr>
                <w:sz w:val="40"/>
                <w:szCs w:val="40"/>
              </w:rPr>
              <w:t>.</w:t>
            </w:r>
            <w:r>
              <w:rPr>
                <w:sz w:val="40"/>
                <w:szCs w:val="40"/>
              </w:rPr>
              <w:t>10</w:t>
            </w:r>
            <w:r w:rsidRPr="004F5F84">
              <w:rPr>
                <w:sz w:val="40"/>
                <w:szCs w:val="40"/>
              </w:rPr>
              <w:t>-</w:t>
            </w:r>
            <w:r w:rsidR="000E3127">
              <w:rPr>
                <w:sz w:val="40"/>
                <w:szCs w:val="40"/>
              </w:rPr>
              <w:t>10</w:t>
            </w:r>
          </w:p>
        </w:tc>
      </w:tr>
      <w:tr w:rsidR="00233F8E" w:rsidTr="00F226E4">
        <w:tc>
          <w:tcPr>
            <w:tcW w:w="2660" w:type="dxa"/>
          </w:tcPr>
          <w:p w:rsidR="00233F8E" w:rsidRDefault="00233F8E" w:rsidP="00233F8E">
            <w:pPr>
              <w:rPr>
                <w:rFonts w:ascii="Calibri" w:eastAsia="Calibri" w:hAnsi="Calibri" w:cs="Times New Roman"/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Vzděl</w:t>
            </w:r>
            <w:proofErr w:type="spellEnd"/>
            <w:r>
              <w:rPr>
                <w:sz w:val="40"/>
                <w:szCs w:val="40"/>
              </w:rPr>
              <w:t>. oblast:</w:t>
            </w:r>
          </w:p>
        </w:tc>
        <w:tc>
          <w:tcPr>
            <w:tcW w:w="6552" w:type="dxa"/>
          </w:tcPr>
          <w:p w:rsidR="00233F8E" w:rsidRDefault="00233F8E" w:rsidP="00233F8E">
            <w:pPr>
              <w:rPr>
                <w:rFonts w:ascii="Calibri" w:eastAsia="Calibri" w:hAnsi="Calibri" w:cs="Times New Roman"/>
                <w:sz w:val="40"/>
                <w:szCs w:val="40"/>
              </w:rPr>
            </w:pPr>
            <w:r>
              <w:rPr>
                <w:sz w:val="40"/>
                <w:szCs w:val="40"/>
              </w:rPr>
              <w:t>Člověk a příroda - fyzika</w:t>
            </w:r>
          </w:p>
        </w:tc>
      </w:tr>
      <w:tr w:rsidR="00F226E4" w:rsidTr="00F226E4">
        <w:tc>
          <w:tcPr>
            <w:tcW w:w="2660" w:type="dxa"/>
          </w:tcPr>
          <w:p w:rsidR="00F226E4" w:rsidRPr="004F5F84" w:rsidRDefault="00F226E4" w:rsidP="00F226E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F226E4" w:rsidRPr="004F5F84" w:rsidRDefault="00592243" w:rsidP="00F226E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Fyzikální veličiny</w:t>
            </w:r>
          </w:p>
        </w:tc>
      </w:tr>
      <w:tr w:rsidR="00F226E4" w:rsidTr="00F226E4">
        <w:tc>
          <w:tcPr>
            <w:tcW w:w="2660" w:type="dxa"/>
          </w:tcPr>
          <w:p w:rsidR="00F226E4" w:rsidRPr="004F5F84" w:rsidRDefault="00F226E4" w:rsidP="00F226E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F226E4" w:rsidRPr="004F5F84" w:rsidRDefault="00F226E4" w:rsidP="00F226E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CZ.1.07/1.4.00/21.0903</w:t>
            </w:r>
          </w:p>
        </w:tc>
      </w:tr>
      <w:tr w:rsidR="00F226E4" w:rsidTr="00F226E4">
        <w:tc>
          <w:tcPr>
            <w:tcW w:w="2660" w:type="dxa"/>
          </w:tcPr>
          <w:p w:rsidR="00592243" w:rsidRDefault="00592243" w:rsidP="00F226E4">
            <w:pPr>
              <w:rPr>
                <w:sz w:val="40"/>
                <w:szCs w:val="40"/>
              </w:rPr>
            </w:pPr>
          </w:p>
          <w:p w:rsidR="00F226E4" w:rsidRPr="004F5F84" w:rsidRDefault="00F226E4" w:rsidP="00F226E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Anotace:</w:t>
            </w:r>
          </w:p>
        </w:tc>
        <w:tc>
          <w:tcPr>
            <w:tcW w:w="6552" w:type="dxa"/>
          </w:tcPr>
          <w:p w:rsidR="00F226E4" w:rsidRDefault="00F226E4" w:rsidP="00F226E4">
            <w:pPr>
              <w:rPr>
                <w:sz w:val="40"/>
                <w:szCs w:val="40"/>
              </w:rPr>
            </w:pPr>
          </w:p>
          <w:p w:rsidR="00592243" w:rsidRDefault="00592243" w:rsidP="00F226E4">
            <w:pPr>
              <w:rPr>
                <w:rFonts w:ascii="Calibri" w:hAnsi="Calibri" w:cs="Calibri"/>
                <w:szCs w:val="24"/>
              </w:rPr>
            </w:pPr>
          </w:p>
          <w:p w:rsidR="00592243" w:rsidRPr="00592243" w:rsidRDefault="00592243" w:rsidP="00592243">
            <w:pPr>
              <w:jc w:val="both"/>
              <w:rPr>
                <w:sz w:val="28"/>
                <w:szCs w:val="28"/>
              </w:rPr>
            </w:pPr>
            <w:r w:rsidRPr="00592243">
              <w:rPr>
                <w:rFonts w:ascii="Calibri" w:hAnsi="Calibri" w:cs="Calibri"/>
                <w:sz w:val="28"/>
                <w:szCs w:val="28"/>
              </w:rPr>
              <w:t>Kvarteto slouží k procvičování spojení veličina – značka – jednotka - měřidlo. Hraje se běžným způsobem ve skupině 3 – 5 žáků.</w:t>
            </w:r>
          </w:p>
        </w:tc>
      </w:tr>
    </w:tbl>
    <w:p w:rsidR="00F226E4" w:rsidRDefault="00F226E4">
      <w:r>
        <w:br w:type="page"/>
      </w:r>
      <w:r w:rsidRPr="00F226E4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854710</wp:posOffset>
            </wp:positionH>
            <wp:positionV relativeFrom="margin">
              <wp:posOffset>5554980</wp:posOffset>
            </wp:positionV>
            <wp:extent cx="5407025" cy="1047750"/>
            <wp:effectExtent l="19050" t="0" r="3175" b="0"/>
            <wp:wrapSquare wrapText="bothSides"/>
            <wp:docPr id="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tbl>
      <w:tblPr>
        <w:tblStyle w:val="Mkatabulky"/>
        <w:tblpPr w:leftFromText="141" w:rightFromText="141" w:vertAnchor="text" w:horzAnchor="margin" w:tblpY="125"/>
        <w:tblW w:w="15727" w:type="dxa"/>
        <w:shd w:val="clear" w:color="auto" w:fill="FFFFFF" w:themeFill="background1"/>
        <w:tblLook w:val="04A0"/>
      </w:tblPr>
      <w:tblGrid>
        <w:gridCol w:w="3931"/>
        <w:gridCol w:w="3932"/>
        <w:gridCol w:w="3932"/>
        <w:gridCol w:w="3932"/>
      </w:tblGrid>
      <w:tr w:rsidR="001C6C1F" w:rsidTr="001C6C1F">
        <w:trPr>
          <w:trHeight w:val="1958"/>
        </w:trPr>
        <w:tc>
          <w:tcPr>
            <w:tcW w:w="3931" w:type="dxa"/>
            <w:tcBorders>
              <w:bottom w:val="single" w:sz="6" w:space="0" w:color="auto"/>
            </w:tcBorders>
            <w:shd w:val="clear" w:color="auto" w:fill="C6D9F0"/>
            <w:vAlign w:val="center"/>
          </w:tcPr>
          <w:p w:rsidR="001C6C1F" w:rsidRPr="00A03EF9" w:rsidRDefault="001C6C1F" w:rsidP="001C6C1F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lastRenderedPageBreak/>
              <w:t>SÍLA</w:t>
            </w:r>
          </w:p>
        </w:tc>
        <w:tc>
          <w:tcPr>
            <w:tcW w:w="3932" w:type="dxa"/>
            <w:shd w:val="clear" w:color="auto" w:fill="C6D9F0"/>
            <w:vAlign w:val="center"/>
          </w:tcPr>
          <w:p w:rsidR="001C6C1F" w:rsidRPr="00A03EF9" w:rsidRDefault="001C6C1F" w:rsidP="001C6C1F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F</w:t>
            </w:r>
          </w:p>
        </w:tc>
        <w:tc>
          <w:tcPr>
            <w:tcW w:w="3932" w:type="dxa"/>
            <w:shd w:val="clear" w:color="auto" w:fill="C6D9F0"/>
            <w:vAlign w:val="center"/>
          </w:tcPr>
          <w:p w:rsidR="001C6C1F" w:rsidRPr="00D7741D" w:rsidRDefault="001C6C1F" w:rsidP="001C6C1F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newton N</w:t>
            </w:r>
          </w:p>
        </w:tc>
        <w:tc>
          <w:tcPr>
            <w:tcW w:w="3932" w:type="dxa"/>
            <w:shd w:val="clear" w:color="auto" w:fill="C6D9F0"/>
            <w:vAlign w:val="center"/>
          </w:tcPr>
          <w:p w:rsidR="001C6C1F" w:rsidRPr="00D7741D" w:rsidRDefault="001C6C1F" w:rsidP="001C6C1F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siloměr</w:t>
            </w:r>
          </w:p>
        </w:tc>
      </w:tr>
      <w:tr w:rsidR="001C6C1F" w:rsidTr="001C6C1F">
        <w:trPr>
          <w:trHeight w:val="2074"/>
        </w:trPr>
        <w:tc>
          <w:tcPr>
            <w:tcW w:w="393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CC"/>
            <w:vAlign w:val="center"/>
          </w:tcPr>
          <w:p w:rsidR="001C6C1F" w:rsidRPr="00A03EF9" w:rsidRDefault="001C6C1F" w:rsidP="001C6C1F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TLAK</w:t>
            </w:r>
          </w:p>
        </w:tc>
        <w:tc>
          <w:tcPr>
            <w:tcW w:w="3932" w:type="dxa"/>
            <w:shd w:val="clear" w:color="auto" w:fill="FFFFCC"/>
            <w:vAlign w:val="center"/>
          </w:tcPr>
          <w:p w:rsidR="001C6C1F" w:rsidRPr="00A03EF9" w:rsidRDefault="001C6C1F" w:rsidP="001C6C1F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p</w:t>
            </w:r>
          </w:p>
        </w:tc>
        <w:tc>
          <w:tcPr>
            <w:tcW w:w="3932" w:type="dxa"/>
            <w:shd w:val="clear" w:color="auto" w:fill="FFFFCC"/>
            <w:vAlign w:val="center"/>
          </w:tcPr>
          <w:p w:rsidR="001C6C1F" w:rsidRPr="00D7741D" w:rsidRDefault="001C6C1F" w:rsidP="001C6C1F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 xml:space="preserve">pascal </w:t>
            </w:r>
            <w:proofErr w:type="spellStart"/>
            <w:r>
              <w:rPr>
                <w:sz w:val="60"/>
                <w:szCs w:val="60"/>
              </w:rPr>
              <w:t>Pa</w:t>
            </w:r>
            <w:proofErr w:type="spellEnd"/>
          </w:p>
        </w:tc>
        <w:tc>
          <w:tcPr>
            <w:tcW w:w="3932" w:type="dxa"/>
            <w:shd w:val="clear" w:color="auto" w:fill="FFFFCC"/>
            <w:vAlign w:val="center"/>
          </w:tcPr>
          <w:p w:rsidR="001C6C1F" w:rsidRPr="00D7741D" w:rsidRDefault="001C6C1F" w:rsidP="001C6C1F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tlakoměr</w:t>
            </w:r>
          </w:p>
        </w:tc>
      </w:tr>
      <w:tr w:rsidR="001C6C1F" w:rsidTr="001C6C1F">
        <w:trPr>
          <w:trHeight w:val="2074"/>
        </w:trPr>
        <w:tc>
          <w:tcPr>
            <w:tcW w:w="3931" w:type="dxa"/>
            <w:tcBorders>
              <w:top w:val="single" w:sz="6" w:space="0" w:color="auto"/>
              <w:bottom w:val="single" w:sz="6" w:space="0" w:color="auto"/>
            </w:tcBorders>
            <w:shd w:val="clear" w:color="auto" w:fill="F0D5D4"/>
            <w:vAlign w:val="center"/>
          </w:tcPr>
          <w:p w:rsidR="001C6C1F" w:rsidRPr="00A03EF9" w:rsidRDefault="001C6C1F" w:rsidP="001C6C1F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RYCHLOST</w:t>
            </w:r>
          </w:p>
        </w:tc>
        <w:tc>
          <w:tcPr>
            <w:tcW w:w="3932" w:type="dxa"/>
            <w:shd w:val="clear" w:color="auto" w:fill="F0D5D4"/>
            <w:vAlign w:val="center"/>
          </w:tcPr>
          <w:p w:rsidR="001C6C1F" w:rsidRPr="0096382C" w:rsidRDefault="001C6C1F" w:rsidP="001C6C1F">
            <w:pPr>
              <w:jc w:val="center"/>
              <w:rPr>
                <w:sz w:val="24"/>
                <w:szCs w:val="24"/>
              </w:rPr>
            </w:pPr>
            <w:r>
              <w:rPr>
                <w:sz w:val="144"/>
                <w:szCs w:val="144"/>
              </w:rPr>
              <w:t xml:space="preserve">v </w:t>
            </w:r>
            <w:r w:rsidRPr="0096382C">
              <w:rPr>
                <w:sz w:val="28"/>
                <w:szCs w:val="28"/>
              </w:rPr>
              <w:t>malé</w:t>
            </w:r>
          </w:p>
        </w:tc>
        <w:tc>
          <w:tcPr>
            <w:tcW w:w="3932" w:type="dxa"/>
            <w:shd w:val="clear" w:color="auto" w:fill="F0D5D4"/>
            <w:vAlign w:val="center"/>
          </w:tcPr>
          <w:p w:rsidR="001C6C1F" w:rsidRDefault="001C6C1F" w:rsidP="001C6C1F">
            <w:pPr>
              <w:jc w:val="center"/>
              <w:rPr>
                <w:sz w:val="60"/>
                <w:szCs w:val="60"/>
              </w:rPr>
            </w:pPr>
          </w:p>
          <w:p w:rsidR="001C6C1F" w:rsidRPr="00D7741D" w:rsidRDefault="001C6C1F" w:rsidP="001C6C1F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m/s</w:t>
            </w:r>
          </w:p>
        </w:tc>
        <w:tc>
          <w:tcPr>
            <w:tcW w:w="3932" w:type="dxa"/>
            <w:shd w:val="clear" w:color="auto" w:fill="F0D5D4"/>
            <w:vAlign w:val="center"/>
          </w:tcPr>
          <w:p w:rsidR="001C6C1F" w:rsidRPr="00D7741D" w:rsidRDefault="001C6C1F" w:rsidP="001C6C1F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tachometr</w:t>
            </w:r>
          </w:p>
        </w:tc>
      </w:tr>
      <w:tr w:rsidR="001C6C1F" w:rsidTr="001C6C1F">
        <w:trPr>
          <w:trHeight w:val="1958"/>
        </w:trPr>
        <w:tc>
          <w:tcPr>
            <w:tcW w:w="3931" w:type="dxa"/>
            <w:tcBorders>
              <w:top w:val="single" w:sz="6" w:space="0" w:color="auto"/>
              <w:bottom w:val="single" w:sz="6" w:space="0" w:color="auto"/>
            </w:tcBorders>
            <w:shd w:val="clear" w:color="auto" w:fill="DAE6C4"/>
            <w:vAlign w:val="center"/>
          </w:tcPr>
          <w:p w:rsidR="001C6C1F" w:rsidRPr="00A03EF9" w:rsidRDefault="001C6C1F" w:rsidP="001C6C1F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HUSTOTA</w:t>
            </w:r>
          </w:p>
        </w:tc>
        <w:tc>
          <w:tcPr>
            <w:tcW w:w="3932" w:type="dxa"/>
            <w:shd w:val="clear" w:color="auto" w:fill="DAE6C4"/>
            <w:vAlign w:val="center"/>
          </w:tcPr>
          <w:p w:rsidR="001C6C1F" w:rsidRPr="00A03EF9" w:rsidRDefault="001C6C1F" w:rsidP="001C6C1F">
            <w:pPr>
              <w:jc w:val="center"/>
              <w:rPr>
                <w:sz w:val="144"/>
                <w:szCs w:val="144"/>
              </w:rPr>
            </w:pPr>
            <w:r>
              <w:rPr>
                <w:rFonts w:cstheme="minorHAnsi"/>
                <w:sz w:val="144"/>
                <w:szCs w:val="144"/>
              </w:rPr>
              <w:t>ρ</w:t>
            </w:r>
          </w:p>
        </w:tc>
        <w:tc>
          <w:tcPr>
            <w:tcW w:w="3932" w:type="dxa"/>
            <w:shd w:val="clear" w:color="auto" w:fill="DAE6C4"/>
            <w:vAlign w:val="center"/>
          </w:tcPr>
          <w:p w:rsidR="001C6C1F" w:rsidRPr="00D7741D" w:rsidRDefault="001C6C1F" w:rsidP="001C6C1F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kg/m</w:t>
            </w:r>
            <w:r w:rsidRPr="003E72D1">
              <w:rPr>
                <w:sz w:val="60"/>
                <w:szCs w:val="60"/>
                <w:vertAlign w:val="superscript"/>
              </w:rPr>
              <w:t>3</w:t>
            </w:r>
          </w:p>
        </w:tc>
        <w:tc>
          <w:tcPr>
            <w:tcW w:w="3932" w:type="dxa"/>
            <w:shd w:val="clear" w:color="auto" w:fill="DAE6C4"/>
            <w:vAlign w:val="center"/>
          </w:tcPr>
          <w:p w:rsidR="001C6C1F" w:rsidRPr="00D7741D" w:rsidRDefault="001C6C1F" w:rsidP="001C6C1F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hustoměr</w:t>
            </w:r>
          </w:p>
        </w:tc>
      </w:tr>
      <w:tr w:rsidR="001C6C1F" w:rsidTr="001C6C1F">
        <w:trPr>
          <w:trHeight w:val="2074"/>
        </w:trPr>
        <w:tc>
          <w:tcPr>
            <w:tcW w:w="3931" w:type="dxa"/>
            <w:tcBorders>
              <w:top w:val="single" w:sz="6" w:space="0" w:color="auto"/>
              <w:bottom w:val="single" w:sz="4" w:space="0" w:color="auto"/>
            </w:tcBorders>
            <w:shd w:val="clear" w:color="auto" w:fill="BBFBE3"/>
            <w:vAlign w:val="center"/>
          </w:tcPr>
          <w:p w:rsidR="001C6C1F" w:rsidRPr="00A03EF9" w:rsidRDefault="001C6C1F" w:rsidP="001C6C1F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DRÁHA</w:t>
            </w:r>
          </w:p>
        </w:tc>
        <w:tc>
          <w:tcPr>
            <w:tcW w:w="3932" w:type="dxa"/>
            <w:tcBorders>
              <w:bottom w:val="single" w:sz="4" w:space="0" w:color="auto"/>
            </w:tcBorders>
            <w:shd w:val="clear" w:color="auto" w:fill="BBFBE3"/>
            <w:vAlign w:val="center"/>
          </w:tcPr>
          <w:p w:rsidR="001C6C1F" w:rsidRPr="0096382C" w:rsidRDefault="001C6C1F" w:rsidP="001C6C1F">
            <w:pPr>
              <w:jc w:val="center"/>
              <w:rPr>
                <w:sz w:val="28"/>
                <w:szCs w:val="28"/>
              </w:rPr>
            </w:pPr>
            <w:r>
              <w:rPr>
                <w:sz w:val="144"/>
                <w:szCs w:val="144"/>
              </w:rPr>
              <w:t xml:space="preserve">s </w:t>
            </w:r>
            <w:r>
              <w:rPr>
                <w:sz w:val="28"/>
                <w:szCs w:val="28"/>
              </w:rPr>
              <w:t>malé</w:t>
            </w:r>
          </w:p>
        </w:tc>
        <w:tc>
          <w:tcPr>
            <w:tcW w:w="3932" w:type="dxa"/>
            <w:tcBorders>
              <w:bottom w:val="single" w:sz="4" w:space="0" w:color="auto"/>
            </w:tcBorders>
            <w:shd w:val="clear" w:color="auto" w:fill="BBFBE3"/>
            <w:vAlign w:val="center"/>
          </w:tcPr>
          <w:p w:rsidR="001C6C1F" w:rsidRPr="00D7741D" w:rsidRDefault="001C6C1F" w:rsidP="001C6C1F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metr</w:t>
            </w:r>
          </w:p>
        </w:tc>
        <w:tc>
          <w:tcPr>
            <w:tcW w:w="3932" w:type="dxa"/>
            <w:tcBorders>
              <w:bottom w:val="single" w:sz="4" w:space="0" w:color="auto"/>
            </w:tcBorders>
            <w:shd w:val="clear" w:color="auto" w:fill="BBFBE3"/>
            <w:vAlign w:val="center"/>
          </w:tcPr>
          <w:p w:rsidR="001C6C1F" w:rsidRPr="00D7741D" w:rsidRDefault="001C6C1F" w:rsidP="001C6C1F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pásmo</w:t>
            </w:r>
          </w:p>
        </w:tc>
      </w:tr>
    </w:tbl>
    <w:tbl>
      <w:tblPr>
        <w:tblStyle w:val="Mkatabulky"/>
        <w:tblW w:w="15727" w:type="dxa"/>
        <w:tblLook w:val="04A0"/>
      </w:tblPr>
      <w:tblGrid>
        <w:gridCol w:w="3931"/>
        <w:gridCol w:w="3932"/>
        <w:gridCol w:w="3932"/>
        <w:gridCol w:w="3932"/>
      </w:tblGrid>
      <w:tr w:rsidR="00B96AF9" w:rsidTr="001C6C1F">
        <w:trPr>
          <w:trHeight w:val="1958"/>
        </w:trPr>
        <w:tc>
          <w:tcPr>
            <w:tcW w:w="3931" w:type="dxa"/>
            <w:tcBorders>
              <w:bottom w:val="single" w:sz="6" w:space="0" w:color="auto"/>
            </w:tcBorders>
            <w:shd w:val="clear" w:color="auto" w:fill="FCD8BA"/>
            <w:vAlign w:val="center"/>
          </w:tcPr>
          <w:p w:rsidR="00B96AF9" w:rsidRPr="0096382C" w:rsidRDefault="00B96AF9" w:rsidP="00BF63F3">
            <w:pPr>
              <w:jc w:val="center"/>
              <w:rPr>
                <w:sz w:val="72"/>
                <w:szCs w:val="72"/>
              </w:rPr>
            </w:pPr>
            <w:r w:rsidRPr="0096382C">
              <w:rPr>
                <w:sz w:val="72"/>
                <w:szCs w:val="72"/>
              </w:rPr>
              <w:lastRenderedPageBreak/>
              <w:t>EL. ODPOR</w:t>
            </w:r>
          </w:p>
        </w:tc>
        <w:tc>
          <w:tcPr>
            <w:tcW w:w="3932" w:type="dxa"/>
            <w:shd w:val="clear" w:color="auto" w:fill="FCD8BA"/>
            <w:vAlign w:val="center"/>
          </w:tcPr>
          <w:p w:rsidR="00B96AF9" w:rsidRPr="00A03EF9" w:rsidRDefault="00B96AF9" w:rsidP="00BF63F3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R</w:t>
            </w:r>
          </w:p>
        </w:tc>
        <w:tc>
          <w:tcPr>
            <w:tcW w:w="3932" w:type="dxa"/>
            <w:shd w:val="clear" w:color="auto" w:fill="FCD8BA"/>
            <w:vAlign w:val="center"/>
          </w:tcPr>
          <w:p w:rsidR="00B96AF9" w:rsidRPr="00D7741D" w:rsidRDefault="00B96AF9" w:rsidP="00BF63F3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 xml:space="preserve">ohm </w:t>
            </w:r>
            <w:r>
              <w:rPr>
                <w:rFonts w:cstheme="minorHAnsi"/>
                <w:sz w:val="60"/>
                <w:szCs w:val="60"/>
              </w:rPr>
              <w:t>Ω</w:t>
            </w:r>
          </w:p>
        </w:tc>
        <w:tc>
          <w:tcPr>
            <w:tcW w:w="3932" w:type="dxa"/>
            <w:shd w:val="clear" w:color="auto" w:fill="FCD8BA"/>
            <w:vAlign w:val="center"/>
          </w:tcPr>
          <w:p w:rsidR="00B96AF9" w:rsidRPr="00D7741D" w:rsidRDefault="00B96AF9" w:rsidP="00BF63F3">
            <w:pPr>
              <w:jc w:val="center"/>
              <w:rPr>
                <w:sz w:val="72"/>
                <w:szCs w:val="72"/>
              </w:rPr>
            </w:pPr>
            <w:proofErr w:type="spellStart"/>
            <w:r>
              <w:rPr>
                <w:sz w:val="72"/>
                <w:szCs w:val="72"/>
              </w:rPr>
              <w:t>ohmetr</w:t>
            </w:r>
            <w:proofErr w:type="spellEnd"/>
          </w:p>
        </w:tc>
      </w:tr>
      <w:tr w:rsidR="00B96AF9" w:rsidTr="001C6C1F">
        <w:trPr>
          <w:trHeight w:val="2074"/>
        </w:trPr>
        <w:tc>
          <w:tcPr>
            <w:tcW w:w="3931" w:type="dxa"/>
            <w:tcBorders>
              <w:top w:val="single" w:sz="6" w:space="0" w:color="auto"/>
              <w:bottom w:val="single" w:sz="6" w:space="0" w:color="auto"/>
            </w:tcBorders>
            <w:shd w:val="clear" w:color="auto" w:fill="F7AFDD"/>
            <w:vAlign w:val="center"/>
          </w:tcPr>
          <w:p w:rsidR="00B96AF9" w:rsidRPr="00A03EF9" w:rsidRDefault="00B96AF9" w:rsidP="00BF63F3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PRÁCE</w:t>
            </w:r>
          </w:p>
        </w:tc>
        <w:tc>
          <w:tcPr>
            <w:tcW w:w="3932" w:type="dxa"/>
            <w:shd w:val="clear" w:color="auto" w:fill="F7AFDD"/>
            <w:vAlign w:val="center"/>
          </w:tcPr>
          <w:p w:rsidR="00B96AF9" w:rsidRPr="00A03EF9" w:rsidRDefault="00B96AF9" w:rsidP="00BF63F3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W</w:t>
            </w:r>
          </w:p>
        </w:tc>
        <w:tc>
          <w:tcPr>
            <w:tcW w:w="3932" w:type="dxa"/>
            <w:shd w:val="clear" w:color="auto" w:fill="F7AFDD"/>
            <w:vAlign w:val="center"/>
          </w:tcPr>
          <w:p w:rsidR="00B96AF9" w:rsidRPr="00D7741D" w:rsidRDefault="00B96AF9" w:rsidP="00BF63F3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joule J</w:t>
            </w:r>
          </w:p>
        </w:tc>
        <w:tc>
          <w:tcPr>
            <w:tcW w:w="3932" w:type="dxa"/>
            <w:shd w:val="clear" w:color="auto" w:fill="F7AFDD"/>
            <w:vAlign w:val="center"/>
          </w:tcPr>
          <w:p w:rsidR="00B96AF9" w:rsidRPr="003A70AB" w:rsidRDefault="00B96AF9" w:rsidP="00BF63F3">
            <w:pPr>
              <w:jc w:val="center"/>
              <w:rPr>
                <w:sz w:val="72"/>
                <w:szCs w:val="72"/>
              </w:rPr>
            </w:pPr>
            <w:r w:rsidRPr="003A70AB">
              <w:rPr>
                <w:sz w:val="72"/>
                <w:szCs w:val="72"/>
              </w:rPr>
              <w:t>výpočet</w:t>
            </w:r>
          </w:p>
          <w:p w:rsidR="00B96AF9" w:rsidRPr="003A70AB" w:rsidRDefault="00B96AF9" w:rsidP="00BF63F3">
            <w:pPr>
              <w:jc w:val="center"/>
              <w:rPr>
                <w:sz w:val="36"/>
                <w:szCs w:val="36"/>
              </w:rPr>
            </w:pPr>
            <w:proofErr w:type="gramStart"/>
            <w:r w:rsidRPr="003A70AB">
              <w:rPr>
                <w:sz w:val="72"/>
                <w:szCs w:val="72"/>
              </w:rPr>
              <w:t xml:space="preserve">W = </w:t>
            </w:r>
            <w:proofErr w:type="spellStart"/>
            <w:r w:rsidRPr="003A70AB">
              <w:rPr>
                <w:sz w:val="72"/>
                <w:szCs w:val="72"/>
              </w:rPr>
              <w:t>F.s</w:t>
            </w:r>
            <w:proofErr w:type="spellEnd"/>
            <w:proofErr w:type="gramEnd"/>
          </w:p>
        </w:tc>
      </w:tr>
      <w:tr w:rsidR="00B96AF9" w:rsidTr="001C6C1F">
        <w:trPr>
          <w:trHeight w:val="2074"/>
        </w:trPr>
        <w:tc>
          <w:tcPr>
            <w:tcW w:w="3931" w:type="dxa"/>
            <w:tcBorders>
              <w:top w:val="single" w:sz="6" w:space="0" w:color="auto"/>
              <w:bottom w:val="single" w:sz="6" w:space="0" w:color="auto"/>
            </w:tcBorders>
            <w:shd w:val="clear" w:color="auto" w:fill="D1D1D1"/>
            <w:vAlign w:val="center"/>
          </w:tcPr>
          <w:p w:rsidR="00B96AF9" w:rsidRPr="00A03EF9" w:rsidRDefault="00B96AF9" w:rsidP="00BF63F3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VÝKON</w:t>
            </w:r>
          </w:p>
        </w:tc>
        <w:tc>
          <w:tcPr>
            <w:tcW w:w="3932" w:type="dxa"/>
            <w:shd w:val="clear" w:color="auto" w:fill="D1D1D1"/>
            <w:vAlign w:val="center"/>
          </w:tcPr>
          <w:p w:rsidR="00B96AF9" w:rsidRPr="00A03EF9" w:rsidRDefault="00B96AF9" w:rsidP="00BF63F3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P</w:t>
            </w:r>
          </w:p>
        </w:tc>
        <w:tc>
          <w:tcPr>
            <w:tcW w:w="3932" w:type="dxa"/>
            <w:shd w:val="clear" w:color="auto" w:fill="D1D1D1"/>
            <w:vAlign w:val="center"/>
          </w:tcPr>
          <w:p w:rsidR="00B96AF9" w:rsidRPr="00D7741D" w:rsidRDefault="00B96AF9" w:rsidP="00BF63F3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watt W</w:t>
            </w:r>
          </w:p>
        </w:tc>
        <w:tc>
          <w:tcPr>
            <w:tcW w:w="3932" w:type="dxa"/>
            <w:shd w:val="clear" w:color="auto" w:fill="D1D1D1"/>
            <w:vAlign w:val="center"/>
          </w:tcPr>
          <w:p w:rsidR="00B96AF9" w:rsidRPr="003A70AB" w:rsidRDefault="00B96AF9" w:rsidP="00BF63F3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v</w:t>
            </w:r>
            <w:r w:rsidRPr="003A70AB">
              <w:rPr>
                <w:sz w:val="72"/>
                <w:szCs w:val="72"/>
              </w:rPr>
              <w:t>ýpočet</w:t>
            </w:r>
          </w:p>
          <w:p w:rsidR="00B96AF9" w:rsidRPr="003A70AB" w:rsidRDefault="00B96AF9" w:rsidP="00BF63F3">
            <w:pPr>
              <w:jc w:val="center"/>
              <w:rPr>
                <w:sz w:val="40"/>
                <w:szCs w:val="40"/>
              </w:rPr>
            </w:pPr>
            <w:r w:rsidRPr="003A70AB">
              <w:rPr>
                <w:sz w:val="72"/>
                <w:szCs w:val="72"/>
              </w:rPr>
              <w:t>P = W:t</w:t>
            </w:r>
          </w:p>
        </w:tc>
      </w:tr>
      <w:tr w:rsidR="00B96AF9" w:rsidTr="0074264C">
        <w:trPr>
          <w:trHeight w:val="1958"/>
        </w:trPr>
        <w:tc>
          <w:tcPr>
            <w:tcW w:w="3931" w:type="dxa"/>
            <w:tcBorders>
              <w:top w:val="single" w:sz="6" w:space="0" w:color="auto"/>
              <w:bottom w:val="single" w:sz="6" w:space="0" w:color="auto"/>
            </w:tcBorders>
            <w:shd w:val="clear" w:color="auto" w:fill="E1F389"/>
            <w:vAlign w:val="center"/>
          </w:tcPr>
          <w:p w:rsidR="00B96AF9" w:rsidRPr="0096382C" w:rsidRDefault="00B96AF9" w:rsidP="00BF63F3">
            <w:pPr>
              <w:jc w:val="center"/>
              <w:rPr>
                <w:sz w:val="72"/>
                <w:szCs w:val="72"/>
              </w:rPr>
            </w:pPr>
            <w:r w:rsidRPr="0096382C">
              <w:rPr>
                <w:sz w:val="72"/>
                <w:szCs w:val="72"/>
              </w:rPr>
              <w:t>EL. PROUD</w:t>
            </w:r>
          </w:p>
        </w:tc>
        <w:tc>
          <w:tcPr>
            <w:tcW w:w="3932" w:type="dxa"/>
            <w:shd w:val="clear" w:color="auto" w:fill="E1F389"/>
            <w:vAlign w:val="center"/>
          </w:tcPr>
          <w:p w:rsidR="00B96AF9" w:rsidRPr="00A03EF9" w:rsidRDefault="00B96AF9" w:rsidP="00BF63F3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I</w:t>
            </w:r>
          </w:p>
        </w:tc>
        <w:tc>
          <w:tcPr>
            <w:tcW w:w="3932" w:type="dxa"/>
            <w:shd w:val="clear" w:color="auto" w:fill="E1F389"/>
            <w:vAlign w:val="center"/>
          </w:tcPr>
          <w:p w:rsidR="00B96AF9" w:rsidRPr="00D7741D" w:rsidRDefault="00B96AF9" w:rsidP="00BF63F3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ampér A</w:t>
            </w:r>
          </w:p>
        </w:tc>
        <w:tc>
          <w:tcPr>
            <w:tcW w:w="3932" w:type="dxa"/>
            <w:shd w:val="clear" w:color="auto" w:fill="E1F389"/>
            <w:vAlign w:val="center"/>
          </w:tcPr>
          <w:p w:rsidR="00B96AF9" w:rsidRPr="00D7741D" w:rsidRDefault="00B96AF9" w:rsidP="00BF63F3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ampérmetr</w:t>
            </w:r>
          </w:p>
        </w:tc>
      </w:tr>
      <w:tr w:rsidR="00B96AF9" w:rsidTr="0074264C">
        <w:trPr>
          <w:trHeight w:val="2074"/>
        </w:trPr>
        <w:tc>
          <w:tcPr>
            <w:tcW w:w="3931" w:type="dxa"/>
            <w:tcBorders>
              <w:top w:val="single" w:sz="6" w:space="0" w:color="auto"/>
            </w:tcBorders>
            <w:shd w:val="clear" w:color="auto" w:fill="C59C91"/>
            <w:vAlign w:val="center"/>
          </w:tcPr>
          <w:p w:rsidR="00B96AF9" w:rsidRPr="00A03EF9" w:rsidRDefault="00B96AF9" w:rsidP="00BF63F3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EL. NAPĚTÍ</w:t>
            </w:r>
          </w:p>
        </w:tc>
        <w:tc>
          <w:tcPr>
            <w:tcW w:w="3932" w:type="dxa"/>
            <w:shd w:val="clear" w:color="auto" w:fill="C59C91"/>
            <w:vAlign w:val="center"/>
          </w:tcPr>
          <w:p w:rsidR="00B96AF9" w:rsidRPr="00A03EF9" w:rsidRDefault="00B96AF9" w:rsidP="00BF63F3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U</w:t>
            </w:r>
          </w:p>
        </w:tc>
        <w:tc>
          <w:tcPr>
            <w:tcW w:w="3932" w:type="dxa"/>
            <w:shd w:val="clear" w:color="auto" w:fill="C59C91"/>
            <w:vAlign w:val="center"/>
          </w:tcPr>
          <w:p w:rsidR="00B96AF9" w:rsidRPr="00D7741D" w:rsidRDefault="00B96AF9" w:rsidP="00BF63F3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volt V</w:t>
            </w:r>
          </w:p>
        </w:tc>
        <w:tc>
          <w:tcPr>
            <w:tcW w:w="3932" w:type="dxa"/>
            <w:shd w:val="clear" w:color="auto" w:fill="C59C91"/>
            <w:vAlign w:val="center"/>
          </w:tcPr>
          <w:p w:rsidR="00B96AF9" w:rsidRPr="00D7741D" w:rsidRDefault="00B96AF9" w:rsidP="00BF63F3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voltmetr</w:t>
            </w:r>
          </w:p>
        </w:tc>
      </w:tr>
    </w:tbl>
    <w:p w:rsidR="00893BDF" w:rsidRDefault="00893BDF" w:rsidP="00A03EF9"/>
    <w:sectPr w:rsidR="00893BDF" w:rsidSect="00A03EF9">
      <w:pgSz w:w="16838" w:h="11906" w:orient="landscape"/>
      <w:pgMar w:top="567" w:right="962" w:bottom="709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A03EF9"/>
    <w:rsid w:val="000E3127"/>
    <w:rsid w:val="001255FF"/>
    <w:rsid w:val="00154A21"/>
    <w:rsid w:val="001C6C1F"/>
    <w:rsid w:val="00200736"/>
    <w:rsid w:val="00233F8E"/>
    <w:rsid w:val="003A70AB"/>
    <w:rsid w:val="003E72D1"/>
    <w:rsid w:val="003F1C04"/>
    <w:rsid w:val="004B25A7"/>
    <w:rsid w:val="0051054D"/>
    <w:rsid w:val="00531625"/>
    <w:rsid w:val="00592243"/>
    <w:rsid w:val="005E00EF"/>
    <w:rsid w:val="0074264C"/>
    <w:rsid w:val="007F203E"/>
    <w:rsid w:val="0082795E"/>
    <w:rsid w:val="00893BDF"/>
    <w:rsid w:val="0096382C"/>
    <w:rsid w:val="00965368"/>
    <w:rsid w:val="00992D81"/>
    <w:rsid w:val="00A03EF9"/>
    <w:rsid w:val="00B96AF9"/>
    <w:rsid w:val="00D7741D"/>
    <w:rsid w:val="00F0775F"/>
    <w:rsid w:val="00F226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F1C0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03E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CBF055-CEBB-4081-811A-E59FE94439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94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ICT_ZŠ</dc:creator>
  <cp:lastModifiedBy>ICT-ZS</cp:lastModifiedBy>
  <cp:revision>6</cp:revision>
  <cp:lastPrinted>2012-09-09T12:48:00Z</cp:lastPrinted>
  <dcterms:created xsi:type="dcterms:W3CDTF">2012-01-26T20:20:00Z</dcterms:created>
  <dcterms:modified xsi:type="dcterms:W3CDTF">2012-09-09T12:48:00Z</dcterms:modified>
</cp:coreProperties>
</file>