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50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45B9E" w:rsidTr="00145B9E">
        <w:tc>
          <w:tcPr>
            <w:tcW w:w="2660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 w:rsidRPr="00145B9E"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145B9E" w:rsidTr="00145B9E">
        <w:tc>
          <w:tcPr>
            <w:tcW w:w="2660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 xml:space="preserve">Mgr. Bronislava </w:t>
            </w:r>
            <w:proofErr w:type="spellStart"/>
            <w:r w:rsidRPr="00145B9E">
              <w:rPr>
                <w:rFonts w:cstheme="minorHAnsi"/>
                <w:sz w:val="40"/>
                <w:szCs w:val="40"/>
              </w:rPr>
              <w:t>Scholasterová</w:t>
            </w:r>
            <w:proofErr w:type="spellEnd"/>
          </w:p>
        </w:tc>
      </w:tr>
      <w:tr w:rsidR="00145B9E" w:rsidTr="00145B9E">
        <w:tc>
          <w:tcPr>
            <w:tcW w:w="2660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V</w:t>
            </w:r>
            <w:bookmarkStart w:id="0" w:name="_GoBack"/>
            <w:bookmarkEnd w:id="0"/>
            <w:r w:rsidR="00BF0EC0">
              <w:rPr>
                <w:rFonts w:cstheme="minorHAnsi"/>
                <w:sz w:val="40"/>
                <w:szCs w:val="40"/>
              </w:rPr>
              <w:t>Y_52_INOVACE_F.9</w:t>
            </w:r>
            <w:r w:rsidRPr="00145B9E">
              <w:rPr>
                <w:rFonts w:cstheme="minorHAnsi"/>
                <w:sz w:val="40"/>
                <w:szCs w:val="40"/>
              </w:rPr>
              <w:t>.10-</w:t>
            </w:r>
            <w:r w:rsidR="00BF0EC0">
              <w:rPr>
                <w:rFonts w:cstheme="minorHAnsi"/>
                <w:sz w:val="40"/>
                <w:szCs w:val="40"/>
              </w:rPr>
              <w:t>27</w:t>
            </w:r>
          </w:p>
        </w:tc>
      </w:tr>
      <w:tr w:rsidR="00532C77" w:rsidTr="00145B9E">
        <w:tc>
          <w:tcPr>
            <w:tcW w:w="2660" w:type="dxa"/>
          </w:tcPr>
          <w:p w:rsidR="00532C77" w:rsidRDefault="00532C77" w:rsidP="00532C7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532C77" w:rsidRDefault="00532C77" w:rsidP="00532C7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145B9E" w:rsidTr="00145B9E">
        <w:tc>
          <w:tcPr>
            <w:tcW w:w="2660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45B9E" w:rsidRPr="00145B9E" w:rsidRDefault="00BF0EC0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Fyzikální jevy</w:t>
            </w:r>
          </w:p>
        </w:tc>
      </w:tr>
      <w:tr w:rsidR="00145B9E" w:rsidTr="00145B9E">
        <w:tc>
          <w:tcPr>
            <w:tcW w:w="2660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  <w:tr w:rsidR="00145B9E" w:rsidTr="00145B9E">
        <w:tc>
          <w:tcPr>
            <w:tcW w:w="2660" w:type="dxa"/>
          </w:tcPr>
          <w:p w:rsidR="00BF0EC0" w:rsidRDefault="00BF0EC0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</w:p>
          <w:p w:rsidR="00145B9E" w:rsidRP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  <w:r w:rsidRPr="00145B9E">
              <w:rPr>
                <w:rFonts w:cstheme="minorHAnsi"/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145B9E" w:rsidRDefault="00145B9E" w:rsidP="00145B9E">
            <w:pPr>
              <w:pStyle w:val="Bezmezer"/>
              <w:rPr>
                <w:rFonts w:cstheme="minorHAnsi"/>
                <w:sz w:val="40"/>
                <w:szCs w:val="40"/>
              </w:rPr>
            </w:pPr>
          </w:p>
          <w:p w:rsidR="00BF0EC0" w:rsidRPr="00BF0EC0" w:rsidRDefault="00BF0EC0" w:rsidP="00145B9E">
            <w:pPr>
              <w:pStyle w:val="Bezmez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Test určený k zjištění, jak se žáci orientují v základních fyzikálních jevech.</w:t>
            </w:r>
          </w:p>
        </w:tc>
      </w:tr>
    </w:tbl>
    <w:p w:rsidR="001F32A1" w:rsidRDefault="00145B9E" w:rsidP="00145B9E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5B9E">
        <w:rPr>
          <w:rFonts w:ascii="Times New Roman" w:hAnsi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1F32A1">
        <w:rPr>
          <w:rFonts w:ascii="Times New Roman" w:hAnsi="Times New Roman"/>
          <w:b/>
          <w:bCs/>
          <w:sz w:val="28"/>
          <w:szCs w:val="28"/>
        </w:rPr>
        <w:br w:type="page"/>
      </w:r>
    </w:p>
    <w:p w:rsidR="00043651" w:rsidRPr="00043651" w:rsidRDefault="00043651" w:rsidP="00DC349D">
      <w:pPr>
        <w:pStyle w:val="Default"/>
        <w:rPr>
          <w:rFonts w:ascii="Times New Roman" w:hAnsi="Times New Roman"/>
          <w:b/>
          <w:bCs/>
          <w:sz w:val="28"/>
          <w:szCs w:val="28"/>
        </w:rPr>
      </w:pPr>
      <w:r w:rsidRPr="00043651">
        <w:rPr>
          <w:rFonts w:ascii="Times New Roman" w:hAnsi="Times New Roman"/>
          <w:b/>
          <w:bCs/>
          <w:sz w:val="28"/>
          <w:szCs w:val="28"/>
        </w:rPr>
        <w:lastRenderedPageBreak/>
        <w:t xml:space="preserve">Test </w:t>
      </w:r>
      <w:proofErr w:type="gramStart"/>
      <w:r w:rsidRPr="00043651">
        <w:rPr>
          <w:rFonts w:ascii="Times New Roman" w:hAnsi="Times New Roman"/>
          <w:b/>
          <w:bCs/>
          <w:sz w:val="28"/>
          <w:szCs w:val="28"/>
        </w:rPr>
        <w:t>pro 9.r.</w:t>
      </w:r>
      <w:proofErr w:type="gramEnd"/>
    </w:p>
    <w:p w:rsidR="00043651" w:rsidRDefault="00043651" w:rsidP="00DC349D">
      <w:pPr>
        <w:pStyle w:val="Default"/>
        <w:rPr>
          <w:rFonts w:ascii="Times New Roman" w:hAnsi="Times New Roman"/>
          <w:b/>
          <w:bCs/>
        </w:rPr>
      </w:pP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  <w:b/>
          <w:bCs/>
        </w:rPr>
        <w:t xml:space="preserve">1) Cyklista ujel 10 km za půl hodiny. Běžec uběhl 4 km za 12 minut. Kdo byl rychlejší? 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 xml:space="preserve">a) běžec 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 xml:space="preserve">b) cyklista </w:t>
      </w:r>
    </w:p>
    <w:p w:rsidR="00B265C1" w:rsidRPr="00043651" w:rsidRDefault="00B265C1" w:rsidP="00DC349D">
      <w:pPr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c) oba měli stejnou průměrnou rychlost</w:t>
      </w:r>
    </w:p>
    <w:p w:rsidR="00B265C1" w:rsidRPr="00043651" w:rsidRDefault="00B265C1" w:rsidP="00DC349D">
      <w:pPr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Vypočtěte rychlost obou – výsledek vyjádřete v jakékoli jednotce:</w:t>
      </w:r>
    </w:p>
    <w:p w:rsidR="00B265C1" w:rsidRPr="00043651" w:rsidRDefault="00B265C1" w:rsidP="00DC349D">
      <w:pPr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Cyklista ………………………………</w:t>
      </w:r>
      <w:r w:rsidRPr="00043651">
        <w:rPr>
          <w:rFonts w:ascii="Times New Roman" w:hAnsi="Times New Roman" w:cs="Times New Roman"/>
          <w:sz w:val="24"/>
          <w:szCs w:val="24"/>
        </w:rPr>
        <w:tab/>
        <w:t>Běžec ……………………………………………</w:t>
      </w:r>
    </w:p>
    <w:p w:rsidR="003E7B38" w:rsidRDefault="00B265C1" w:rsidP="00DC349D">
      <w:pPr>
        <w:pStyle w:val="Default"/>
        <w:rPr>
          <w:rFonts w:ascii="Times New Roman" w:hAnsi="Times New Roman"/>
          <w:b/>
          <w:bCs/>
        </w:rPr>
      </w:pPr>
      <w:r w:rsidRPr="00043651">
        <w:rPr>
          <w:rFonts w:ascii="Times New Roman" w:hAnsi="Times New Roman"/>
          <w:b/>
          <w:bCs/>
        </w:rPr>
        <w:t>2) Oko má tu vadu, že se paprsky protínají před sítnicí. Oko je: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br/>
        <w:t>a) krátkozraké, vada se koriguje spojkou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b) dalekozraké, vada se koriguje spojkou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c) dalekozraké, vada se koriguje rozptylkou</w:t>
      </w:r>
    </w:p>
    <w:p w:rsidR="00B265C1" w:rsidRPr="00043651" w:rsidRDefault="00B265C1" w:rsidP="00DC349D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d) krátkozraké, vada se koriguje rozptylkou</w:t>
      </w:r>
    </w:p>
    <w:p w:rsidR="00B265C1" w:rsidRPr="00043651" w:rsidRDefault="00B265C1" w:rsidP="00DC349D">
      <w:pPr>
        <w:pStyle w:val="Default"/>
        <w:rPr>
          <w:rStyle w:val="Siln"/>
          <w:rFonts w:ascii="Times New Roman" w:hAnsi="Times New Roman"/>
          <w:sz w:val="20"/>
          <w:szCs w:val="20"/>
        </w:rPr>
      </w:pPr>
    </w:p>
    <w:p w:rsidR="00B265C1" w:rsidRDefault="00B265C1" w:rsidP="00DC349D">
      <w:pPr>
        <w:pStyle w:val="Default"/>
        <w:rPr>
          <w:rStyle w:val="Siln"/>
          <w:rFonts w:ascii="Times New Roman" w:hAnsi="Times New Roman"/>
        </w:rPr>
      </w:pPr>
      <w:r w:rsidRPr="00043651">
        <w:rPr>
          <w:rStyle w:val="Siln"/>
          <w:rFonts w:ascii="Times New Roman" w:hAnsi="Times New Roman"/>
        </w:rPr>
        <w:t xml:space="preserve">3) V místnosti vytápěné kamny umístěnými v rohu místnosti (proti oknům) je nejvyšší teplota </w:t>
      </w:r>
    </w:p>
    <w:p w:rsidR="003E7B38" w:rsidRPr="00043651" w:rsidRDefault="003E7B38" w:rsidP="00DC349D">
      <w:pPr>
        <w:pStyle w:val="Default"/>
        <w:rPr>
          <w:rFonts w:ascii="Times New Roman" w:hAnsi="Times New Roman"/>
          <w:b/>
          <w:bCs/>
        </w:rPr>
      </w:pPr>
    </w:p>
    <w:p w:rsidR="00B265C1" w:rsidRPr="00043651" w:rsidRDefault="00B265C1" w:rsidP="00210A66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a) u podlahy</w:t>
      </w:r>
    </w:p>
    <w:p w:rsidR="00B265C1" w:rsidRPr="00043651" w:rsidRDefault="00B265C1" w:rsidP="00210A66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b) všude stejná</w:t>
      </w:r>
    </w:p>
    <w:p w:rsidR="00B265C1" w:rsidRPr="00043651" w:rsidRDefault="00B265C1" w:rsidP="00210A66">
      <w:pPr>
        <w:pStyle w:val="Default"/>
        <w:rPr>
          <w:rFonts w:ascii="Times New Roman" w:hAnsi="Times New Roman"/>
        </w:rPr>
      </w:pPr>
      <w:r w:rsidRPr="00043651">
        <w:rPr>
          <w:rFonts w:ascii="Times New Roman" w:hAnsi="Times New Roman"/>
        </w:rPr>
        <w:t>c) u stropu</w:t>
      </w:r>
    </w:p>
    <w:p w:rsidR="00B265C1" w:rsidRDefault="00043651" w:rsidP="00210A66">
      <w:pPr>
        <w:pStyle w:val="Normlnweb"/>
        <w:ind w:right="15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3598545</wp:posOffset>
            </wp:positionH>
            <wp:positionV relativeFrom="paragraph">
              <wp:posOffset>199390</wp:posOffset>
            </wp:positionV>
            <wp:extent cx="1695450" cy="1333500"/>
            <wp:effectExtent l="19050" t="0" r="0" b="0"/>
            <wp:wrapTight wrapText="bothSides">
              <wp:wrapPolygon edited="0">
                <wp:start x="-243" y="0"/>
                <wp:lineTo x="-243" y="21291"/>
                <wp:lineTo x="21600" y="21291"/>
                <wp:lineTo x="21600" y="0"/>
                <wp:lineTo x="-243" y="0"/>
              </wp:wrapPolygon>
            </wp:wrapTight>
            <wp:docPr id="2" name="obrázek 17" descr="testel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testel0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65C1">
        <w:rPr>
          <w:b/>
          <w:bCs/>
        </w:rPr>
        <w:t xml:space="preserve">4) </w:t>
      </w:r>
      <w:r w:rsidR="00B265C1" w:rsidRPr="00210A66">
        <w:rPr>
          <w:b/>
          <w:bCs/>
        </w:rPr>
        <w:t xml:space="preserve">V obvodu se přepálí žárovka (2). Dále bude svítit: </w:t>
      </w:r>
    </w:p>
    <w:p w:rsidR="00B265C1" w:rsidRPr="003A78BD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a) žárovka 1, 3, 4</w:t>
      </w:r>
    </w:p>
    <w:p w:rsidR="00B265C1" w:rsidRPr="003A78BD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b) žárovka 1, 3</w:t>
      </w:r>
    </w:p>
    <w:p w:rsidR="00B265C1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c) žádná</w:t>
      </w:r>
    </w:p>
    <w:p w:rsidR="00043651" w:rsidRPr="003A78BD" w:rsidRDefault="0004365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jen 4</w:t>
      </w:r>
    </w:p>
    <w:p w:rsidR="00B265C1" w:rsidRDefault="00B265C1" w:rsidP="00210A66">
      <w:pPr>
        <w:pStyle w:val="Normlnweb"/>
        <w:ind w:right="150"/>
        <w:rPr>
          <w:b/>
          <w:bCs/>
        </w:rPr>
      </w:pPr>
      <w:r w:rsidRPr="003A33C7">
        <w:rPr>
          <w:b/>
          <w:bCs/>
        </w:rPr>
        <w:t xml:space="preserve">5) </w:t>
      </w:r>
      <w:r>
        <w:rPr>
          <w:b/>
          <w:bCs/>
        </w:rPr>
        <w:t xml:space="preserve">Světelný rok je jednotka </w:t>
      </w:r>
    </w:p>
    <w:p w:rsidR="00B265C1" w:rsidRPr="003A78BD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a) času…365,25 dne</w:t>
      </w:r>
    </w:p>
    <w:p w:rsidR="00B265C1" w:rsidRPr="003A78BD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b) délky…</w:t>
      </w:r>
      <w:r>
        <w:rPr>
          <w:rFonts w:ascii="Times New Roman" w:hAnsi="Times New Roman" w:cs="Times New Roman"/>
          <w:sz w:val="24"/>
          <w:szCs w:val="24"/>
        </w:rPr>
        <w:t>asi 9 500 miliard kilometrů</w:t>
      </w:r>
    </w:p>
    <w:p w:rsidR="00B265C1" w:rsidRPr="003A78BD" w:rsidRDefault="00B265C1" w:rsidP="003A78B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A78BD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8BD">
        <w:rPr>
          <w:rFonts w:ascii="Times New Roman" w:hAnsi="Times New Roman" w:cs="Times New Roman"/>
          <w:sz w:val="24"/>
          <w:szCs w:val="24"/>
        </w:rPr>
        <w:t>času… doba oběhu Země kolem Slunce</w:t>
      </w:r>
    </w:p>
    <w:p w:rsidR="00043651" w:rsidRDefault="00043651" w:rsidP="00043651"/>
    <w:p w:rsidR="00043651" w:rsidRPr="00043651" w:rsidRDefault="00043651" w:rsidP="00043651">
      <w:pPr>
        <w:rPr>
          <w:rFonts w:ascii="Times New Roman" w:hAnsi="Times New Roman" w:cs="Times New Roman"/>
          <w:b/>
          <w:sz w:val="24"/>
          <w:szCs w:val="24"/>
        </w:rPr>
      </w:pPr>
      <w:r w:rsidRPr="00043651">
        <w:rPr>
          <w:rFonts w:ascii="Times New Roman" w:hAnsi="Times New Roman" w:cs="Times New Roman"/>
          <w:b/>
          <w:sz w:val="24"/>
          <w:szCs w:val="24"/>
        </w:rPr>
        <w:t>6) Jupiter můžeme vidět o půlnoci, kdežto Venuši nikdy. Proč?</w:t>
      </w:r>
    </w:p>
    <w:p w:rsidR="00043651" w:rsidRP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043651">
        <w:rPr>
          <w:rFonts w:ascii="Times New Roman" w:hAnsi="Times New Roman" w:cs="Times New Roman"/>
          <w:sz w:val="24"/>
          <w:szCs w:val="24"/>
        </w:rPr>
        <w:t>Venuše je daleko menší než Jupiter</w:t>
      </w:r>
    </w:p>
    <w:p w:rsidR="00043651" w:rsidRP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043651">
        <w:rPr>
          <w:rFonts w:ascii="Times New Roman" w:hAnsi="Times New Roman" w:cs="Times New Roman"/>
          <w:sz w:val="24"/>
          <w:szCs w:val="24"/>
        </w:rPr>
        <w:t>Venuše je osvětlena jen Sluncem, kdežto Jupiter svítí vlastním světlem</w:t>
      </w:r>
    </w:p>
    <w:p w:rsidR="00043651" w:rsidRP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043651">
        <w:rPr>
          <w:rFonts w:ascii="Times New Roman" w:hAnsi="Times New Roman" w:cs="Times New Roman"/>
          <w:sz w:val="24"/>
          <w:szCs w:val="24"/>
        </w:rPr>
        <w:t>Venuše kolem 22. hodiny zapadá pod obzor</w:t>
      </w:r>
    </w:p>
    <w:p w:rsidR="00043651" w:rsidRP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043651">
        <w:rPr>
          <w:rFonts w:ascii="Times New Roman" w:hAnsi="Times New Roman" w:cs="Times New Roman"/>
          <w:sz w:val="24"/>
          <w:szCs w:val="24"/>
        </w:rPr>
        <w:t>Venuše má oběžnou dráhu blíž Slunci než Země, kdežto Jupiter dále než Země</w:t>
      </w:r>
    </w:p>
    <w:p w:rsidR="00043651" w:rsidRPr="00043651" w:rsidRDefault="00043651" w:rsidP="0004365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3651" w:rsidRPr="00043651" w:rsidRDefault="00043651" w:rsidP="000436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3651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3651">
        <w:rPr>
          <w:rFonts w:ascii="Times New Roman" w:hAnsi="Times New Roman" w:cs="Times New Roman"/>
          <w:b/>
          <w:sz w:val="24"/>
          <w:szCs w:val="24"/>
        </w:rPr>
        <w:t xml:space="preserve">V pověsti o Jánošíkovi se </w:t>
      </w:r>
      <w:r>
        <w:rPr>
          <w:rFonts w:ascii="Times New Roman" w:hAnsi="Times New Roman" w:cs="Times New Roman"/>
          <w:b/>
          <w:sz w:val="24"/>
          <w:szCs w:val="24"/>
        </w:rPr>
        <w:t>říká</w:t>
      </w:r>
      <w:r w:rsidRPr="00043651">
        <w:rPr>
          <w:rFonts w:ascii="Times New Roman" w:hAnsi="Times New Roman" w:cs="Times New Roman"/>
          <w:b/>
          <w:sz w:val="24"/>
          <w:szCs w:val="24"/>
        </w:rPr>
        <w:t>, že když Jánošíka chytali, podsypali mu pod nohy hrách.</w:t>
      </w:r>
    </w:p>
    <w:p w:rsid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b/>
          <w:sz w:val="24"/>
          <w:szCs w:val="24"/>
        </w:rPr>
        <w:t xml:space="preserve"> Jaký to mělo účel?</w:t>
      </w:r>
      <w:r w:rsidRPr="0004365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 xml:space="preserve">a) zvednutí těžiště Jánošíka  </w:t>
      </w:r>
      <w:r w:rsidRPr="00043651">
        <w:rPr>
          <w:rFonts w:ascii="Times New Roman" w:hAnsi="Times New Roman" w:cs="Times New Roman"/>
          <w:sz w:val="24"/>
          <w:szCs w:val="24"/>
        </w:rPr>
        <w:tab/>
      </w:r>
    </w:p>
    <w:p w:rsid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b) zmenšení tření</w:t>
      </w:r>
      <w:r w:rsidRPr="00043651">
        <w:rPr>
          <w:rFonts w:ascii="Times New Roman" w:hAnsi="Times New Roman" w:cs="Times New Roman"/>
          <w:sz w:val="24"/>
          <w:szCs w:val="24"/>
        </w:rPr>
        <w:tab/>
      </w:r>
      <w:r w:rsidRPr="0004365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043651">
        <w:rPr>
          <w:rFonts w:ascii="Times New Roman" w:hAnsi="Times New Roman" w:cs="Times New Roman"/>
          <w:sz w:val="24"/>
          <w:szCs w:val="24"/>
        </w:rPr>
        <w:tab/>
      </w:r>
    </w:p>
    <w:p w:rsid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c) zvětšení tření</w:t>
      </w:r>
      <w:r w:rsidRPr="00043651">
        <w:rPr>
          <w:rFonts w:ascii="Times New Roman" w:hAnsi="Times New Roman" w:cs="Times New Roman"/>
          <w:sz w:val="24"/>
          <w:szCs w:val="24"/>
        </w:rPr>
        <w:tab/>
      </w:r>
      <w:r w:rsidRPr="0004365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043651">
        <w:rPr>
          <w:rFonts w:ascii="Times New Roman" w:hAnsi="Times New Roman" w:cs="Times New Roman"/>
          <w:sz w:val="24"/>
          <w:szCs w:val="24"/>
        </w:rPr>
        <w:tab/>
      </w:r>
    </w:p>
    <w:p w:rsidR="00B265C1" w:rsidRPr="00043651" w:rsidRDefault="00043651" w:rsidP="0004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651">
        <w:rPr>
          <w:rFonts w:ascii="Times New Roman" w:hAnsi="Times New Roman" w:cs="Times New Roman"/>
          <w:sz w:val="24"/>
          <w:szCs w:val="24"/>
        </w:rPr>
        <w:t>d) začala na něj působit setrvačná síla</w:t>
      </w:r>
      <w:r w:rsidR="00B265C1">
        <w:br/>
      </w:r>
    </w:p>
    <w:sectPr w:rsidR="00B265C1" w:rsidRPr="00043651" w:rsidSect="00043651">
      <w:pgSz w:w="11906" w:h="16838"/>
      <w:pgMar w:top="567" w:right="1274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74C5"/>
    <w:multiLevelType w:val="hybridMultilevel"/>
    <w:tmpl w:val="FFD402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43608E"/>
    <w:multiLevelType w:val="hybridMultilevel"/>
    <w:tmpl w:val="9CC0D8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27B9"/>
    <w:multiLevelType w:val="hybridMultilevel"/>
    <w:tmpl w:val="41885F7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DC349D"/>
    <w:rsid w:val="00016099"/>
    <w:rsid w:val="00043651"/>
    <w:rsid w:val="00050EFB"/>
    <w:rsid w:val="00091E18"/>
    <w:rsid w:val="00105973"/>
    <w:rsid w:val="00145B9E"/>
    <w:rsid w:val="001F32A1"/>
    <w:rsid w:val="00210A66"/>
    <w:rsid w:val="002C353A"/>
    <w:rsid w:val="003335F6"/>
    <w:rsid w:val="003A33C7"/>
    <w:rsid w:val="003A78BD"/>
    <w:rsid w:val="003A7960"/>
    <w:rsid w:val="003E7B38"/>
    <w:rsid w:val="004666DD"/>
    <w:rsid w:val="004A2A1E"/>
    <w:rsid w:val="004E675C"/>
    <w:rsid w:val="00532C77"/>
    <w:rsid w:val="00882B7B"/>
    <w:rsid w:val="00901507"/>
    <w:rsid w:val="00A05D47"/>
    <w:rsid w:val="00A85D21"/>
    <w:rsid w:val="00B265C1"/>
    <w:rsid w:val="00BF0EC0"/>
    <w:rsid w:val="00DC349D"/>
    <w:rsid w:val="00E64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96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rsid w:val="00DC349D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text">
    <w:name w:val="text"/>
    <w:basedOn w:val="Normln"/>
    <w:uiPriority w:val="99"/>
    <w:rsid w:val="00DC349D"/>
    <w:pPr>
      <w:spacing w:before="84" w:after="100" w:afterAutospacing="1" w:line="240" w:lineRule="auto"/>
      <w:ind w:left="50" w:right="50"/>
    </w:pPr>
    <w:rPr>
      <w:rFonts w:ascii="Times New Roman" w:eastAsia="Times New Roman" w:hAnsi="Times New Roman" w:cs="Times New Roman"/>
      <w:color w:val="000000"/>
      <w:lang w:eastAsia="cs-CZ"/>
    </w:rPr>
  </w:style>
  <w:style w:type="paragraph" w:styleId="Normlnweb">
    <w:name w:val="Normal (Web)"/>
    <w:basedOn w:val="Normln"/>
    <w:uiPriority w:val="99"/>
    <w:rsid w:val="00DC3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DC3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C349D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99"/>
    <w:qFormat/>
    <w:rsid w:val="00882B7B"/>
    <w:rPr>
      <w:b/>
      <w:bCs/>
    </w:rPr>
  </w:style>
  <w:style w:type="paragraph" w:styleId="Bezmezer">
    <w:name w:val="No Spacing"/>
    <w:uiPriority w:val="99"/>
    <w:qFormat/>
    <w:rsid w:val="003A78BD"/>
    <w:rPr>
      <w:rFonts w:cs="Calibri"/>
      <w:lang w:eastAsia="en-US"/>
    </w:rPr>
  </w:style>
  <w:style w:type="table" w:styleId="Mkatabulky">
    <w:name w:val="Table Grid"/>
    <w:basedOn w:val="Normlntabulka"/>
    <w:uiPriority w:val="59"/>
    <w:locked/>
    <w:rsid w:val="00145B9E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Kategorie 8-9</dc:title>
  <dc:creator>Scholasterová Bronislava</dc:creator>
  <cp:lastModifiedBy>ICT-ZS</cp:lastModifiedBy>
  <cp:revision>6</cp:revision>
  <cp:lastPrinted>2012-09-09T13:02:00Z</cp:lastPrinted>
  <dcterms:created xsi:type="dcterms:W3CDTF">2012-01-26T15:10:00Z</dcterms:created>
  <dcterms:modified xsi:type="dcterms:W3CDTF">2012-09-09T13:02:00Z</dcterms:modified>
</cp:coreProperties>
</file>