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A00F3A" w:rsidTr="002F1F27">
        <w:trPr>
          <w:trHeight w:val="73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 w:rsidRPr="002F1F27">
              <w:rPr>
                <w:bCs/>
              </w:rPr>
              <w:t>Masarykova základní škola a mateřská škola Melč, okres Opava, příspěvková organizace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 w:rsidRPr="00791B0B">
              <w:t>CZ.1.07/1.4.00/21.2623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Mgr. Vladimír Rychlý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E64491">
            <w:r w:rsidRPr="00791B0B">
              <w:t>VY_32_Inovace_Dějepis</w:t>
            </w:r>
            <w:r>
              <w:t>_</w:t>
            </w:r>
            <w:r w:rsidR="00E64491">
              <w:t>2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BB5177" w:rsidP="00A00F3A">
            <w:r>
              <w:t>5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E64491" w:rsidP="002F1F27">
            <w:r>
              <w:t>Pracovní list „Osvícenský absolutismus“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E64491" w:rsidP="002F1F27">
            <w:r>
              <w:t>8</w:t>
            </w:r>
            <w:r w:rsidR="00A00F3A">
              <w:t>.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1</w:t>
            </w:r>
            <w:r w:rsidR="00E64491">
              <w:t>0</w:t>
            </w:r>
            <w:r>
              <w:t>/2012</w:t>
            </w:r>
          </w:p>
        </w:tc>
      </w:tr>
    </w:tbl>
    <w:p w:rsidR="00A00F3A" w:rsidRDefault="00F60AA2" w:rsidP="00A00F3A">
      <w:r>
        <w:rPr>
          <w:noProof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Popis: 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8143240</wp:posOffset>
            </wp:positionV>
            <wp:extent cx="5407660" cy="1048385"/>
            <wp:effectExtent l="0" t="0" r="254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F3A">
        <w:br w:type="page"/>
      </w:r>
    </w:p>
    <w:p w:rsidR="00E64491" w:rsidRDefault="00E64491" w:rsidP="00E64491">
      <w:r>
        <w:lastRenderedPageBreak/>
        <w:t>Anotace:</w:t>
      </w:r>
      <w:r w:rsidRPr="0040183E">
        <w:t xml:space="preserve"> </w:t>
      </w:r>
      <w:r>
        <w:t>Pracovní list, ve kterém žák s použitím uče</w:t>
      </w:r>
      <w:r w:rsidR="00382528">
        <w:t xml:space="preserve">bnice, případně i jiného textu </w:t>
      </w:r>
      <w:r>
        <w:t xml:space="preserve">sám zjistí důležité pojmy z období </w:t>
      </w:r>
      <w:r w:rsidR="00382528">
        <w:t>osvícenského absolutismu v habsburské monarchii – vláda Marie Terezie a Josefa II</w:t>
      </w:r>
      <w:r>
        <w:t>. Pomocí otázek a úkolů je veden k porozumění textu a vlastní formulaci odpovědí. Text byl vypracován pro učebnici Dějepis, Novověk, nakladatelství Nová škola, 2009, ale je použitelný i pro jiné zdroje.</w:t>
      </w:r>
    </w:p>
    <w:p w:rsidR="004A42D7" w:rsidRDefault="004A42D7" w:rsidP="00697B38">
      <w:pPr>
        <w:jc w:val="both"/>
      </w:pPr>
    </w:p>
    <w:p w:rsidR="00E64491" w:rsidRDefault="00E64491" w:rsidP="005616B5">
      <w:pPr>
        <w:sectPr w:rsidR="00E6449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64491" w:rsidRDefault="00E64491" w:rsidP="00E64491">
      <w:pPr>
        <w:pStyle w:val="Odstavecseseznamem"/>
        <w:numPr>
          <w:ilvl w:val="0"/>
          <w:numId w:val="6"/>
        </w:numPr>
      </w:pPr>
      <w:r>
        <w:lastRenderedPageBreak/>
        <w:t xml:space="preserve">Jaké důvody vedly některé panovníky k provádění reforem? </w:t>
      </w:r>
    </w:p>
    <w:p w:rsidR="00E64491" w:rsidRDefault="00E64491" w:rsidP="00E64491"/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 xml:space="preserve">Doplň jména panovníků habsburské monarchie podle let jejich vlády: </w:t>
      </w:r>
    </w:p>
    <w:p w:rsidR="00E64491" w:rsidRDefault="00E64491" w:rsidP="00E64491">
      <w:pPr>
        <w:pStyle w:val="Odstavecseseznamem"/>
        <w:numPr>
          <w:ilvl w:val="1"/>
          <w:numId w:val="9"/>
        </w:numPr>
      </w:pPr>
      <w:r>
        <w:t>1740 – 1780</w:t>
      </w:r>
    </w:p>
    <w:p w:rsidR="00E64491" w:rsidRDefault="00E64491" w:rsidP="00E64491">
      <w:pPr>
        <w:pStyle w:val="Odstavecseseznamem"/>
        <w:numPr>
          <w:ilvl w:val="1"/>
          <w:numId w:val="9"/>
        </w:numPr>
      </w:pPr>
      <w:r>
        <w:t>1780 – 1790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Opravte chyby</w:t>
      </w:r>
      <w:r w:rsidR="00382528">
        <w:t>:</w:t>
      </w:r>
    </w:p>
    <w:p w:rsidR="00E64491" w:rsidRDefault="00E64491" w:rsidP="00E64491">
      <w:pPr>
        <w:pStyle w:val="Odstavecseseznamem"/>
        <w:numPr>
          <w:ilvl w:val="0"/>
          <w:numId w:val="7"/>
        </w:numPr>
      </w:pPr>
      <w:r>
        <w:t xml:space="preserve">Habsburská monarchie byla říše, ve které žil jeden národ. 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7"/>
        </w:numPr>
      </w:pPr>
      <w:r>
        <w:t xml:space="preserve">Marie Terezie prohrála války s Ruskem a ztratila Lužici. 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7"/>
        </w:numPr>
      </w:pPr>
      <w:r>
        <w:t xml:space="preserve">Patent je dopis panovníka jinému panovníkovi. 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7"/>
        </w:numPr>
      </w:pPr>
      <w:r>
        <w:t xml:space="preserve">Marie Terezie porodila 6 dětí, z toho 3 dcery.  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7"/>
        </w:numPr>
      </w:pPr>
      <w:r>
        <w:t>Marie Terezie zavedla povinnou školní docházku pro děti od 10 let.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Které reformy provedla Marie Terezie – co zde nepatří, škrtněte:</w:t>
      </w:r>
    </w:p>
    <w:p w:rsidR="00E64491" w:rsidRDefault="00E64491" w:rsidP="00E64491">
      <w:pPr>
        <w:ind w:left="851"/>
      </w:pPr>
      <w:r>
        <w:t>měnová reforma – papírové peníze</w:t>
      </w:r>
      <w:r>
        <w:tab/>
      </w:r>
      <w:r>
        <w:tab/>
        <w:t>robotní patent</w:t>
      </w:r>
      <w:r>
        <w:tab/>
      </w:r>
      <w:r>
        <w:tab/>
        <w:t>zrušení nevolnictví</w:t>
      </w:r>
    </w:p>
    <w:p w:rsidR="00E64491" w:rsidRDefault="00E64491" w:rsidP="00E64491">
      <w:pPr>
        <w:ind w:left="851"/>
      </w:pPr>
      <w:r>
        <w:t>zavedena příjmení</w:t>
      </w:r>
      <w:r>
        <w:tab/>
        <w:t xml:space="preserve">  povolení nekatolických náboženství</w:t>
      </w:r>
      <w:r>
        <w:tab/>
        <w:t>státní centrální úřady ve Vídni</w:t>
      </w:r>
    </w:p>
    <w:p w:rsidR="00E64491" w:rsidRDefault="00E64491" w:rsidP="00E64491">
      <w:pPr>
        <w:ind w:left="851"/>
      </w:pPr>
      <w:r>
        <w:t>reforma měr a vah</w:t>
      </w:r>
      <w:r>
        <w:tab/>
      </w:r>
      <w:r>
        <w:tab/>
        <w:t>sčítání obyvatel</w:t>
      </w:r>
      <w:r>
        <w:tab/>
      </w:r>
      <w:r>
        <w:tab/>
        <w:t>soupis poddanské půdy a majetku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Proti čemu se hlavně bouřili sedláci?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Kdy a kde proběhlo největší povstání?</w:t>
      </w:r>
      <w:r w:rsidRPr="00FB16B3">
        <w:t xml:space="preserve"> </w:t>
      </w:r>
      <w:r>
        <w:t>Jak dopadlo?</w:t>
      </w:r>
    </w:p>
    <w:p w:rsidR="00E64491" w:rsidRDefault="00E64491" w:rsidP="00E64491"/>
    <w:p w:rsidR="00E64491" w:rsidRDefault="00E64491" w:rsidP="00E64491"/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Kolik patentů vydal za svou vládu Josef II.?</w:t>
      </w: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Od kdy bylo u nás povoleno pouze katolické náboženství?</w:t>
      </w:r>
    </w:p>
    <w:p w:rsidR="00E64491" w:rsidRDefault="00E64491" w:rsidP="00E64491">
      <w:pPr>
        <w:pStyle w:val="Odstavecseseznamem"/>
      </w:pPr>
    </w:p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Napiš, co stanovil:</w:t>
      </w:r>
    </w:p>
    <w:p w:rsidR="00E64491" w:rsidRDefault="00E64491" w:rsidP="00E64491">
      <w:pPr>
        <w:pStyle w:val="Odstavecseseznamem"/>
        <w:numPr>
          <w:ilvl w:val="0"/>
          <w:numId w:val="8"/>
        </w:numPr>
      </w:pPr>
      <w:r>
        <w:t>Toleranční patent</w:t>
      </w:r>
    </w:p>
    <w:p w:rsidR="00E64491" w:rsidRDefault="00E64491" w:rsidP="00E64491"/>
    <w:p w:rsidR="00E64491" w:rsidRDefault="00E64491" w:rsidP="00E64491"/>
    <w:p w:rsidR="00E64491" w:rsidRDefault="00E64491" w:rsidP="00E64491"/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8"/>
        </w:numPr>
      </w:pPr>
      <w:r>
        <w:t>Patent o zrušení nevolnictví</w:t>
      </w:r>
    </w:p>
    <w:p w:rsidR="00E64491" w:rsidRDefault="00E64491" w:rsidP="00E64491"/>
    <w:p w:rsidR="00E64491" w:rsidRDefault="00E64491" w:rsidP="00E64491"/>
    <w:p w:rsidR="00E64491" w:rsidRDefault="00E64491" w:rsidP="00E64491"/>
    <w:p w:rsidR="00E64491" w:rsidRDefault="00E64491" w:rsidP="00E64491"/>
    <w:p w:rsidR="00E64491" w:rsidRDefault="00E64491" w:rsidP="00E64491">
      <w:pPr>
        <w:pStyle w:val="Odstavecseseznamem"/>
        <w:numPr>
          <w:ilvl w:val="0"/>
          <w:numId w:val="6"/>
        </w:numPr>
      </w:pPr>
      <w:r>
        <w:t>Vysvětlete rozdíl mezi robotou a nevolnictvím:</w:t>
      </w:r>
    </w:p>
    <w:p w:rsidR="00E64491" w:rsidRDefault="00E64491" w:rsidP="00E64491">
      <w:pPr>
        <w:pStyle w:val="Odstavecseseznamem"/>
      </w:pPr>
    </w:p>
    <w:p w:rsidR="00E64491" w:rsidRDefault="00E64491" w:rsidP="00E64491">
      <w:pPr>
        <w:pStyle w:val="Odstavecseseznamem"/>
        <w:numPr>
          <w:ilvl w:val="1"/>
          <w:numId w:val="9"/>
        </w:numPr>
      </w:pPr>
      <w:r>
        <w:t>Robota:</w:t>
      </w:r>
    </w:p>
    <w:p w:rsidR="00E64491" w:rsidRDefault="00E64491" w:rsidP="00E64491">
      <w:pPr>
        <w:pStyle w:val="Odstavecseseznamem"/>
      </w:pPr>
    </w:p>
    <w:p w:rsidR="00E64491" w:rsidRDefault="00E64491" w:rsidP="00E64491">
      <w:pPr>
        <w:pStyle w:val="Odstavecseseznamem"/>
        <w:numPr>
          <w:ilvl w:val="1"/>
          <w:numId w:val="9"/>
        </w:numPr>
      </w:pPr>
      <w:r>
        <w:t>Nevolnictví</w:t>
      </w:r>
    </w:p>
    <w:p w:rsidR="00E64491" w:rsidRDefault="00E64491" w:rsidP="00E64491">
      <w:pPr>
        <w:pStyle w:val="Odstavecseseznamem"/>
      </w:pPr>
    </w:p>
    <w:p w:rsidR="00E64491" w:rsidRDefault="00E64491" w:rsidP="00E64491">
      <w:pPr>
        <w:pStyle w:val="Odstavecseseznamem"/>
      </w:pPr>
    </w:p>
    <w:p w:rsidR="00E64491" w:rsidRDefault="00E64491" w:rsidP="00E64491">
      <w:pPr>
        <w:pStyle w:val="Odstavecseseznamem"/>
        <w:numPr>
          <w:ilvl w:val="0"/>
          <w:numId w:val="6"/>
        </w:numPr>
      </w:pPr>
      <w:r>
        <w:t>Znamenal patent o zrušení nevolnictví i zrušení roboty?</w:t>
      </w:r>
    </w:p>
    <w:p w:rsidR="00E64491" w:rsidRDefault="00E64491" w:rsidP="00E64491">
      <w:pPr>
        <w:pStyle w:val="Odstavecseseznamem"/>
        <w:numPr>
          <w:ilvl w:val="0"/>
          <w:numId w:val="6"/>
        </w:numPr>
      </w:pPr>
      <w:r>
        <w:br w:type="page"/>
      </w:r>
    </w:p>
    <w:p w:rsidR="00955C49" w:rsidRDefault="00955C49" w:rsidP="00955C49">
      <w:pPr>
        <w:pStyle w:val="Odstavecseseznamem"/>
      </w:pPr>
      <w:r>
        <w:lastRenderedPageBreak/>
        <w:t>Řešení</w:t>
      </w:r>
    </w:p>
    <w:p w:rsidR="00955C49" w:rsidRDefault="00955C49" w:rsidP="00955C49">
      <w:pPr>
        <w:pStyle w:val="Odstavecseseznamem"/>
        <w:numPr>
          <w:ilvl w:val="0"/>
          <w:numId w:val="16"/>
        </w:numPr>
      </w:pPr>
      <w:r>
        <w:t xml:space="preserve">Jaké důvody vedly některé panovníky k provádění reforem? </w:t>
      </w:r>
    </w:p>
    <w:p w:rsidR="00955C49" w:rsidRDefault="00955C49" w:rsidP="00955C49">
      <w:r>
        <w:t>Snaha zlepšit fungování státu, jeho hospodářství i život lidí.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 xml:space="preserve">Doplň jména panovníků habsburské monarchie podle let jejich vlády: </w:t>
      </w:r>
    </w:p>
    <w:p w:rsidR="00955C49" w:rsidRDefault="00955C49" w:rsidP="00955C49">
      <w:pPr>
        <w:pStyle w:val="Odstavecseseznamem"/>
        <w:numPr>
          <w:ilvl w:val="1"/>
          <w:numId w:val="9"/>
        </w:numPr>
      </w:pPr>
      <w:r>
        <w:t>1740 – 1780</w:t>
      </w:r>
      <w:r>
        <w:t xml:space="preserve"> Marie Terezie</w:t>
      </w:r>
    </w:p>
    <w:p w:rsidR="00955C49" w:rsidRDefault="00955C49" w:rsidP="00955C49">
      <w:pPr>
        <w:pStyle w:val="Odstavecseseznamem"/>
        <w:numPr>
          <w:ilvl w:val="1"/>
          <w:numId w:val="9"/>
        </w:numPr>
      </w:pPr>
      <w:r>
        <w:t>1780 – 1790</w:t>
      </w:r>
      <w:r>
        <w:t xml:space="preserve"> Josef II.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Opravte chyby:</w:t>
      </w:r>
    </w:p>
    <w:p w:rsidR="00955C49" w:rsidRDefault="00955C49" w:rsidP="00955C49">
      <w:pPr>
        <w:pStyle w:val="Odstavecseseznamem"/>
        <w:numPr>
          <w:ilvl w:val="0"/>
          <w:numId w:val="17"/>
        </w:numPr>
      </w:pPr>
      <w:r>
        <w:t>Habsburská monarchie byla říše, ve které žil</w:t>
      </w:r>
      <w:r>
        <w:t>o</w:t>
      </w:r>
      <w:r>
        <w:t xml:space="preserve"> </w:t>
      </w:r>
      <w:r>
        <w:t>mnoho</w:t>
      </w:r>
      <w:r>
        <w:t xml:space="preserve"> národ</w:t>
      </w:r>
      <w:r>
        <w:t>ů</w:t>
      </w:r>
      <w:r>
        <w:t xml:space="preserve">. 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7"/>
        </w:numPr>
      </w:pPr>
      <w:r>
        <w:t>Marie Terezie prohrála války s </w:t>
      </w:r>
      <w:r>
        <w:t>Pr</w:t>
      </w:r>
      <w:r>
        <w:t xml:space="preserve">uskem a ztratila </w:t>
      </w:r>
      <w:r>
        <w:t>Slezsko</w:t>
      </w:r>
      <w:r>
        <w:t xml:space="preserve">. 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7"/>
        </w:numPr>
      </w:pPr>
      <w:r>
        <w:t xml:space="preserve">Patent je </w:t>
      </w:r>
      <w:r>
        <w:t>listina s platností zákona</w:t>
      </w:r>
      <w:r>
        <w:t xml:space="preserve">. 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7"/>
        </w:numPr>
      </w:pPr>
      <w:r>
        <w:t xml:space="preserve">Marie Terezie porodila </w:t>
      </w:r>
      <w:r>
        <w:t>1</w:t>
      </w:r>
      <w:r>
        <w:t xml:space="preserve">6 dětí, z toho </w:t>
      </w:r>
      <w:r>
        <w:t>11</w:t>
      </w:r>
      <w:r>
        <w:t xml:space="preserve"> dcer.  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7"/>
        </w:numPr>
      </w:pPr>
      <w:r>
        <w:t xml:space="preserve">Marie Terezie zavedla povinnou školní docházku pro děti od </w:t>
      </w:r>
      <w:r>
        <w:t>6</w:t>
      </w:r>
      <w:r>
        <w:t xml:space="preserve"> let.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Které reformy provedla Marie Terezie – co zde nepatří, škrtněte:</w:t>
      </w:r>
    </w:p>
    <w:p w:rsidR="00955C49" w:rsidRDefault="00955C49" w:rsidP="00955C49">
      <w:pPr>
        <w:ind w:left="851"/>
      </w:pPr>
      <w:r>
        <w:t xml:space="preserve">Nepatří: </w:t>
      </w:r>
      <w:r>
        <w:t>zrušení nevolnictví</w:t>
      </w:r>
      <w:r>
        <w:t>,</w:t>
      </w:r>
      <w:r>
        <w:t xml:space="preserve"> povolení nekatolických náboženství</w:t>
      </w:r>
      <w:r>
        <w:t xml:space="preserve"> 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Proti čemu se hlavně bouřili sedláci?</w:t>
      </w:r>
      <w:bookmarkStart w:id="0" w:name="_GoBack"/>
      <w:bookmarkEnd w:id="0"/>
    </w:p>
    <w:p w:rsidR="00955C49" w:rsidRDefault="00955C49" w:rsidP="00955C49">
      <w:pPr>
        <w:ind w:left="360"/>
      </w:pPr>
      <w:r>
        <w:t>Proti výši robotních povin</w:t>
      </w:r>
      <w:r w:rsidR="001720C7">
        <w:t>n</w:t>
      </w:r>
      <w:r>
        <w:t>ostí</w:t>
      </w:r>
    </w:p>
    <w:p w:rsidR="00955C49" w:rsidRDefault="00955C49" w:rsidP="00955C49">
      <w:pPr>
        <w:pStyle w:val="Odstavecseseznamem"/>
        <w:numPr>
          <w:ilvl w:val="0"/>
          <w:numId w:val="16"/>
        </w:numPr>
      </w:pPr>
      <w:r>
        <w:t>Kdy a kde proběhlo největší povstání?</w:t>
      </w:r>
      <w:r w:rsidRPr="00FB16B3">
        <w:t xml:space="preserve"> </w:t>
      </w:r>
      <w:r>
        <w:t>Jak dopadlo?</w:t>
      </w:r>
    </w:p>
    <w:p w:rsidR="00955C49" w:rsidRDefault="001720C7" w:rsidP="00955C49">
      <w:r>
        <w:t>1775 ve východních Čechách, sedláci poraženi vojskem u Chlumce nad Cidlinou.</w:t>
      </w:r>
    </w:p>
    <w:p w:rsidR="00955C49" w:rsidRDefault="00955C49" w:rsidP="00955C49"/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Kolik patentů vydal za svou vládu Josef II.?</w:t>
      </w:r>
    </w:p>
    <w:p w:rsidR="00955C49" w:rsidRDefault="001720C7" w:rsidP="001720C7">
      <w:pPr>
        <w:ind w:left="360"/>
      </w:pPr>
      <w:r>
        <w:t>6000</w:t>
      </w:r>
    </w:p>
    <w:p w:rsidR="00955C49" w:rsidRDefault="00955C49" w:rsidP="00955C49">
      <w:pPr>
        <w:pStyle w:val="Odstavecseseznamem"/>
        <w:numPr>
          <w:ilvl w:val="0"/>
          <w:numId w:val="16"/>
        </w:numPr>
      </w:pPr>
      <w:r>
        <w:t>Od kdy bylo u nás povoleno pouze katolické náboženství?</w:t>
      </w:r>
    </w:p>
    <w:p w:rsidR="00955C49" w:rsidRDefault="001720C7" w:rsidP="00955C49">
      <w:pPr>
        <w:pStyle w:val="Odstavecseseznamem"/>
      </w:pPr>
      <w:r>
        <w:t>Po bitvě na Bílé Hoře, uzákoněno 1627 – Obnovené zřízení zemské.</w:t>
      </w:r>
    </w:p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Napiš, co stanovil:</w:t>
      </w:r>
    </w:p>
    <w:p w:rsidR="00955C49" w:rsidRDefault="00955C49" w:rsidP="00955C49">
      <w:pPr>
        <w:pStyle w:val="Odstavecseseznamem"/>
        <w:numPr>
          <w:ilvl w:val="0"/>
          <w:numId w:val="18"/>
        </w:numPr>
      </w:pPr>
      <w:r>
        <w:t>Toleranční patent</w:t>
      </w:r>
    </w:p>
    <w:p w:rsidR="00955C49" w:rsidRDefault="001720C7" w:rsidP="00955C49">
      <w:r>
        <w:t>Povolení některých nekatolických náboženství.</w:t>
      </w:r>
    </w:p>
    <w:p w:rsidR="00955C49" w:rsidRDefault="00955C49" w:rsidP="00955C49"/>
    <w:p w:rsidR="00955C49" w:rsidRDefault="00955C49" w:rsidP="00955C49"/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8"/>
        </w:numPr>
      </w:pPr>
      <w:r>
        <w:t>Patent o zrušení nevolnictví</w:t>
      </w:r>
    </w:p>
    <w:p w:rsidR="00955C49" w:rsidRDefault="001720C7" w:rsidP="001720C7">
      <w:pPr>
        <w:ind w:firstLine="360"/>
      </w:pPr>
      <w:r>
        <w:t>Poddaní se mohou svobodně stěhovat.</w:t>
      </w:r>
    </w:p>
    <w:p w:rsidR="00955C49" w:rsidRDefault="00955C49" w:rsidP="00955C49"/>
    <w:p w:rsidR="00955C49" w:rsidRDefault="00955C49" w:rsidP="00955C49"/>
    <w:p w:rsidR="00955C49" w:rsidRDefault="00955C49" w:rsidP="00955C49"/>
    <w:p w:rsidR="00955C49" w:rsidRDefault="00955C49" w:rsidP="00955C49">
      <w:pPr>
        <w:pStyle w:val="Odstavecseseznamem"/>
        <w:numPr>
          <w:ilvl w:val="0"/>
          <w:numId w:val="16"/>
        </w:numPr>
      </w:pPr>
      <w:r>
        <w:t>Vysvětlete rozdíl mezi robotou a nevolnictvím:</w:t>
      </w:r>
    </w:p>
    <w:p w:rsidR="00955C49" w:rsidRDefault="00955C49" w:rsidP="00955C49">
      <w:pPr>
        <w:pStyle w:val="Odstavecseseznamem"/>
      </w:pPr>
    </w:p>
    <w:p w:rsidR="00955C49" w:rsidRDefault="00955C49" w:rsidP="00955C49">
      <w:pPr>
        <w:pStyle w:val="Odstavecseseznamem"/>
        <w:numPr>
          <w:ilvl w:val="0"/>
          <w:numId w:val="19"/>
        </w:numPr>
      </w:pPr>
      <w:r>
        <w:t>Robota:</w:t>
      </w:r>
      <w:r w:rsidR="001720C7">
        <w:t xml:space="preserve"> Práce na polích vrchnosti.</w:t>
      </w:r>
    </w:p>
    <w:p w:rsidR="00955C49" w:rsidRDefault="00955C49" w:rsidP="00955C49">
      <w:pPr>
        <w:pStyle w:val="Odstavecseseznamem"/>
      </w:pPr>
    </w:p>
    <w:p w:rsidR="00955C49" w:rsidRDefault="00955C49" w:rsidP="00955C49">
      <w:pPr>
        <w:pStyle w:val="Odstavecseseznamem"/>
        <w:numPr>
          <w:ilvl w:val="0"/>
          <w:numId w:val="19"/>
        </w:numPr>
      </w:pPr>
      <w:r>
        <w:t>Nevolnictví</w:t>
      </w:r>
      <w:r w:rsidR="001720C7">
        <w:t>: Zákaz odstěhovat se z panství bez svolení vrchnosti.</w:t>
      </w:r>
    </w:p>
    <w:p w:rsidR="00955C49" w:rsidRDefault="00955C49" w:rsidP="00955C49">
      <w:pPr>
        <w:pStyle w:val="Odstavecseseznamem"/>
      </w:pPr>
    </w:p>
    <w:p w:rsidR="00955C49" w:rsidRDefault="00955C49" w:rsidP="00955C49">
      <w:pPr>
        <w:pStyle w:val="Odstavecseseznamem"/>
      </w:pPr>
    </w:p>
    <w:p w:rsidR="00955C49" w:rsidRDefault="00955C49" w:rsidP="00955C49">
      <w:pPr>
        <w:pStyle w:val="Odstavecseseznamem"/>
        <w:numPr>
          <w:ilvl w:val="0"/>
          <w:numId w:val="16"/>
        </w:numPr>
      </w:pPr>
      <w:r>
        <w:t>Znamenal patent o zrušení nevolnictví i zrušení roboty?</w:t>
      </w:r>
      <w:r w:rsidR="001720C7">
        <w:t xml:space="preserve"> Ne robota trvala dál.</w:t>
      </w:r>
    </w:p>
    <w:p w:rsidR="00955C49" w:rsidRDefault="00955C49" w:rsidP="00955C49">
      <w:pPr>
        <w:pStyle w:val="Odstavecseseznamem"/>
        <w:numPr>
          <w:ilvl w:val="0"/>
          <w:numId w:val="16"/>
        </w:numPr>
      </w:pPr>
      <w:r>
        <w:br w:type="page"/>
      </w:r>
    </w:p>
    <w:p w:rsidR="00697B38" w:rsidRDefault="00BD638E" w:rsidP="005616B5">
      <w:r>
        <w:t>Použitá literatura:</w:t>
      </w:r>
    </w:p>
    <w:p w:rsidR="00E64491" w:rsidRDefault="00E64491" w:rsidP="00E64491">
      <w:r>
        <w:t xml:space="preserve">Zpracováno pro učebnici: </w:t>
      </w:r>
      <w:r>
        <w:rPr>
          <w:rFonts w:ascii="Arial" w:hAnsi="Arial" w:cs="Arial"/>
          <w:sz w:val="20"/>
          <w:szCs w:val="20"/>
        </w:rPr>
        <w:t xml:space="preserve">ČAPKA, František a Libor VYKOUPIL. </w:t>
      </w:r>
      <w:r>
        <w:rPr>
          <w:rFonts w:ascii="Arial" w:hAnsi="Arial" w:cs="Arial"/>
          <w:i/>
          <w:iCs/>
          <w:sz w:val="20"/>
          <w:szCs w:val="20"/>
        </w:rPr>
        <w:t>Dějepis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Novověk</w:t>
      </w:r>
      <w:r>
        <w:rPr>
          <w:rFonts w:ascii="Arial" w:hAnsi="Arial" w:cs="Arial"/>
          <w:sz w:val="20"/>
          <w:szCs w:val="20"/>
        </w:rPr>
        <w:t>. Brno: Nová škola, 2009. ISBN 80-7289-100-6.</w:t>
      </w:r>
    </w:p>
    <w:p w:rsidR="00BD638E" w:rsidRDefault="00BD638E" w:rsidP="00E64491"/>
    <w:sectPr w:rsidR="00BD638E" w:rsidSect="00E64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6A71"/>
    <w:multiLevelType w:val="hybridMultilevel"/>
    <w:tmpl w:val="847064C2"/>
    <w:lvl w:ilvl="0" w:tplc="00E47FE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40D8E"/>
    <w:multiLevelType w:val="hybridMultilevel"/>
    <w:tmpl w:val="2916AA2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603DFB"/>
    <w:multiLevelType w:val="hybridMultilevel"/>
    <w:tmpl w:val="EF7294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A6ACA"/>
    <w:multiLevelType w:val="hybridMultilevel"/>
    <w:tmpl w:val="2916AA2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2E256EB"/>
    <w:multiLevelType w:val="hybridMultilevel"/>
    <w:tmpl w:val="9626C6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91330"/>
    <w:multiLevelType w:val="hybridMultilevel"/>
    <w:tmpl w:val="939E99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57CED"/>
    <w:multiLevelType w:val="hybridMultilevel"/>
    <w:tmpl w:val="C0FAB2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C314B1"/>
    <w:multiLevelType w:val="hybridMultilevel"/>
    <w:tmpl w:val="D7A67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4608F"/>
    <w:multiLevelType w:val="hybridMultilevel"/>
    <w:tmpl w:val="EF7294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33192"/>
    <w:multiLevelType w:val="hybridMultilevel"/>
    <w:tmpl w:val="8188C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75F4B"/>
    <w:multiLevelType w:val="hybridMultilevel"/>
    <w:tmpl w:val="80800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67F16"/>
    <w:multiLevelType w:val="hybridMultilevel"/>
    <w:tmpl w:val="80800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A32F1"/>
    <w:multiLevelType w:val="hybridMultilevel"/>
    <w:tmpl w:val="11425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C002A8"/>
    <w:multiLevelType w:val="hybridMultilevel"/>
    <w:tmpl w:val="8188C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D5E02"/>
    <w:multiLevelType w:val="hybridMultilevel"/>
    <w:tmpl w:val="9626C6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D5363F"/>
    <w:multiLevelType w:val="hybridMultilevel"/>
    <w:tmpl w:val="8188C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DD08FE"/>
    <w:multiLevelType w:val="hybridMultilevel"/>
    <w:tmpl w:val="1F1E3206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D864503"/>
    <w:multiLevelType w:val="hybridMultilevel"/>
    <w:tmpl w:val="9626C6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A6199E"/>
    <w:multiLevelType w:val="hybridMultilevel"/>
    <w:tmpl w:val="075CACCE"/>
    <w:lvl w:ilvl="0" w:tplc="BD561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11"/>
  </w:num>
  <w:num w:numId="5">
    <w:abstractNumId w:val="10"/>
  </w:num>
  <w:num w:numId="6">
    <w:abstractNumId w:val="2"/>
  </w:num>
  <w:num w:numId="7">
    <w:abstractNumId w:val="15"/>
  </w:num>
  <w:num w:numId="8">
    <w:abstractNumId w:val="17"/>
  </w:num>
  <w:num w:numId="9">
    <w:abstractNumId w:val="5"/>
  </w:num>
  <w:num w:numId="10">
    <w:abstractNumId w:val="0"/>
  </w:num>
  <w:num w:numId="11">
    <w:abstractNumId w:val="18"/>
  </w:num>
  <w:num w:numId="12">
    <w:abstractNumId w:val="4"/>
  </w:num>
  <w:num w:numId="13">
    <w:abstractNumId w:val="3"/>
  </w:num>
  <w:num w:numId="14">
    <w:abstractNumId w:val="1"/>
  </w:num>
  <w:num w:numId="15">
    <w:abstractNumId w:val="9"/>
  </w:num>
  <w:num w:numId="16">
    <w:abstractNumId w:val="8"/>
  </w:num>
  <w:num w:numId="17">
    <w:abstractNumId w:val="13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437"/>
    <w:rsid w:val="00103733"/>
    <w:rsid w:val="00116E1C"/>
    <w:rsid w:val="001720C7"/>
    <w:rsid w:val="002F1F27"/>
    <w:rsid w:val="00382528"/>
    <w:rsid w:val="003D57C2"/>
    <w:rsid w:val="0043448F"/>
    <w:rsid w:val="004A42D7"/>
    <w:rsid w:val="004A6D1C"/>
    <w:rsid w:val="005616B5"/>
    <w:rsid w:val="005A1174"/>
    <w:rsid w:val="00603265"/>
    <w:rsid w:val="006465B7"/>
    <w:rsid w:val="00697B38"/>
    <w:rsid w:val="00743BE6"/>
    <w:rsid w:val="00817437"/>
    <w:rsid w:val="008F5CAB"/>
    <w:rsid w:val="00955C49"/>
    <w:rsid w:val="009758FD"/>
    <w:rsid w:val="00A00F3A"/>
    <w:rsid w:val="00A6086C"/>
    <w:rsid w:val="00BB5177"/>
    <w:rsid w:val="00BD638E"/>
    <w:rsid w:val="00C04873"/>
    <w:rsid w:val="00C31F88"/>
    <w:rsid w:val="00C57721"/>
    <w:rsid w:val="00CE6FD6"/>
    <w:rsid w:val="00D4373A"/>
    <w:rsid w:val="00E64491"/>
    <w:rsid w:val="00F04F66"/>
    <w:rsid w:val="00F60AA2"/>
    <w:rsid w:val="00FC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C31F88"/>
    <w:pPr>
      <w:keepNext/>
      <w:spacing w:before="60" w:after="120"/>
      <w:jc w:val="center"/>
      <w:outlineLvl w:val="0"/>
    </w:pPr>
    <w:rPr>
      <w:rFonts w:ascii="Arial" w:hAnsi="Arial" w:cs="Arial"/>
      <w:b/>
      <w:bCs/>
      <w:kern w:val="32"/>
      <w:sz w:val="28"/>
      <w:szCs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4491"/>
    <w:pPr>
      <w:ind w:left="720"/>
      <w:contextualSpacing/>
      <w:jc w:val="both"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C31F88"/>
    <w:pPr>
      <w:keepNext/>
      <w:spacing w:before="60" w:after="120"/>
      <w:jc w:val="center"/>
      <w:outlineLvl w:val="0"/>
    </w:pPr>
    <w:rPr>
      <w:rFonts w:ascii="Arial" w:hAnsi="Arial" w:cs="Arial"/>
      <w:b/>
      <w:bCs/>
      <w:kern w:val="32"/>
      <w:sz w:val="28"/>
      <w:szCs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4491"/>
    <w:pPr>
      <w:ind w:left="720"/>
      <w:contextualSpacing/>
      <w:jc w:val="both"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9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522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Urči názvy hlavních vrstev společnosti ve středověku</vt:lpstr>
    </vt:vector>
  </TitlesOfParts>
  <Company>MZŠ Melč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Urči názvy hlavních vrstev společnosti ve středověku</dc:title>
  <dc:creator>Vladimír Rychlý</dc:creator>
  <cp:lastModifiedBy>Vladimír Rychlý</cp:lastModifiedBy>
  <cp:revision>5</cp:revision>
  <cp:lastPrinted>2012-03-01T20:20:00Z</cp:lastPrinted>
  <dcterms:created xsi:type="dcterms:W3CDTF">2012-10-21T11:56:00Z</dcterms:created>
  <dcterms:modified xsi:type="dcterms:W3CDTF">2012-11-06T20:52:00Z</dcterms:modified>
</cp:coreProperties>
</file>