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ABD" w:rsidRPr="00E40A69" w:rsidRDefault="00A14ABD" w:rsidP="00A14ABD">
      <w:pPr>
        <w:jc w:val="center"/>
        <w:rPr>
          <w:b/>
          <w:color w:val="339966"/>
        </w:rPr>
      </w:pPr>
      <w:r w:rsidRPr="00E40A69">
        <w:rPr>
          <w:b/>
        </w:rPr>
        <w:t>VY_</w:t>
      </w:r>
      <w:r w:rsidR="0088615C">
        <w:rPr>
          <w:b/>
          <w:color w:val="339966"/>
        </w:rPr>
        <w:t>12</w:t>
      </w:r>
      <w:r w:rsidRPr="00E40A69">
        <w:rPr>
          <w:b/>
        </w:rPr>
        <w:t>_INOVACE_</w:t>
      </w:r>
      <w:r w:rsidR="00736FA4">
        <w:rPr>
          <w:b/>
          <w:color w:val="339966"/>
        </w:rPr>
        <w:t>CJ</w:t>
      </w:r>
      <w:r>
        <w:rPr>
          <w:b/>
          <w:color w:val="339966"/>
        </w:rPr>
        <w:t>5</w:t>
      </w:r>
      <w:r w:rsidRPr="00E40A69">
        <w:rPr>
          <w:b/>
          <w:color w:val="339966"/>
        </w:rPr>
        <w:t>.</w:t>
      </w:r>
      <w:r w:rsidR="00736FA4">
        <w:rPr>
          <w:b/>
          <w:color w:val="339966"/>
        </w:rPr>
        <w:t>30</w:t>
      </w:r>
    </w:p>
    <w:p w:rsidR="00A14ABD" w:rsidRPr="00E40A69" w:rsidRDefault="00A14ABD" w:rsidP="00A14ABD">
      <w:pPr>
        <w:rPr>
          <w:b/>
          <w:color w:val="339966"/>
        </w:rPr>
      </w:pPr>
    </w:p>
    <w:p w:rsidR="00A14ABD" w:rsidRDefault="00A14ABD" w:rsidP="00A14ABD">
      <w:pPr>
        <w:rPr>
          <w:b/>
          <w:color w:val="339966"/>
        </w:rPr>
      </w:pPr>
    </w:p>
    <w:p w:rsidR="00A14ABD" w:rsidRPr="00E40A69" w:rsidRDefault="00A14ABD" w:rsidP="00A14ABD">
      <w:pPr>
        <w:rPr>
          <w:b/>
          <w:color w:val="339966"/>
        </w:rPr>
      </w:pPr>
    </w:p>
    <w:p w:rsidR="00A14ABD" w:rsidRPr="00E40A69" w:rsidRDefault="00A14ABD" w:rsidP="00A14ABD">
      <w:pPr>
        <w:rPr>
          <w:b/>
        </w:rPr>
      </w:pPr>
    </w:p>
    <w:p w:rsidR="00A14ABD" w:rsidRPr="00E40A69" w:rsidRDefault="00A14ABD" w:rsidP="00A14ABD">
      <w:pPr>
        <w:spacing w:before="12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Mgr. Dana Kučerová</w:t>
      </w:r>
    </w:p>
    <w:p w:rsidR="00A14ABD" w:rsidRPr="00E40A69" w:rsidRDefault="008E6D8F" w:rsidP="00A14ABD">
      <w:pPr>
        <w:spacing w:before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vytvoření: </w:t>
      </w:r>
      <w:r w:rsidR="00A14ABD">
        <w:rPr>
          <w:b/>
          <w:color w:val="008000"/>
          <w:sz w:val="28"/>
          <w:szCs w:val="28"/>
        </w:rPr>
        <w:t xml:space="preserve">únor </w:t>
      </w:r>
      <w:r w:rsidR="00A14ABD" w:rsidRPr="00E40A69">
        <w:rPr>
          <w:b/>
          <w:color w:val="008000"/>
          <w:sz w:val="28"/>
          <w:szCs w:val="28"/>
        </w:rPr>
        <w:t>201</w:t>
      </w:r>
      <w:r w:rsidR="00A14ABD">
        <w:rPr>
          <w:b/>
          <w:color w:val="008000"/>
          <w:sz w:val="28"/>
          <w:szCs w:val="28"/>
        </w:rPr>
        <w:t>3</w:t>
      </w:r>
    </w:p>
    <w:p w:rsidR="00A14ABD" w:rsidRPr="00E40A69" w:rsidRDefault="00A14ABD" w:rsidP="00A14ABD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Ročník: </w:t>
      </w:r>
      <w:r>
        <w:rPr>
          <w:b/>
          <w:color w:val="008000"/>
          <w:sz w:val="28"/>
          <w:szCs w:val="28"/>
        </w:rPr>
        <w:t>5</w:t>
      </w:r>
      <w:r w:rsidRPr="00E40A69">
        <w:rPr>
          <w:b/>
          <w:color w:val="008000"/>
          <w:sz w:val="28"/>
          <w:szCs w:val="28"/>
        </w:rPr>
        <w:t>.</w:t>
      </w:r>
    </w:p>
    <w:p w:rsidR="00A14ABD" w:rsidRPr="00E40A69" w:rsidRDefault="00A14ABD" w:rsidP="00A14ABD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oblast: </w:t>
      </w:r>
      <w:r w:rsidR="00BF4E31">
        <w:rPr>
          <w:b/>
          <w:color w:val="008000"/>
          <w:sz w:val="28"/>
          <w:szCs w:val="28"/>
        </w:rPr>
        <w:t>Jazyk a jazyková komunikace</w:t>
      </w:r>
    </w:p>
    <w:p w:rsidR="00A14ABD" w:rsidRPr="00E40A69" w:rsidRDefault="00A14ABD" w:rsidP="00A14ABD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obor: </w:t>
      </w:r>
      <w:r w:rsidR="0088615C">
        <w:rPr>
          <w:b/>
          <w:color w:val="008000"/>
          <w:sz w:val="28"/>
          <w:szCs w:val="28"/>
        </w:rPr>
        <w:t>Český jazyk a literatura</w:t>
      </w:r>
    </w:p>
    <w:p w:rsidR="00A14ABD" w:rsidRPr="00E40A69" w:rsidRDefault="00A14ABD" w:rsidP="00A14ABD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Tematický okruh: </w:t>
      </w:r>
      <w:r w:rsidR="0088615C">
        <w:rPr>
          <w:b/>
          <w:color w:val="008000"/>
          <w:sz w:val="28"/>
          <w:szCs w:val="28"/>
        </w:rPr>
        <w:t>Shoda přísudku s podmětem</w:t>
      </w:r>
    </w:p>
    <w:p w:rsidR="00A14ABD" w:rsidRDefault="008E6D8F" w:rsidP="00A14ABD">
      <w:pPr>
        <w:spacing w:before="240"/>
        <w:rPr>
          <w:b/>
          <w:color w:val="008000"/>
          <w:sz w:val="28"/>
          <w:szCs w:val="28"/>
        </w:rPr>
      </w:pPr>
      <w:r>
        <w:rPr>
          <w:b/>
          <w:sz w:val="28"/>
          <w:szCs w:val="28"/>
        </w:rPr>
        <w:t>Téma</w:t>
      </w:r>
      <w:r w:rsidR="00A14ABD" w:rsidRPr="00E40A69">
        <w:rPr>
          <w:b/>
          <w:sz w:val="28"/>
          <w:szCs w:val="28"/>
        </w:rPr>
        <w:t xml:space="preserve">: </w:t>
      </w:r>
      <w:r w:rsidR="0088615C">
        <w:rPr>
          <w:b/>
          <w:color w:val="008000"/>
          <w:sz w:val="28"/>
          <w:szCs w:val="28"/>
        </w:rPr>
        <w:t>Věty na procvič</w:t>
      </w:r>
      <w:r w:rsidR="00D13BA6">
        <w:rPr>
          <w:b/>
          <w:color w:val="008000"/>
          <w:sz w:val="28"/>
          <w:szCs w:val="28"/>
        </w:rPr>
        <w:t>ová</w:t>
      </w:r>
      <w:r w:rsidR="0088615C">
        <w:rPr>
          <w:b/>
          <w:color w:val="008000"/>
          <w:sz w:val="28"/>
          <w:szCs w:val="28"/>
        </w:rPr>
        <w:t>ní shody přísudku s podmětem</w:t>
      </w:r>
    </w:p>
    <w:p w:rsidR="00A22CAD" w:rsidRDefault="00A14ABD" w:rsidP="00A14ABD"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704850</wp:posOffset>
            </wp:positionH>
            <wp:positionV relativeFrom="paragraph">
              <wp:posOffset>4102735</wp:posOffset>
            </wp:positionV>
            <wp:extent cx="4267200" cy="1045845"/>
            <wp:effectExtent l="0" t="0" r="0" b="190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br w:type="page"/>
      </w:r>
    </w:p>
    <w:tbl>
      <w:tblPr>
        <w:tblStyle w:val="Mkatabulky"/>
        <w:tblW w:w="5000" w:type="pct"/>
        <w:tblLook w:val="04A0"/>
      </w:tblPr>
      <w:tblGrid>
        <w:gridCol w:w="9288"/>
      </w:tblGrid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141C22" w:rsidP="00A22CAD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lastRenderedPageBreak/>
              <w:t>Ch</w:t>
            </w:r>
            <w:r w:rsidR="00A22CAD" w:rsidRPr="00A22CAD">
              <w:rPr>
                <w:sz w:val="56"/>
                <w:szCs w:val="56"/>
              </w:rPr>
              <w:t>lapci vypadal</w:t>
            </w:r>
            <w:r w:rsidR="00A22CAD">
              <w:rPr>
                <w:sz w:val="56"/>
                <w:szCs w:val="56"/>
              </w:rPr>
              <w:t xml:space="preserve">… </w:t>
            </w:r>
            <w:r w:rsidR="00A22CAD" w:rsidRPr="00A22CAD">
              <w:rPr>
                <w:sz w:val="56"/>
                <w:szCs w:val="56"/>
              </w:rPr>
              <w:t xml:space="preserve"> jako kominíci.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Auta stál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na parkovišti.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Dívky stál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překvapeně u dveří.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I chudí lidé bydlel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dobře.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Stromy se ohýbal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ve větru.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Malá děvčátka vesele skotačil</w:t>
            </w:r>
            <w:r>
              <w:rPr>
                <w:sz w:val="56"/>
                <w:szCs w:val="56"/>
              </w:rPr>
              <w:t>…</w:t>
            </w:r>
            <w:r w:rsidRPr="00A22CAD">
              <w:rPr>
                <w:sz w:val="56"/>
                <w:szCs w:val="56"/>
              </w:rPr>
              <w:t xml:space="preserve"> </w:t>
            </w:r>
          </w:p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na hřišti.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Naše koťata se psa vůbec nebál</w:t>
            </w:r>
            <w:r>
              <w:rPr>
                <w:sz w:val="56"/>
                <w:szCs w:val="56"/>
              </w:rPr>
              <w:t xml:space="preserve">…  </w:t>
            </w:r>
            <w:r w:rsidRPr="00A22CAD">
              <w:rPr>
                <w:sz w:val="56"/>
                <w:szCs w:val="56"/>
              </w:rPr>
              <w:t>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Kuchařky v jídelně vařil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bramborovou polévku.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Na hrázy rybníka kvákal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žáby.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lastRenderedPageBreak/>
              <w:t>Pouliční světla svítil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v setmělé uličce.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Na prolézačkách dováděl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malé děti.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Zlaté mříže se na slunci leskl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>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Povinnosti nás zavazoval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k dobrým výsledkům.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V aleji rozkvetl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jabloně.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Housata oškubával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lístečky mladých rostlin.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Sýkorky krmil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svá mláďata.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Sovy létal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velmi tiše.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Zahrad</w:t>
            </w:r>
            <w:r>
              <w:rPr>
                <w:sz w:val="56"/>
                <w:szCs w:val="56"/>
              </w:rPr>
              <w:t>y</w:t>
            </w:r>
            <w:r w:rsidRPr="00A22CAD">
              <w:rPr>
                <w:sz w:val="56"/>
                <w:szCs w:val="56"/>
              </w:rPr>
              <w:t xml:space="preserve"> hýřil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všemi barvami.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lastRenderedPageBreak/>
              <w:t>Stromy se rychle zazelenal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>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Motýli poletoval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z květu na květ.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Na komíně se uhnízdil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čápi.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Lesklé rybky plaval</w:t>
            </w:r>
            <w:r>
              <w:rPr>
                <w:sz w:val="56"/>
                <w:szCs w:val="56"/>
              </w:rPr>
              <w:t>…</w:t>
            </w:r>
            <w:r w:rsidRPr="00A22CAD">
              <w:rPr>
                <w:sz w:val="56"/>
                <w:szCs w:val="56"/>
              </w:rPr>
              <w:t xml:space="preserve"> v čisté říčce.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Zvědaví ptáci vesele štěbetal</w:t>
            </w:r>
            <w:r>
              <w:rPr>
                <w:sz w:val="56"/>
                <w:szCs w:val="56"/>
              </w:rPr>
              <w:t xml:space="preserve">…  </w:t>
            </w:r>
            <w:r w:rsidRPr="00A22CAD">
              <w:rPr>
                <w:sz w:val="56"/>
                <w:szCs w:val="56"/>
              </w:rPr>
              <w:t>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Elegantní žirafy se pomalu procházel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>pod stromy.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Letos břízy rozkvetl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již v březnu.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Chlapci se radoval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z výhry.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Medvíďata hledal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u mámy bezpečí.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lastRenderedPageBreak/>
              <w:t>Cibulky ostře voněl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>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Na záhonech kvetl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jahody.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Maliny se červenal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v koutě zahrady.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Kostelní zvony se rozezněl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>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Vrabci vesele štěbetal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>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V kuchyňské polici stál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malované hrníčky.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Chlapci si hrál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na dvoře se psem.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Na šňůře se bělal</w:t>
            </w:r>
            <w:r>
              <w:rPr>
                <w:sz w:val="56"/>
                <w:szCs w:val="56"/>
              </w:rPr>
              <w:t>…</w:t>
            </w:r>
            <w:r w:rsidRPr="00A22CAD">
              <w:rPr>
                <w:sz w:val="56"/>
                <w:szCs w:val="56"/>
              </w:rPr>
              <w:t xml:space="preserve"> košile.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Děti se smál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až se za břicha popadaly.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lastRenderedPageBreak/>
              <w:t>Utíkal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jsme, jako by nám za patami hořelo.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Včera večer padal</w:t>
            </w:r>
            <w:r>
              <w:rPr>
                <w:sz w:val="56"/>
                <w:szCs w:val="56"/>
              </w:rPr>
              <w:t>…</w:t>
            </w:r>
            <w:r w:rsidRPr="00A22CAD">
              <w:rPr>
                <w:sz w:val="56"/>
                <w:szCs w:val="56"/>
              </w:rPr>
              <w:t xml:space="preserve"> kroupy.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Pádla se ponořil</w:t>
            </w:r>
            <w:r>
              <w:rPr>
                <w:sz w:val="56"/>
                <w:szCs w:val="56"/>
              </w:rPr>
              <w:t>…</w:t>
            </w:r>
            <w:r w:rsidRPr="00A22CAD">
              <w:rPr>
                <w:sz w:val="56"/>
                <w:szCs w:val="56"/>
              </w:rPr>
              <w:t xml:space="preserve"> do vody.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Obsluhoval</w:t>
            </w:r>
            <w:r>
              <w:rPr>
                <w:sz w:val="56"/>
                <w:szCs w:val="56"/>
              </w:rPr>
              <w:t>…</w:t>
            </w:r>
            <w:r w:rsidRPr="00A22CAD">
              <w:rPr>
                <w:sz w:val="56"/>
                <w:szCs w:val="56"/>
              </w:rPr>
              <w:t xml:space="preserve"> nás příjemní prodavači.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Ještě svítil</w:t>
            </w:r>
            <w:r>
              <w:rPr>
                <w:sz w:val="56"/>
                <w:szCs w:val="56"/>
              </w:rPr>
              <w:t>…</w:t>
            </w:r>
            <w:r w:rsidRPr="00A22CAD">
              <w:rPr>
                <w:sz w:val="56"/>
                <w:szCs w:val="56"/>
              </w:rPr>
              <w:t xml:space="preserve"> pouliční lampy.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Navštívil</w:t>
            </w:r>
            <w:r>
              <w:rPr>
                <w:sz w:val="56"/>
                <w:szCs w:val="56"/>
              </w:rPr>
              <w:t>…</w:t>
            </w:r>
            <w:r w:rsidRPr="00A22CAD">
              <w:rPr>
                <w:sz w:val="56"/>
                <w:szCs w:val="56"/>
              </w:rPr>
              <w:t xml:space="preserve"> nás příbuzní z Německa.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Do prodejny textilu přivezl</w:t>
            </w:r>
            <w:r>
              <w:rPr>
                <w:sz w:val="56"/>
                <w:szCs w:val="56"/>
              </w:rPr>
              <w:t>…</w:t>
            </w:r>
            <w:r w:rsidRPr="00A22CAD">
              <w:rPr>
                <w:sz w:val="56"/>
                <w:szCs w:val="56"/>
              </w:rPr>
              <w:t xml:space="preserve"> nové zboží.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Děvčata si ozdobil</w:t>
            </w:r>
            <w:r>
              <w:rPr>
                <w:sz w:val="56"/>
                <w:szCs w:val="56"/>
              </w:rPr>
              <w:t>…</w:t>
            </w:r>
            <w:r w:rsidRPr="00A22CAD">
              <w:rPr>
                <w:sz w:val="56"/>
                <w:szCs w:val="56"/>
              </w:rPr>
              <w:t xml:space="preserve"> copy červenou mašlí.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Švadleny ušil</w:t>
            </w:r>
            <w:r>
              <w:rPr>
                <w:sz w:val="56"/>
                <w:szCs w:val="56"/>
              </w:rPr>
              <w:t>…</w:t>
            </w:r>
            <w:r w:rsidRPr="00A22CAD">
              <w:rPr>
                <w:sz w:val="56"/>
                <w:szCs w:val="56"/>
              </w:rPr>
              <w:t xml:space="preserve"> půvabné taneční šaty.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lastRenderedPageBreak/>
              <w:t>Statní jeleni se pásl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na palouku.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Někteří mladíci nosil</w:t>
            </w:r>
            <w:r>
              <w:rPr>
                <w:sz w:val="56"/>
                <w:szCs w:val="56"/>
              </w:rPr>
              <w:t>…</w:t>
            </w:r>
            <w:r w:rsidRPr="00A22CAD">
              <w:rPr>
                <w:sz w:val="56"/>
                <w:szCs w:val="56"/>
              </w:rPr>
              <w:t xml:space="preserve"> dlouhé vlasy.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Stavbaři postavil</w:t>
            </w:r>
            <w:r>
              <w:rPr>
                <w:sz w:val="56"/>
                <w:szCs w:val="56"/>
              </w:rPr>
              <w:t>…</w:t>
            </w:r>
            <w:r w:rsidRPr="00A22CAD">
              <w:rPr>
                <w:sz w:val="56"/>
                <w:szCs w:val="56"/>
              </w:rPr>
              <w:t xml:space="preserve"> nové obchodní centrum.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Hoši našl</w:t>
            </w:r>
            <w:r>
              <w:rPr>
                <w:sz w:val="56"/>
                <w:szCs w:val="56"/>
              </w:rPr>
              <w:t>…</w:t>
            </w:r>
            <w:r w:rsidRPr="00A22CAD">
              <w:rPr>
                <w:sz w:val="56"/>
                <w:szCs w:val="56"/>
              </w:rPr>
              <w:t xml:space="preserve"> v lese krásné bedly.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 w:rsidRPr="00A22CAD">
              <w:rPr>
                <w:sz w:val="56"/>
                <w:szCs w:val="56"/>
              </w:rPr>
              <w:t>Hadi se vyhříval</w:t>
            </w:r>
            <w:r>
              <w:rPr>
                <w:sz w:val="56"/>
                <w:szCs w:val="56"/>
              </w:rPr>
              <w:t xml:space="preserve">… </w:t>
            </w:r>
            <w:r w:rsidRPr="00A22CAD">
              <w:rPr>
                <w:sz w:val="56"/>
                <w:szCs w:val="56"/>
              </w:rPr>
              <w:t xml:space="preserve"> na sluníčku.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Pr="00A22CAD" w:rsidRDefault="00A22CAD" w:rsidP="00A22CAD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Veselé hlasy žáků se ozýval…  ze třídy.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Default="00A22CAD" w:rsidP="00A22CAD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Za vraty se batolil…  housata.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Default="00A22CAD" w:rsidP="00A22CAD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Dřevorubci pálil…  rozštípané pařezy.</w:t>
            </w:r>
          </w:p>
        </w:tc>
      </w:tr>
      <w:tr w:rsidR="00A22CAD" w:rsidTr="00A22CAD">
        <w:trPr>
          <w:trHeight w:val="1531"/>
        </w:trPr>
        <w:tc>
          <w:tcPr>
            <w:tcW w:w="5000" w:type="pct"/>
            <w:vAlign w:val="center"/>
          </w:tcPr>
          <w:p w:rsidR="00A22CAD" w:rsidRDefault="00A22CAD" w:rsidP="00A22CAD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Četl…  jsme v novinách zajímavý článek.</w:t>
            </w:r>
          </w:p>
        </w:tc>
      </w:tr>
    </w:tbl>
    <w:p w:rsidR="00A14ABD" w:rsidRDefault="00A14ABD" w:rsidP="00A14ABD">
      <w:r>
        <w:lastRenderedPageBreak/>
        <w:t>Řešení:</w:t>
      </w:r>
    </w:p>
    <w:tbl>
      <w:tblPr>
        <w:tblStyle w:val="Mkatabulky"/>
        <w:tblW w:w="5000" w:type="pct"/>
        <w:tblLook w:val="04A0"/>
      </w:tblPr>
      <w:tblGrid>
        <w:gridCol w:w="9288"/>
      </w:tblGrid>
      <w:tr w:rsidR="00A14ABD" w:rsidTr="006B559D">
        <w:tc>
          <w:tcPr>
            <w:tcW w:w="5000" w:type="pct"/>
          </w:tcPr>
          <w:p w:rsidR="00A14ABD" w:rsidRDefault="00A14ABD" w:rsidP="006B559D">
            <w:r>
              <w:t>Chlapci vypadali jako kominíci.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Auta stála na parkovišti.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Dívky stály překvapeně u dveří.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I chudí lidé bydleli dobře.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Stromy se ohýbaly ve větru.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Malá děvčátka vesele skotačila na hřišti.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Naše koťata se psa vůbec nebála.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Kuchařky v jídelně vařily bramborovou polévku.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Na hrázy rybníka kvákaly žáby.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Pouliční světla svítila v setmělé uličce.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Na prolézačkách dováděly malé děti.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Zlaté mříže se na slunci leskly.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Povinnosti nás zavazovaly k dobrým výsledkům.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V aleji rozkvetly jabloně.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Housata oškubávala lístečky mladých rostlin.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Sýkorky krmily svá mláďata.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Sovy létaly velmi tiše.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Zahrady hýřily všemi barvami.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Stromy se rychle zazelenaly.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Motýli poletovali z květu na květ.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Na komíně se uhnízdili čápi.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Lesklé rybky plavaly v čisté říčce.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Zvědaví ptáci vesele štěbetali.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Elegantní žirafy se pomalu procházely pod stromy.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Letos břízy rozkvetly již v březnu.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Chlapci se radovali z výhry.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Medvíďata hledala u mámy bezpečí.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Cibulky ostře voněly.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Na záhonech kvetly jahody.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Maliny se červenaly v koutě zahrady.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Kostelní zvony se rozezněly.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Vrabci vesele štěbetali.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V kuchyňské polici stály malované hrníčky.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Chlapci si hráli na dvoře se psem.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Na šňůře se bělaly košile.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Děti se smály až se za břicha popadaly.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Utíkali jsme, jako by nám za patami hořelo.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Včera večer padaly kroupy.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Pádla se ponořila do vody.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Obsluhovali nás příjemní prodavači.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Ještě svítily pouliční lampy.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Navštívili nás příbuzní z Německa.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Do prodejny textilu přivezli nové zboží.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Děvčata si ozdobila copy červenou mašlí.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Švadleny ušily půvabné taneční šaty.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Statní jeleni se pásli na palouku.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Někteří mladíci nosili dlouhé vlasy.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Stavbaři postavili nové obchodní centrum.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lastRenderedPageBreak/>
              <w:t>Hoši našli v lese krásné bedly.</w:t>
            </w:r>
          </w:p>
        </w:tc>
      </w:tr>
      <w:tr w:rsidR="00A14ABD" w:rsidTr="006B559D">
        <w:tc>
          <w:tcPr>
            <w:tcW w:w="5000" w:type="pct"/>
          </w:tcPr>
          <w:p w:rsidR="00A14ABD" w:rsidRDefault="00A14ABD" w:rsidP="006B559D">
            <w:r>
              <w:t>Hadi se vyhřívali na sluníčku.</w:t>
            </w:r>
          </w:p>
        </w:tc>
      </w:tr>
      <w:tr w:rsidR="00A14ABD" w:rsidTr="006B559D">
        <w:tc>
          <w:tcPr>
            <w:tcW w:w="5000" w:type="pct"/>
            <w:vAlign w:val="center"/>
          </w:tcPr>
          <w:p w:rsidR="00A14ABD" w:rsidRPr="00A22CAD" w:rsidRDefault="00A14ABD" w:rsidP="006B559D">
            <w:r w:rsidRPr="00A22CAD">
              <w:t xml:space="preserve">Veselé hlasy </w:t>
            </w:r>
            <w:r>
              <w:t xml:space="preserve">žáků </w:t>
            </w:r>
            <w:r w:rsidRPr="00A22CAD">
              <w:t>se ozývaly ze třídy.</w:t>
            </w:r>
          </w:p>
        </w:tc>
      </w:tr>
      <w:tr w:rsidR="00A14ABD" w:rsidTr="006B559D">
        <w:tc>
          <w:tcPr>
            <w:tcW w:w="5000" w:type="pct"/>
            <w:vAlign w:val="center"/>
          </w:tcPr>
          <w:p w:rsidR="00A14ABD" w:rsidRPr="00A22CAD" w:rsidRDefault="00A14ABD" w:rsidP="006B559D">
            <w:r w:rsidRPr="00A22CAD">
              <w:t>Za vraty se batolila housata.</w:t>
            </w:r>
          </w:p>
        </w:tc>
      </w:tr>
      <w:tr w:rsidR="00A14ABD" w:rsidTr="006B559D">
        <w:tc>
          <w:tcPr>
            <w:tcW w:w="5000" w:type="pct"/>
            <w:vAlign w:val="center"/>
          </w:tcPr>
          <w:p w:rsidR="00A14ABD" w:rsidRPr="00A22CAD" w:rsidRDefault="00A14ABD" w:rsidP="006B559D">
            <w:r w:rsidRPr="00A22CAD">
              <w:t>Dřevorubci pálili rozštípané pařezy.</w:t>
            </w:r>
          </w:p>
        </w:tc>
      </w:tr>
      <w:tr w:rsidR="00A14ABD" w:rsidTr="006B559D">
        <w:tc>
          <w:tcPr>
            <w:tcW w:w="5000" w:type="pct"/>
            <w:vAlign w:val="center"/>
          </w:tcPr>
          <w:p w:rsidR="00A14ABD" w:rsidRPr="00A22CAD" w:rsidRDefault="00A14ABD" w:rsidP="006B559D">
            <w:r w:rsidRPr="00A22CAD">
              <w:t xml:space="preserve">Četli jsme v novinách </w:t>
            </w:r>
            <w:r>
              <w:t>zajímavý článek.</w:t>
            </w:r>
          </w:p>
        </w:tc>
      </w:tr>
    </w:tbl>
    <w:p w:rsidR="00A14ABD" w:rsidRDefault="00A14ABD" w:rsidP="00A22CAD"/>
    <w:p w:rsidR="00A14ABD" w:rsidRDefault="00A14ABD" w:rsidP="00A22CAD"/>
    <w:p w:rsidR="00A14ABD" w:rsidRDefault="00A14ABD" w:rsidP="00A22CAD"/>
    <w:p w:rsidR="00A14ABD" w:rsidRDefault="00A14ABD" w:rsidP="00A22CAD"/>
    <w:p w:rsidR="00A14ABD" w:rsidRDefault="00A14ABD" w:rsidP="00A22CAD"/>
    <w:p w:rsidR="00A14ABD" w:rsidRDefault="00A14ABD" w:rsidP="00A22CAD"/>
    <w:p w:rsidR="00A14ABD" w:rsidRDefault="00A14ABD" w:rsidP="00A22CAD"/>
    <w:p w:rsidR="00A14ABD" w:rsidRDefault="00A14ABD" w:rsidP="00A22CAD"/>
    <w:p w:rsidR="00A14ABD" w:rsidRDefault="00A14ABD" w:rsidP="00A22CAD"/>
    <w:p w:rsidR="00A14ABD" w:rsidRDefault="00A14ABD" w:rsidP="00A22CAD"/>
    <w:p w:rsidR="00A14ABD" w:rsidRDefault="00A14ABD" w:rsidP="00A22CAD"/>
    <w:p w:rsidR="00A14ABD" w:rsidRDefault="00A14ABD" w:rsidP="00A22CAD"/>
    <w:p w:rsidR="00A14ABD" w:rsidRDefault="00A14ABD" w:rsidP="00A22CAD"/>
    <w:p w:rsidR="00A14ABD" w:rsidRDefault="00A14ABD" w:rsidP="00A22CAD"/>
    <w:p w:rsidR="00A14ABD" w:rsidRDefault="00A14ABD" w:rsidP="00A22CAD"/>
    <w:p w:rsidR="00A14ABD" w:rsidRDefault="00A14ABD" w:rsidP="00A22CAD"/>
    <w:p w:rsidR="00A14ABD" w:rsidRDefault="00A14ABD" w:rsidP="00A22CAD"/>
    <w:p w:rsidR="00A14ABD" w:rsidRDefault="00A14ABD" w:rsidP="00A22CAD"/>
    <w:p w:rsidR="00A14ABD" w:rsidRDefault="00A14ABD" w:rsidP="00A22CAD"/>
    <w:p w:rsidR="00A14ABD" w:rsidRDefault="00A14ABD" w:rsidP="00A22CAD"/>
    <w:p w:rsidR="00A14ABD" w:rsidRDefault="00A14ABD" w:rsidP="00A22CAD"/>
    <w:p w:rsidR="00A14ABD" w:rsidRDefault="00A14ABD" w:rsidP="00A22CAD"/>
    <w:p w:rsidR="00A14ABD" w:rsidRDefault="00A14ABD" w:rsidP="00A22CAD"/>
    <w:p w:rsidR="00A14ABD" w:rsidRDefault="00A14ABD" w:rsidP="00A22CAD"/>
    <w:p w:rsidR="00A14ABD" w:rsidRPr="00A11945" w:rsidRDefault="00A14ABD" w:rsidP="00A14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A11945">
        <w:rPr>
          <w:rFonts w:ascii="Arial" w:hAnsi="Arial" w:cs="Arial"/>
          <w:b/>
          <w:sz w:val="28"/>
          <w:szCs w:val="28"/>
        </w:rPr>
        <w:lastRenderedPageBreak/>
        <w:t>Metodický list</w:t>
      </w:r>
    </w:p>
    <w:p w:rsidR="00736FA4" w:rsidRDefault="00736FA4" w:rsidP="00A14ABD">
      <w:pPr>
        <w:spacing w:before="120"/>
        <w:ind w:left="900"/>
        <w:rPr>
          <w:rFonts w:ascii="Arial" w:hAnsi="Arial" w:cs="Arial"/>
        </w:rPr>
      </w:pPr>
    </w:p>
    <w:p w:rsidR="00A14ABD" w:rsidRDefault="00A14ABD" w:rsidP="00A14ABD">
      <w:pPr>
        <w:spacing w:before="120"/>
        <w:ind w:left="900"/>
        <w:rPr>
          <w:rFonts w:ascii="Arial" w:hAnsi="Arial" w:cs="Arial"/>
        </w:rPr>
      </w:pPr>
      <w:r>
        <w:rPr>
          <w:rFonts w:ascii="Arial" w:hAnsi="Arial" w:cs="Arial"/>
        </w:rPr>
        <w:t xml:space="preserve">Pracovní list slouží k procvičení </w:t>
      </w:r>
      <w:r w:rsidR="008E7E6F">
        <w:rPr>
          <w:rFonts w:ascii="Arial" w:hAnsi="Arial" w:cs="Arial"/>
        </w:rPr>
        <w:t>učiva - shoda přísudku s podmětem.</w:t>
      </w:r>
    </w:p>
    <w:p w:rsidR="008E7E6F" w:rsidRDefault="008E7E6F" w:rsidP="00A14ABD">
      <w:pPr>
        <w:spacing w:before="120"/>
        <w:ind w:left="900"/>
        <w:rPr>
          <w:rFonts w:ascii="Arial" w:hAnsi="Arial" w:cs="Arial"/>
        </w:rPr>
      </w:pPr>
      <w:r>
        <w:rPr>
          <w:rFonts w:ascii="Arial" w:hAnsi="Arial" w:cs="Arial"/>
        </w:rPr>
        <w:t xml:space="preserve">Listy doporučuji zalaminovat a nastříhat. </w:t>
      </w:r>
    </w:p>
    <w:p w:rsidR="008E7E6F" w:rsidRDefault="008E7E6F" w:rsidP="008E7E6F">
      <w:pPr>
        <w:spacing w:before="120"/>
        <w:ind w:left="2694" w:hanging="1794"/>
        <w:rPr>
          <w:rFonts w:ascii="Arial" w:hAnsi="Arial" w:cs="Arial"/>
        </w:rPr>
      </w:pPr>
      <w:r>
        <w:rPr>
          <w:rFonts w:ascii="Arial" w:hAnsi="Arial" w:cs="Arial"/>
        </w:rPr>
        <w:t>Možnosti využití – každý žák dostane jednu větu, kterou přečte a doplní i/y/a           a odůvodní - ústně</w:t>
      </w:r>
    </w:p>
    <w:p w:rsidR="008E7E6F" w:rsidRDefault="008E7E6F" w:rsidP="008E7E6F">
      <w:pPr>
        <w:spacing w:before="120"/>
        <w:ind w:left="2552"/>
        <w:rPr>
          <w:rFonts w:ascii="Arial" w:hAnsi="Arial" w:cs="Arial"/>
        </w:rPr>
      </w:pPr>
      <w:r>
        <w:rPr>
          <w:rFonts w:ascii="Arial" w:hAnsi="Arial" w:cs="Arial"/>
        </w:rPr>
        <w:t>-žáky lze rozdělit do skupin a každé skupině přiřadit stejné množství vět, které dělí do tří sloupců – i – y – a</w:t>
      </w:r>
    </w:p>
    <w:p w:rsidR="008E7E6F" w:rsidRDefault="008E7E6F" w:rsidP="008E7E6F">
      <w:pPr>
        <w:spacing w:before="120"/>
        <w:ind w:left="2552"/>
        <w:rPr>
          <w:rFonts w:ascii="Arial" w:hAnsi="Arial" w:cs="Arial"/>
        </w:rPr>
      </w:pPr>
      <w:r>
        <w:rPr>
          <w:rFonts w:ascii="Arial" w:hAnsi="Arial" w:cs="Arial"/>
        </w:rPr>
        <w:t>-větu lze i opsat</w:t>
      </w:r>
    </w:p>
    <w:p w:rsidR="00122216" w:rsidRDefault="00122216" w:rsidP="008E7E6F">
      <w:pPr>
        <w:spacing w:before="120"/>
        <w:ind w:left="2552"/>
        <w:rPr>
          <w:rFonts w:ascii="Arial" w:hAnsi="Arial" w:cs="Arial"/>
        </w:rPr>
      </w:pPr>
      <w:r>
        <w:rPr>
          <w:rFonts w:ascii="Arial" w:hAnsi="Arial" w:cs="Arial"/>
        </w:rPr>
        <w:t>-může sloužit pouze pro skupinu slabších žáků, kte</w:t>
      </w:r>
      <w:r w:rsidR="00D13BA6">
        <w:rPr>
          <w:rFonts w:ascii="Arial" w:hAnsi="Arial" w:cs="Arial"/>
        </w:rPr>
        <w:t>ří</w:t>
      </w:r>
      <w:bookmarkStart w:id="0" w:name="_GoBack"/>
      <w:bookmarkEnd w:id="0"/>
      <w:r>
        <w:rPr>
          <w:rFonts w:ascii="Arial" w:hAnsi="Arial" w:cs="Arial"/>
        </w:rPr>
        <w:t xml:space="preserve"> potřebují učivo častěji procvičovat</w:t>
      </w:r>
    </w:p>
    <w:p w:rsidR="00A14ABD" w:rsidRDefault="00A14ABD" w:rsidP="00A14ABD">
      <w:pPr>
        <w:spacing w:before="120"/>
        <w:ind w:left="900"/>
        <w:rPr>
          <w:rFonts w:ascii="Arial" w:hAnsi="Arial" w:cs="Arial"/>
        </w:rPr>
      </w:pPr>
    </w:p>
    <w:p w:rsidR="00A14ABD" w:rsidRDefault="00A14ABD" w:rsidP="00A14ABD">
      <w:pPr>
        <w:spacing w:before="120"/>
        <w:ind w:left="900"/>
        <w:rPr>
          <w:rFonts w:ascii="Arial" w:hAnsi="Arial" w:cs="Arial"/>
        </w:rPr>
      </w:pPr>
    </w:p>
    <w:p w:rsidR="00A14ABD" w:rsidRDefault="00A14ABD" w:rsidP="00A14ABD"/>
    <w:p w:rsidR="00A14ABD" w:rsidRDefault="00A14ABD" w:rsidP="00A22CAD"/>
    <w:p w:rsidR="008E7E6F" w:rsidRDefault="008E7E6F" w:rsidP="00A22CAD"/>
    <w:p w:rsidR="008E7E6F" w:rsidRDefault="008E7E6F" w:rsidP="00A22CAD"/>
    <w:p w:rsidR="008E7E6F" w:rsidRDefault="008E7E6F" w:rsidP="00A22CAD"/>
    <w:p w:rsidR="008E7E6F" w:rsidRDefault="008E7E6F" w:rsidP="00A22CAD"/>
    <w:p w:rsidR="008E7E6F" w:rsidRDefault="008E7E6F" w:rsidP="00A22CAD"/>
    <w:p w:rsidR="008E7E6F" w:rsidRDefault="008E7E6F" w:rsidP="00A22CAD"/>
    <w:p w:rsidR="008E7E6F" w:rsidRDefault="008E7E6F" w:rsidP="00A22CAD"/>
    <w:p w:rsidR="008E7E6F" w:rsidRDefault="008E7E6F" w:rsidP="00A22CAD"/>
    <w:p w:rsidR="008E7E6F" w:rsidRDefault="008E7E6F" w:rsidP="00A22CAD"/>
    <w:p w:rsidR="008E7E6F" w:rsidRDefault="008E7E6F" w:rsidP="00A22CAD"/>
    <w:p w:rsidR="008E7E6F" w:rsidRDefault="008E7E6F" w:rsidP="00A22CAD"/>
    <w:p w:rsidR="008E7E6F" w:rsidRDefault="008E7E6F" w:rsidP="00A22CAD"/>
    <w:p w:rsidR="008E7E6F" w:rsidRDefault="008E7E6F" w:rsidP="00A22CAD"/>
    <w:p w:rsidR="008E7E6F" w:rsidRDefault="008E7E6F" w:rsidP="00A22CAD"/>
    <w:p w:rsidR="008E7E6F" w:rsidRDefault="008E7E6F" w:rsidP="00A22CAD"/>
    <w:p w:rsidR="008E7E6F" w:rsidRPr="00E93FA8" w:rsidRDefault="008E7E6F" w:rsidP="008E7E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E93FA8">
        <w:rPr>
          <w:rFonts w:ascii="Arial" w:hAnsi="Arial" w:cs="Arial"/>
          <w:b/>
          <w:sz w:val="28"/>
          <w:szCs w:val="28"/>
        </w:rPr>
        <w:t>Odkazy na zdroje:</w:t>
      </w:r>
    </w:p>
    <w:p w:rsidR="008E7E6F" w:rsidRPr="00E93FA8" w:rsidRDefault="008E7E6F" w:rsidP="008E7E6F">
      <w:pPr>
        <w:rPr>
          <w:rFonts w:ascii="Arial" w:hAnsi="Arial" w:cs="Arial"/>
          <w:b/>
        </w:rPr>
      </w:pPr>
    </w:p>
    <w:p w:rsidR="00A14ABD" w:rsidRDefault="00736FA4" w:rsidP="00A22CAD">
      <w:r>
        <w:t>Pokud není uvedeno jinak</w:t>
      </w:r>
      <w:r w:rsidR="008E6D8F">
        <w:t>,</w:t>
      </w:r>
      <w:r>
        <w:t xml:space="preserve"> autorem je Mgr. Dana Kučerová.</w:t>
      </w:r>
    </w:p>
    <w:p w:rsidR="00A14ABD" w:rsidRDefault="00A14ABD" w:rsidP="00A22CAD"/>
    <w:p w:rsidR="00A14ABD" w:rsidRDefault="00A14ABD" w:rsidP="00A22CAD"/>
    <w:sectPr w:rsidR="00A14ABD" w:rsidSect="002649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7224" w:rsidRDefault="007E7224" w:rsidP="00A14ABD">
      <w:pPr>
        <w:spacing w:after="0" w:line="240" w:lineRule="auto"/>
      </w:pPr>
      <w:r>
        <w:separator/>
      </w:r>
    </w:p>
  </w:endnote>
  <w:endnote w:type="continuationSeparator" w:id="0">
    <w:p w:rsidR="007E7224" w:rsidRDefault="007E7224" w:rsidP="00A14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7224" w:rsidRDefault="007E7224" w:rsidP="00A14ABD">
      <w:pPr>
        <w:spacing w:after="0" w:line="240" w:lineRule="auto"/>
      </w:pPr>
      <w:r>
        <w:separator/>
      </w:r>
    </w:p>
  </w:footnote>
  <w:footnote w:type="continuationSeparator" w:id="0">
    <w:p w:rsidR="007E7224" w:rsidRDefault="007E7224" w:rsidP="00A14A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08A8"/>
    <w:rsid w:val="00122216"/>
    <w:rsid w:val="00141C22"/>
    <w:rsid w:val="001E58C9"/>
    <w:rsid w:val="002649E2"/>
    <w:rsid w:val="00322811"/>
    <w:rsid w:val="00550196"/>
    <w:rsid w:val="00736FA4"/>
    <w:rsid w:val="007E7224"/>
    <w:rsid w:val="0088615C"/>
    <w:rsid w:val="008B08A8"/>
    <w:rsid w:val="008E6D8F"/>
    <w:rsid w:val="008E7E6F"/>
    <w:rsid w:val="00A14ABD"/>
    <w:rsid w:val="00A22CAD"/>
    <w:rsid w:val="00BA7648"/>
    <w:rsid w:val="00BF4E31"/>
    <w:rsid w:val="00D102CD"/>
    <w:rsid w:val="00D13BA6"/>
    <w:rsid w:val="00ED1B59"/>
    <w:rsid w:val="00FF6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49E2"/>
  </w:style>
  <w:style w:type="paragraph" w:styleId="Nadpis1">
    <w:name w:val="heading 1"/>
    <w:basedOn w:val="Normln"/>
    <w:next w:val="Normln"/>
    <w:link w:val="Nadpis1Char"/>
    <w:uiPriority w:val="9"/>
    <w:qFormat/>
    <w:rsid w:val="00A22C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B08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A22C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A14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14ABD"/>
  </w:style>
  <w:style w:type="paragraph" w:styleId="Zpat">
    <w:name w:val="footer"/>
    <w:basedOn w:val="Normln"/>
    <w:link w:val="ZpatChar"/>
    <w:uiPriority w:val="99"/>
    <w:unhideWhenUsed/>
    <w:rsid w:val="00A14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14ABD"/>
  </w:style>
  <w:style w:type="character" w:styleId="Hypertextovodkaz">
    <w:name w:val="Hyperlink"/>
    <w:basedOn w:val="Standardnpsmoodstavce"/>
    <w:rsid w:val="008E7E6F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6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61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22C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B08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A22C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A14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14ABD"/>
  </w:style>
  <w:style w:type="paragraph" w:styleId="Zpat">
    <w:name w:val="footer"/>
    <w:basedOn w:val="Normln"/>
    <w:link w:val="ZpatChar"/>
    <w:uiPriority w:val="99"/>
    <w:unhideWhenUsed/>
    <w:rsid w:val="00A14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14ABD"/>
  </w:style>
  <w:style w:type="character" w:styleId="Hypertextovodkaz">
    <w:name w:val="Hyperlink"/>
    <w:basedOn w:val="Standardnpsmoodstavce"/>
    <w:rsid w:val="008E7E6F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6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61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AEAF0-8E9A-4D30-A10B-2413AD52B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681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Kucera</dc:creator>
  <cp:lastModifiedBy>Dum</cp:lastModifiedBy>
  <cp:revision>3</cp:revision>
  <cp:lastPrinted>2013-04-07T19:19:00Z</cp:lastPrinted>
  <dcterms:created xsi:type="dcterms:W3CDTF">2013-05-27T19:32:00Z</dcterms:created>
  <dcterms:modified xsi:type="dcterms:W3CDTF">2013-05-27T19:32:00Z</dcterms:modified>
</cp:coreProperties>
</file>