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A40" w:rsidRDefault="00871A40" w:rsidP="00871A40">
      <w:pPr>
        <w:rPr>
          <w:b/>
          <w:u w:val="single"/>
        </w:rPr>
      </w:pPr>
      <w:r>
        <w:rPr>
          <w:b/>
          <w:noProof/>
          <w:u w:val="single"/>
          <w:lang w:eastAsia="cs-CZ"/>
        </w:rPr>
        <w:drawing>
          <wp:inline distT="0" distB="0" distL="0" distR="0">
            <wp:extent cx="5705475" cy="1238250"/>
            <wp:effectExtent l="19050" t="0" r="9525" b="0"/>
            <wp:docPr id="5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1A40" w:rsidRPr="00871A40" w:rsidRDefault="00871A40" w:rsidP="00871A4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71A40" w:rsidRPr="00871A40" w:rsidRDefault="00871A40" w:rsidP="00871A40">
      <w:pPr>
        <w:tabs>
          <w:tab w:val="left" w:pos="2340"/>
        </w:tabs>
        <w:ind w:left="2410" w:hanging="2410"/>
        <w:rPr>
          <w:rFonts w:ascii="Times New Roman" w:hAnsi="Times New Roman" w:cs="Times New Roman"/>
          <w:sz w:val="28"/>
          <w:szCs w:val="28"/>
        </w:rPr>
      </w:pPr>
      <w:r w:rsidRPr="00871A40">
        <w:rPr>
          <w:rFonts w:ascii="Times New Roman" w:hAnsi="Times New Roman" w:cs="Times New Roman"/>
          <w:b/>
          <w:sz w:val="28"/>
          <w:szCs w:val="28"/>
        </w:rPr>
        <w:t>Název školy:</w:t>
      </w:r>
      <w:r w:rsidRPr="00871A40">
        <w:rPr>
          <w:rFonts w:ascii="Times New Roman" w:hAnsi="Times New Roman" w:cs="Times New Roman"/>
          <w:b/>
          <w:sz w:val="28"/>
          <w:szCs w:val="28"/>
        </w:rPr>
        <w:tab/>
      </w:r>
      <w:r w:rsidRPr="00871A40">
        <w:rPr>
          <w:rFonts w:ascii="Times New Roman" w:hAnsi="Times New Roman" w:cs="Times New Roman"/>
          <w:sz w:val="28"/>
          <w:szCs w:val="28"/>
        </w:rPr>
        <w:t>Základní škola Městec Králové</w:t>
      </w:r>
    </w:p>
    <w:p w:rsidR="00871A40" w:rsidRPr="00871A40" w:rsidRDefault="00871A40" w:rsidP="00871A40">
      <w:pPr>
        <w:tabs>
          <w:tab w:val="left" w:pos="2340"/>
        </w:tabs>
        <w:rPr>
          <w:rFonts w:ascii="Times New Roman" w:hAnsi="Times New Roman" w:cs="Times New Roman"/>
          <w:b/>
          <w:sz w:val="28"/>
          <w:szCs w:val="28"/>
        </w:rPr>
      </w:pPr>
    </w:p>
    <w:p w:rsidR="00871A40" w:rsidRPr="00871A40" w:rsidRDefault="00871A40" w:rsidP="00871A40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  <w:r w:rsidRPr="00871A40">
        <w:rPr>
          <w:rFonts w:ascii="Times New Roman" w:hAnsi="Times New Roman" w:cs="Times New Roman"/>
          <w:b/>
          <w:sz w:val="28"/>
          <w:szCs w:val="28"/>
        </w:rPr>
        <w:t>Autor:</w:t>
      </w:r>
      <w:r w:rsidRPr="00871A40">
        <w:rPr>
          <w:rFonts w:ascii="Times New Roman" w:hAnsi="Times New Roman" w:cs="Times New Roman"/>
          <w:b/>
          <w:sz w:val="28"/>
          <w:szCs w:val="28"/>
        </w:rPr>
        <w:tab/>
      </w:r>
      <w:r w:rsidRPr="00871A40">
        <w:rPr>
          <w:rFonts w:ascii="Times New Roman" w:hAnsi="Times New Roman" w:cs="Times New Roman"/>
          <w:sz w:val="28"/>
          <w:szCs w:val="28"/>
        </w:rPr>
        <w:t>Mgr.</w:t>
      </w:r>
      <w:r>
        <w:rPr>
          <w:rFonts w:ascii="Times New Roman" w:hAnsi="Times New Roman" w:cs="Times New Roman"/>
          <w:sz w:val="28"/>
          <w:szCs w:val="28"/>
        </w:rPr>
        <w:t xml:space="preserve"> Hana Míčová</w:t>
      </w:r>
    </w:p>
    <w:p w:rsidR="00871A40" w:rsidRPr="00871A40" w:rsidRDefault="00871A40" w:rsidP="00871A40">
      <w:pPr>
        <w:tabs>
          <w:tab w:val="left" w:pos="2340"/>
        </w:tabs>
        <w:rPr>
          <w:rFonts w:ascii="Times New Roman" w:hAnsi="Times New Roman" w:cs="Times New Roman"/>
          <w:b/>
          <w:sz w:val="28"/>
          <w:szCs w:val="28"/>
        </w:rPr>
      </w:pPr>
    </w:p>
    <w:p w:rsidR="00871A40" w:rsidRPr="00871A40" w:rsidRDefault="00871A40" w:rsidP="00871A40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  <w:r w:rsidRPr="00871A40">
        <w:rPr>
          <w:rFonts w:ascii="Times New Roman" w:hAnsi="Times New Roman" w:cs="Times New Roman"/>
          <w:b/>
          <w:sz w:val="28"/>
          <w:szCs w:val="28"/>
        </w:rPr>
        <w:t>Název:</w:t>
      </w:r>
      <w:r w:rsidRPr="00871A40">
        <w:rPr>
          <w:rFonts w:ascii="Times New Roman" w:hAnsi="Times New Roman" w:cs="Times New Roman"/>
          <w:b/>
          <w:sz w:val="28"/>
          <w:szCs w:val="28"/>
        </w:rPr>
        <w:tab/>
      </w:r>
      <w:r w:rsidRPr="00871A40">
        <w:rPr>
          <w:rFonts w:ascii="Times New Roman" w:hAnsi="Times New Roman" w:cs="Times New Roman"/>
          <w:sz w:val="28"/>
          <w:szCs w:val="28"/>
        </w:rPr>
        <w:t>VY_32</w:t>
      </w:r>
      <w:r>
        <w:rPr>
          <w:rFonts w:ascii="Times New Roman" w:hAnsi="Times New Roman" w:cs="Times New Roman"/>
          <w:sz w:val="28"/>
          <w:szCs w:val="28"/>
        </w:rPr>
        <w:t>_INOVACE_34</w:t>
      </w:r>
      <w:r w:rsidRPr="00871A40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D7</w:t>
      </w:r>
    </w:p>
    <w:p w:rsidR="00871A40" w:rsidRPr="00871A40" w:rsidRDefault="00871A40" w:rsidP="00871A40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</w:p>
    <w:p w:rsidR="00871A40" w:rsidRPr="00871A40" w:rsidRDefault="00871A40" w:rsidP="00871A40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  <w:r w:rsidRPr="00871A40">
        <w:rPr>
          <w:rFonts w:ascii="Times New Roman" w:hAnsi="Times New Roman" w:cs="Times New Roman"/>
          <w:b/>
          <w:sz w:val="28"/>
          <w:szCs w:val="28"/>
        </w:rPr>
        <w:t>Téma:</w:t>
      </w:r>
      <w:r w:rsidRPr="00871A40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Italská renesance </w:t>
      </w:r>
      <w:r w:rsidRPr="00871A40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1A40">
        <w:rPr>
          <w:rFonts w:ascii="Times New Roman" w:hAnsi="Times New Roman" w:cs="Times New Roman"/>
          <w:sz w:val="28"/>
          <w:szCs w:val="28"/>
        </w:rPr>
        <w:t xml:space="preserve"> pracovní list</w:t>
      </w:r>
    </w:p>
    <w:p w:rsidR="00871A40" w:rsidRPr="00871A40" w:rsidRDefault="00871A40" w:rsidP="00871A40">
      <w:pPr>
        <w:tabs>
          <w:tab w:val="left" w:pos="2340"/>
        </w:tabs>
        <w:rPr>
          <w:rFonts w:ascii="Times New Roman" w:hAnsi="Times New Roman" w:cs="Times New Roman"/>
          <w:b/>
          <w:sz w:val="28"/>
          <w:szCs w:val="28"/>
        </w:rPr>
      </w:pPr>
    </w:p>
    <w:p w:rsidR="00871A40" w:rsidRPr="00871A40" w:rsidRDefault="00871A40" w:rsidP="00871A40">
      <w:pPr>
        <w:tabs>
          <w:tab w:val="left" w:pos="2340"/>
        </w:tabs>
        <w:rPr>
          <w:rFonts w:ascii="Times New Roman" w:hAnsi="Times New Roman" w:cs="Times New Roman"/>
          <w:b/>
          <w:sz w:val="28"/>
          <w:szCs w:val="28"/>
        </w:rPr>
      </w:pPr>
      <w:r w:rsidRPr="00871A40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871A40">
        <w:rPr>
          <w:rFonts w:ascii="Times New Roman" w:hAnsi="Times New Roman" w:cs="Times New Roman"/>
          <w:b/>
          <w:sz w:val="28"/>
          <w:szCs w:val="28"/>
        </w:rPr>
        <w:tab/>
      </w:r>
      <w:r w:rsidRPr="00871A40">
        <w:rPr>
          <w:rFonts w:ascii="Times New Roman" w:hAnsi="Times New Roman" w:cs="Times New Roman"/>
          <w:sz w:val="28"/>
          <w:szCs w:val="28"/>
        </w:rPr>
        <w:t>CZ.1.07/1.4.00/21.2313</w:t>
      </w:r>
    </w:p>
    <w:p w:rsidR="00871A40" w:rsidRPr="00871A40" w:rsidRDefault="00871A40" w:rsidP="00871A40">
      <w:pPr>
        <w:tabs>
          <w:tab w:val="left" w:pos="2340"/>
        </w:tabs>
        <w:rPr>
          <w:rFonts w:ascii="Times New Roman" w:hAnsi="Times New Roman" w:cs="Times New Roman"/>
          <w:b/>
          <w:sz w:val="28"/>
          <w:szCs w:val="28"/>
        </w:rPr>
      </w:pPr>
    </w:p>
    <w:p w:rsidR="00871A40" w:rsidRPr="00871A40" w:rsidRDefault="00871A40" w:rsidP="00871A40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  <w:r w:rsidRPr="00871A40">
        <w:rPr>
          <w:rFonts w:ascii="Times New Roman" w:hAnsi="Times New Roman" w:cs="Times New Roman"/>
          <w:b/>
          <w:sz w:val="28"/>
          <w:szCs w:val="28"/>
        </w:rPr>
        <w:t>Anotace:</w:t>
      </w:r>
      <w:r w:rsidRPr="00871A40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Pracovní list k zopakování</w:t>
      </w:r>
      <w:r w:rsidRPr="00871A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a procvičení látky o italské </w:t>
      </w:r>
      <w:r>
        <w:rPr>
          <w:rFonts w:ascii="Times New Roman" w:hAnsi="Times New Roman" w:cs="Times New Roman"/>
          <w:sz w:val="28"/>
          <w:szCs w:val="28"/>
        </w:rPr>
        <w:tab/>
        <w:t>renesanci, k použití na počítači i v tištěné formě</w:t>
      </w:r>
    </w:p>
    <w:p w:rsidR="00871A40" w:rsidRPr="00871A40" w:rsidRDefault="00871A40" w:rsidP="00871A40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</w:p>
    <w:p w:rsidR="00871A40" w:rsidRPr="00871A40" w:rsidRDefault="00871A40" w:rsidP="00871A40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  <w:r w:rsidRPr="00871A40">
        <w:rPr>
          <w:rFonts w:ascii="Times New Roman" w:hAnsi="Times New Roman" w:cs="Times New Roman"/>
          <w:b/>
          <w:sz w:val="28"/>
          <w:szCs w:val="28"/>
        </w:rPr>
        <w:t>Datum:</w:t>
      </w:r>
      <w:r w:rsidRPr="00871A40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4</w:t>
      </w:r>
      <w:r w:rsidRPr="00871A4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5. </w:t>
      </w:r>
      <w:r w:rsidRPr="00871A40">
        <w:rPr>
          <w:rFonts w:ascii="Times New Roman" w:hAnsi="Times New Roman" w:cs="Times New Roman"/>
          <w:sz w:val="28"/>
          <w:szCs w:val="28"/>
        </w:rPr>
        <w:t>2013</w:t>
      </w:r>
    </w:p>
    <w:p w:rsidR="00871A40" w:rsidRPr="00871A40" w:rsidRDefault="00871A40" w:rsidP="00871A40">
      <w:pPr>
        <w:tabs>
          <w:tab w:val="left" w:pos="2340"/>
        </w:tabs>
        <w:rPr>
          <w:rFonts w:ascii="Times New Roman" w:hAnsi="Times New Roman" w:cs="Times New Roman"/>
          <w:sz w:val="28"/>
          <w:szCs w:val="28"/>
        </w:rPr>
      </w:pPr>
    </w:p>
    <w:p w:rsidR="00871A40" w:rsidRDefault="00871A40" w:rsidP="00871A40">
      <w:pPr>
        <w:tabs>
          <w:tab w:val="left" w:pos="2340"/>
        </w:tabs>
      </w:pPr>
    </w:p>
    <w:p w:rsidR="00871A40" w:rsidRDefault="00871A40" w:rsidP="00871A40">
      <w:pPr>
        <w:tabs>
          <w:tab w:val="left" w:pos="2340"/>
        </w:tabs>
      </w:pPr>
    </w:p>
    <w:p w:rsidR="00871A40" w:rsidRDefault="00871A40" w:rsidP="00871A40">
      <w:pPr>
        <w:tabs>
          <w:tab w:val="left" w:pos="2340"/>
        </w:tabs>
      </w:pPr>
    </w:p>
    <w:p w:rsidR="00871A40" w:rsidRDefault="00871A40" w:rsidP="00871A40">
      <w:pPr>
        <w:tabs>
          <w:tab w:val="left" w:pos="2340"/>
        </w:tabs>
      </w:pPr>
    </w:p>
    <w:p w:rsidR="00871A40" w:rsidRDefault="00871A40" w:rsidP="00871A40">
      <w:pPr>
        <w:tabs>
          <w:tab w:val="left" w:pos="2340"/>
        </w:tabs>
      </w:pPr>
    </w:p>
    <w:p w:rsidR="00871A40" w:rsidRDefault="00871A40" w:rsidP="00871A40">
      <w:pPr>
        <w:tabs>
          <w:tab w:val="left" w:pos="2340"/>
        </w:tabs>
      </w:pPr>
    </w:p>
    <w:p w:rsidR="001A05AF" w:rsidRPr="00BB3677" w:rsidRDefault="001A05AF" w:rsidP="001A05AF">
      <w:pPr>
        <w:ind w:firstLine="708"/>
        <w:jc w:val="center"/>
        <w:rPr>
          <w:rFonts w:ascii="Times New Roman" w:hAnsi="Times New Roman" w:cs="Times New Roman"/>
          <w:b/>
          <w:color w:val="E36C0A" w:themeColor="accent6" w:themeShade="BF"/>
          <w:sz w:val="48"/>
          <w:szCs w:val="48"/>
          <w:u w:val="single"/>
        </w:rPr>
      </w:pPr>
      <w:r w:rsidRPr="00BB3677">
        <w:rPr>
          <w:rFonts w:ascii="Times New Roman" w:hAnsi="Times New Roman" w:cs="Times New Roman"/>
          <w:b/>
          <w:color w:val="E36C0A" w:themeColor="accent6" w:themeShade="BF"/>
          <w:sz w:val="48"/>
          <w:szCs w:val="48"/>
          <w:u w:val="single"/>
        </w:rPr>
        <w:lastRenderedPageBreak/>
        <w:t>Italská renesance - pracovní list</w:t>
      </w:r>
    </w:p>
    <w:p w:rsidR="001A05AF" w:rsidRPr="00293E17" w:rsidRDefault="001A05AF" w:rsidP="001A05AF">
      <w:pPr>
        <w:rPr>
          <w:rFonts w:ascii="Times New Roman" w:hAnsi="Times New Roman" w:cs="Times New Roman"/>
          <w:color w:val="E36C0A" w:themeColor="accent6" w:themeShade="BF"/>
          <w:sz w:val="32"/>
          <w:szCs w:val="32"/>
        </w:rPr>
      </w:pPr>
      <w:r w:rsidRPr="00293E17">
        <w:rPr>
          <w:rFonts w:ascii="Times New Roman" w:hAnsi="Times New Roman" w:cs="Times New Roman"/>
          <w:color w:val="E36C0A" w:themeColor="accent6" w:themeShade="BF"/>
          <w:sz w:val="32"/>
          <w:szCs w:val="32"/>
        </w:rPr>
        <w:t>Pište do textového pole:</w:t>
      </w:r>
    </w:p>
    <w:p w:rsidR="001A05AF" w:rsidRDefault="001A05AF" w:rsidP="001A05AF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 w:rsidRPr="00293E17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1.</w:t>
      </w:r>
      <w:r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 V jakých podmínkách se rodilo humanistické myšlení a italská </w:t>
      </w:r>
      <w:r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>renesance?</w:t>
      </w:r>
    </w:p>
    <w:p w:rsidR="001A05AF" w:rsidRDefault="00257ED2" w:rsidP="001A05AF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75" type="#_x0000_t176" style="position:absolute;margin-left:8.9pt;margin-top:.7pt;width:442.5pt;height:105.2pt;z-index:251712512;mso-width-relative:margin;mso-height-relative:margin" fillcolor="#eaf1dd [662]" strokecolor="#76923c [2406]">
            <v:imagedata embosscolor="shadow add(51)"/>
            <v:shadow on="t" type="emboss" color="lineOrFill darken(153)" color2="shadow add(102)" offset="1pt,1pt"/>
            <v:textbox>
              <w:txbxContent>
                <w:p w:rsidR="001A05AF" w:rsidRPr="00293E17" w:rsidRDefault="001A05AF" w:rsidP="001A05AF">
                  <w:pPr>
                    <w:rPr>
                      <w:rFonts w:ascii="Times New Roman" w:hAnsi="Times New Roman" w:cs="Times New Roman"/>
                      <w:color w:val="4F6228" w:themeColor="accent3" w:themeShade="80"/>
                      <w:sz w:val="28"/>
                      <w:szCs w:val="28"/>
                    </w:rPr>
                  </w:pPr>
                  <w:r w:rsidRPr="00293E17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4F6228" w:themeColor="accent3" w:themeShade="80"/>
                      <w:sz w:val="28"/>
                      <w:szCs w:val="28"/>
                    </w:rPr>
                    <w:t xml:space="preserve">  </w:t>
                  </w:r>
                </w:p>
              </w:txbxContent>
            </v:textbox>
          </v:shape>
        </w:pict>
      </w:r>
    </w:p>
    <w:p w:rsidR="001A05AF" w:rsidRDefault="001A05AF" w:rsidP="001A05AF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</w:p>
    <w:p w:rsidR="001A05AF" w:rsidRDefault="001A05AF" w:rsidP="001A05AF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</w:p>
    <w:p w:rsidR="001A05AF" w:rsidRDefault="001A05AF" w:rsidP="001A05AF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</w:p>
    <w:p w:rsidR="001A05AF" w:rsidRDefault="00257ED2" w:rsidP="001A05AF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 w:rsidRPr="00257ED2">
        <w:rPr>
          <w:rFonts w:ascii="Times New Roman" w:hAnsi="Times New Roman" w:cs="Times New Roman"/>
          <w:noProof/>
          <w:color w:val="4F6228" w:themeColor="accent3" w:themeShade="80"/>
          <w:sz w:val="28"/>
          <w:szCs w:val="28"/>
          <w:lang w:eastAsia="cs-CZ"/>
        </w:rPr>
        <w:pict>
          <v:shape id="_x0000_s1076" type="#_x0000_t176" style="position:absolute;margin-left:10.1pt;margin-top:29.15pt;width:441.4pt;height:43.95pt;z-index:251713536;mso-width-relative:margin;mso-height-relative:margin" fillcolor="#eaf1dd [662]" strokecolor="#76923c [2406]">
            <v:imagedata embosscolor="shadow add(51)"/>
            <v:shadow on="t" type="emboss" color="lineOrFill darken(153)" color2="shadow add(102)" offset="1pt,1pt"/>
            <v:textbox>
              <w:txbxContent>
                <w:p w:rsidR="001A05AF" w:rsidRPr="00293E17" w:rsidRDefault="001A05AF" w:rsidP="001A05AF">
                  <w:pPr>
                    <w:rPr>
                      <w:rFonts w:ascii="Times New Roman" w:hAnsi="Times New Roman" w:cs="Times New Roman"/>
                      <w:color w:val="4F6228" w:themeColor="accent3" w:themeShade="80"/>
                      <w:sz w:val="28"/>
                      <w:szCs w:val="28"/>
                    </w:rPr>
                  </w:pPr>
                  <w:r w:rsidRPr="00293E17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4F6228" w:themeColor="accent3" w:themeShade="80"/>
                      <w:sz w:val="28"/>
                      <w:szCs w:val="28"/>
                    </w:rPr>
                    <w:t xml:space="preserve">   </w:t>
                  </w:r>
                </w:p>
              </w:txbxContent>
            </v:textbox>
          </v:shape>
        </w:pict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2. Proč právě v Itálii věnovali lidé takový obdiv antice?</w:t>
      </w:r>
    </w:p>
    <w:p w:rsidR="001A05AF" w:rsidRDefault="001A05AF" w:rsidP="001A05AF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noProof/>
          <w:color w:val="4F6228" w:themeColor="accent3" w:themeShade="80"/>
          <w:sz w:val="28"/>
          <w:szCs w:val="28"/>
          <w:lang w:eastAsia="cs-CZ"/>
        </w:rPr>
        <w:t xml:space="preserve">  </w:t>
      </w:r>
    </w:p>
    <w:p w:rsidR="001A05AF" w:rsidRDefault="001A05AF" w:rsidP="001A05AF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</w:p>
    <w:p w:rsidR="001A05AF" w:rsidRDefault="001A05AF" w:rsidP="001A05AF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3. Posuďte správnost následujících tvrzení (ano – ne):</w:t>
      </w:r>
    </w:p>
    <w:p w:rsidR="001A05AF" w:rsidRDefault="00257ED2" w:rsidP="001A05AF">
      <w:pPr>
        <w:tabs>
          <w:tab w:val="left" w:pos="426"/>
          <w:tab w:val="left" w:pos="1080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</w:rPr>
        <w:pict>
          <v:shape id="_x0000_s1077" type="#_x0000_t176" style="position:absolute;margin-left:315pt;margin-top:21.5pt;width:63pt;height:27pt;z-index:251714560;mso-width-relative:margin;mso-height-relative:margin" fillcolor="#eaf1dd [662]" strokecolor="#76923c [2406]">
            <v:imagedata embosscolor="shadow add(51)"/>
            <v:shadow on="t" type="emboss" color="lineOrFill darken(153)" color2="shadow add(102)" offset="1pt,1pt"/>
            <v:textbox>
              <w:txbxContent>
                <w:p w:rsidR="001A05AF" w:rsidRPr="0089340A" w:rsidRDefault="001A05AF" w:rsidP="001A05AF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 xml:space="preserve">1. Italská renesance se přikláněla spíše k římským vzorům než </w:t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>k řeckým.</w:t>
      </w:r>
    </w:p>
    <w:p w:rsidR="001A05AF" w:rsidRDefault="00257ED2" w:rsidP="001A05AF">
      <w:pPr>
        <w:tabs>
          <w:tab w:val="left" w:pos="426"/>
          <w:tab w:val="left" w:pos="1080"/>
        </w:tabs>
        <w:ind w:left="426"/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79" type="#_x0000_t176" style="position:absolute;left:0;text-align:left;margin-left:315pt;margin-top:23.2pt;width:63pt;height:27pt;z-index:251716608;mso-width-relative:margin;mso-height-relative:margin" fillcolor="#eaf1dd [662]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1A05AF" w:rsidRPr="0089340A" w:rsidRDefault="001A05AF" w:rsidP="001A05AF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9340A">
                    <w:rPr>
                      <w:rFonts w:ascii="Times New Roman" w:hAnsi="Times New Roman" w:cs="Times New Roman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2. Díky zájmu a práci italských humanistů se dochovalo do naší </w:t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 xml:space="preserve">doby mnoho antických děl. </w:t>
      </w:r>
    </w:p>
    <w:p w:rsidR="001A05AF" w:rsidRDefault="00257ED2" w:rsidP="001A05AF">
      <w:pPr>
        <w:tabs>
          <w:tab w:val="left" w:pos="426"/>
          <w:tab w:val="left" w:pos="1080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80" type="#_x0000_t176" style="position:absolute;margin-left:315pt;margin-top:22.7pt;width:63pt;height:27pt;z-index:251717632;mso-width-relative:margin;mso-height-relative:margin" fillcolor="#eaf1dd [662]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1A05AF" w:rsidRPr="0089340A" w:rsidRDefault="001A05AF" w:rsidP="001A05AF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 xml:space="preserve">3. Italští humanisté opustili latinu a začali vytvářet díla v národním, </w:t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 xml:space="preserve">italském jazyce. </w:t>
      </w:r>
    </w:p>
    <w:p w:rsidR="001A05AF" w:rsidRDefault="00257ED2" w:rsidP="001A05AF">
      <w:pPr>
        <w:tabs>
          <w:tab w:val="left" w:pos="426"/>
          <w:tab w:val="left" w:pos="1080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81" type="#_x0000_t176" style="position:absolute;margin-left:315pt;margin-top:20.6pt;width:63pt;height:27pt;z-index:251718656;mso-width-relative:margin;mso-height-relative:margin" fillcolor="#eaf1dd [662]" strokecolor="#c2d69b [1942]">
            <v:imagedata embosscolor="shadow add(51)"/>
            <v:shadow on="t" type="emboss" color="lineOrFill darken(153)" color2="shadow add(102)" offset="1pt,1pt"/>
            <v:textbox style="mso-next-textbox:#_x0000_s1081">
              <w:txbxContent>
                <w:p w:rsidR="001A05AF" w:rsidRPr="0089340A" w:rsidRDefault="001A05AF" w:rsidP="001A05AF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>4. V renesančním slohu vznikaly v Itálii pouze chrámy a církevní</w:t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 xml:space="preserve"> stavby.</w:t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</w:p>
    <w:p w:rsidR="001A05AF" w:rsidRDefault="00257ED2" w:rsidP="001A05AF">
      <w:pPr>
        <w:tabs>
          <w:tab w:val="left" w:pos="426"/>
          <w:tab w:val="left" w:pos="1080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84" type="#_x0000_t176" style="position:absolute;margin-left:89.2pt;margin-top:93.65pt;width:25.8pt;height:27pt;z-index:251721728;mso-width-relative:margin;mso-height-relative:margin" fillcolor="white [3212]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1A05AF" w:rsidRDefault="001A05AF" w:rsidP="001A05AF">
                  <w: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82" type="#_x0000_t176" style="position:absolute;margin-left:315pt;margin-top:20.8pt;width:63pt;height:27pt;z-index:251719680;mso-width-relative:margin;mso-height-relative:margin" fillcolor="#eaf1dd [662]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1A05AF" w:rsidRPr="0089340A" w:rsidRDefault="001A05AF" w:rsidP="001A05AF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4. Studium a poznávání nového považovali humanisté za přirozenou </w:t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>součást života.</w:t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 xml:space="preserve">      </w:t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1A05AF"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t xml:space="preserve">                           </w:t>
      </w:r>
      <w:r w:rsidR="001A05AF"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drawing>
          <wp:inline distT="0" distB="0" distL="0" distR="0">
            <wp:extent cx="953120" cy="969859"/>
            <wp:effectExtent l="38100" t="19050" r="18430" b="20741"/>
            <wp:docPr id="45" name="obrázek 5" descr="C:\Documents and Settings\Doma\Local Settings\Temporary Internet Files\Content.IE5\6SNFRE3O\MC9004336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Doma\Local Settings\Temporary Internet Files\Content.IE5\6SNFRE3O\MC900433628[1]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397" cy="97421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6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05AF" w:rsidRDefault="001A05AF" w:rsidP="001A05AF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lastRenderedPageBreak/>
        <w:t>5. Jaké typy staveb vznikaly v renesanční Itálii?</w:t>
      </w:r>
      <w:r w:rsidR="00024F36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 Pokuste </w:t>
      </w:r>
      <w:r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se zařadi</w:t>
      </w:r>
      <w:r w:rsidR="00024F36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t</w:t>
      </w:r>
      <w:r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 </w:t>
      </w:r>
      <w:r w:rsidR="00024F36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stavby na obrázcích</w:t>
      </w:r>
      <w:r w:rsidR="00024F36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:</w:t>
      </w:r>
    </w:p>
    <w:p w:rsidR="001A05AF" w:rsidRDefault="00257ED2" w:rsidP="001A05AF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83" type="#_x0000_t176" style="position:absolute;margin-left:6.9pt;margin-top:2.5pt;width:441.5pt;height:50.35pt;z-index:251720704;mso-width-relative:margin;mso-height-relative:margin" fillcolor="#eaf1dd [662]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1A05AF" w:rsidRPr="0089340A" w:rsidRDefault="001A05AF" w:rsidP="001A05AF">
                  <w:pPr>
                    <w:rPr>
                      <w:rFonts w:ascii="Times New Roman" w:hAnsi="Times New Roman" w:cs="Times New Roman"/>
                      <w:color w:val="4F6228" w:themeColor="accent3" w:themeShade="8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4F6228" w:themeColor="accent3" w:themeShade="80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</w:p>
    <w:p w:rsidR="001A05AF" w:rsidRDefault="001A05AF" w:rsidP="001A05AF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</w:p>
    <w:p w:rsidR="001A05AF" w:rsidRDefault="00257ED2" w:rsidP="001A05AF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91" type="#_x0000_t176" style="position:absolute;margin-left:132.85pt;margin-top:4.45pt;width:92.55pt;height:27pt;z-index:251728896;mso-width-relative:margin;mso-height-relative:margin" fillcolor="#eaf1dd [662]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1A05AF" w:rsidRDefault="001A05AF" w:rsidP="001A05AF">
                  <w:r>
                    <w:t xml:space="preserve"> </w:t>
                  </w:r>
                </w:p>
                <w:p w:rsidR="001A05AF" w:rsidRDefault="001A05AF" w:rsidP="001A05AF"/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85" type="#_x0000_t176" style="position:absolute;margin-left:385.4pt;margin-top:2.65pt;width:63pt;height:27pt;z-index:251722752;mso-width-relative:margin;mso-height-relative:margin" fillcolor="#eaf1dd [662]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1A05AF" w:rsidRDefault="001A05AF" w:rsidP="001A05AF">
                  <w:r>
                    <w:t xml:space="preserve"> </w:t>
                  </w:r>
                </w:p>
              </w:txbxContent>
            </v:textbox>
          </v:shape>
        </w:pict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                             </w:t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78" type="#_x0000_t176" style="position:absolute;margin-left:281.05pt;margin-top:4.45pt;width:63pt;height:27pt;z-index:251715584;mso-position-horizontal-relative:text;mso-position-vertical-relative:text;mso-width-relative:margin;mso-height-relative:margin" fillcolor="#eaf1dd [662]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1A05AF" w:rsidRDefault="001A05AF" w:rsidP="001A05AF">
                  <w:r>
                    <w:t xml:space="preserve">  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90" type="#_x0000_t176" style="position:absolute;margin-left:30.1pt;margin-top:4.45pt;width:63pt;height:27pt;z-index:251727872;mso-position-horizontal-relative:text;mso-position-vertical-relative:text;mso-width-relative:margin;mso-height-relative:margin" fillcolor="#eaf1dd [662]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1A05AF" w:rsidRDefault="001A05AF" w:rsidP="001A05AF">
                  <w:r>
                    <w:t xml:space="preserve">  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89" type="#_x0000_t176" style="position:absolute;margin-left:434.8pt;margin-top:25.5pt;width:29.7pt;height:27pt;z-index:251726848;mso-position-horizontal-relative:text;mso-position-vertical-relative:text;mso-width-relative:margin;mso-height-relative:margin" filled="f" fillcolor="white [3212]" stroked="f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1A05AF" w:rsidRDefault="001A05AF" w:rsidP="001A05AF">
                  <w:r>
                    <w:t>5</w:t>
                  </w:r>
                </w:p>
              </w:txbxContent>
            </v:textbox>
          </v:shape>
        </w:pict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</w:p>
    <w:p w:rsidR="001A05AF" w:rsidRDefault="00257ED2" w:rsidP="001A05AF">
      <w:pPr>
        <w:tabs>
          <w:tab w:val="left" w:pos="0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86" type="#_x0000_t176" style="position:absolute;margin-left:93.1pt;margin-top:.3pt;width:29.7pt;height:27pt;z-index:251723776;mso-width-relative:margin;mso-height-relative:margin" filled="f" fillcolor="white [3212]" stroked="f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1A05AF" w:rsidRDefault="001A05AF" w:rsidP="001A05AF">
                  <w:r>
                    <w:t>2</w:t>
                  </w:r>
                </w:p>
              </w:txbxContent>
            </v:textbox>
          </v:shape>
        </w:pict>
      </w:r>
      <w:r w:rsidR="001A05AF"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drawing>
          <wp:inline distT="0" distB="0" distL="0" distR="0">
            <wp:extent cx="1462546" cy="1104546"/>
            <wp:effectExtent l="19050" t="0" r="4304" b="0"/>
            <wp:docPr id="46" name="obrázek 6" descr="C:\Documents and Settings\Doma\Dokumenty\Obrázky\Renesance\120px-Petersdom_von_Engelsburg_gesehen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Doma\Dokumenty\Obrázky\Renesance\120px-Petersdom_von_Engelsburg_gesehen[1]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826" cy="1105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88" type="#_x0000_t176" style="position:absolute;margin-left:338.45pt;margin-top:.3pt;width:29.7pt;height:35.35pt;z-index:251725824;mso-position-horizontal-relative:text;mso-position-vertical-relative:text;mso-width-relative:margin;mso-height-relative:margin" filled="f" fillcolor="white [3212]" stroked="f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1A05AF" w:rsidRDefault="001A05AF" w:rsidP="001A05AF">
                  <w:r>
                    <w:t>4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87" type="#_x0000_t176" style="position:absolute;margin-left:215.35pt;margin-top:.3pt;width:29.7pt;height:27pt;z-index:251724800;mso-position-horizontal-relative:text;mso-position-vertical-relative:text;mso-width-relative:margin;mso-height-relative:margin" filled="f" fillcolor="white [3212]" stroked="f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1A05AF" w:rsidRDefault="001A05AF" w:rsidP="001A05AF">
                  <w:r>
                    <w:t>3</w:t>
                  </w:r>
                </w:p>
              </w:txbxContent>
            </v:textbox>
          </v:shape>
        </w:pict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 </w:t>
      </w:r>
      <w:r w:rsidR="001A05AF"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drawing>
          <wp:inline distT="0" distB="0" distL="0" distR="0">
            <wp:extent cx="1524758" cy="1105786"/>
            <wp:effectExtent l="19050" t="0" r="0" b="0"/>
            <wp:docPr id="47" name="obrázek 7" descr="C:\Documents and Settings\Doma\Dokumenty\Obrázky\Renesance\800px-Palazzo_Senatorio_Capitol_Roma_BW_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Doma\Dokumenty\Obrázky\Renesance\800px-Palazzo_Senatorio_Capitol_Roma_BW_1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329" cy="1106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  </w:t>
      </w:r>
      <w:r w:rsidR="001A05AF"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drawing>
          <wp:inline distT="0" distB="0" distL="0" distR="0">
            <wp:extent cx="1480185" cy="1116419"/>
            <wp:effectExtent l="19050" t="0" r="5715" b="0"/>
            <wp:docPr id="48" name="obrázek 8" descr="C:\Documents and Settings\Doma\Dokumenty\Obrázky\Renesance\Larotonda200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Doma\Dokumenty\Obrázky\Renesance\Larotonda2009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931" cy="1115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  </w:t>
      </w:r>
      <w:r w:rsidR="001A05AF">
        <w:rPr>
          <w:noProof/>
          <w:lang w:eastAsia="cs-CZ"/>
        </w:rPr>
        <w:drawing>
          <wp:inline distT="0" distB="0" distL="0" distR="0">
            <wp:extent cx="1023329" cy="1190846"/>
            <wp:effectExtent l="19050" t="0" r="5371" b="0"/>
            <wp:docPr id="49" name="obrázek 9" descr="C:\Documents and Settings\Doma\Local Settings\Temporary Internet Files\Content.Word\Palais_Farnese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Doma\Local Settings\Temporary Internet Files\Content.Word\Palais_Farnese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329" cy="1190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05AF" w:rsidRDefault="00257ED2" w:rsidP="001A05AF">
      <w:pPr>
        <w:tabs>
          <w:tab w:val="left" w:pos="0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92" type="#_x0000_t176" style="position:absolute;margin-left:385.4pt;margin-top:40.85pt;width:63pt;height:27pt;z-index:251729920;mso-width-relative:margin;mso-height-relative:margin" fillcolor="#eaf1dd [662]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1A05AF" w:rsidRPr="00C156B4" w:rsidRDefault="001A05AF" w:rsidP="001A05AF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1.  </w:t>
                  </w:r>
                </w:p>
              </w:txbxContent>
            </v:textbox>
          </v:shape>
        </w:pict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6. Jména italských renesančních umělců nejsou jednoduchá. Přiřaď</w:t>
      </w:r>
      <w:r w:rsidR="00024F36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te</w:t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 </w:t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>k sobě do rámečku správně část jmen (1. A apod.):</w:t>
      </w:r>
    </w:p>
    <w:p w:rsidR="001A05AF" w:rsidRDefault="00257ED2" w:rsidP="001A05AF">
      <w:pPr>
        <w:tabs>
          <w:tab w:val="left" w:pos="0"/>
          <w:tab w:val="left" w:pos="4253"/>
          <w:tab w:val="left" w:pos="7371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93" type="#_x0000_t176" style="position:absolute;margin-left:385.4pt;margin-top:21.15pt;width:63pt;height:27pt;z-index:251730944;mso-width-relative:margin;mso-height-relative:margin" fillcolor="#eaf1dd [662]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1A05AF" w:rsidRPr="0021108A" w:rsidRDefault="001A05AF" w:rsidP="001A05AF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2.  </w:t>
                  </w:r>
                </w:p>
              </w:txbxContent>
            </v:textbox>
          </v:shape>
        </w:pict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1. Dante</w:t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>A. Petrarca</w:t>
      </w:r>
    </w:p>
    <w:p w:rsidR="001A05AF" w:rsidRDefault="00257ED2" w:rsidP="001A05AF">
      <w:pPr>
        <w:tabs>
          <w:tab w:val="left" w:pos="0"/>
          <w:tab w:val="left" w:pos="4253"/>
          <w:tab w:val="left" w:pos="7371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94" type="#_x0000_t176" style="position:absolute;margin-left:385.4pt;margin-top:22.65pt;width:63pt;height:27pt;z-index:251731968;mso-width-relative:margin;mso-height-relative:margin" fillcolor="#eaf1dd [662]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1A05AF" w:rsidRPr="0021108A" w:rsidRDefault="001A05AF" w:rsidP="001A05AF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  <w:r w:rsidRPr="0021108A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2. Sandro</w:t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>B. B</w:t>
      </w:r>
      <w:r w:rsidR="001A05AF" w:rsidRPr="0021108A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occacio</w:t>
      </w:r>
    </w:p>
    <w:p w:rsidR="001A05AF" w:rsidRDefault="00257ED2" w:rsidP="001A05AF">
      <w:pPr>
        <w:tabs>
          <w:tab w:val="left" w:pos="0"/>
          <w:tab w:val="left" w:pos="4253"/>
          <w:tab w:val="left" w:pos="7371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95" type="#_x0000_t176" style="position:absolute;margin-left:385.4pt;margin-top:23.3pt;width:63pt;height:27pt;z-index:251732992;mso-width-relative:margin;mso-height-relative:margin" fillcolor="#eaf1dd [662]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1A05AF" w:rsidRPr="0021108A" w:rsidRDefault="001A05AF" w:rsidP="001A05AF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  <w:r w:rsidRPr="0021108A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</w:t>
                  </w:r>
                </w:p>
              </w:txbxContent>
            </v:textbox>
          </v:shape>
        </w:pict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3. Rafael</w:t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>C. Botticelli</w:t>
      </w:r>
    </w:p>
    <w:p w:rsidR="001A05AF" w:rsidRDefault="00257ED2" w:rsidP="001A05AF">
      <w:pPr>
        <w:tabs>
          <w:tab w:val="left" w:pos="0"/>
          <w:tab w:val="left" w:pos="4253"/>
          <w:tab w:val="left" w:pos="7371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96" type="#_x0000_t176" style="position:absolute;margin-left:385.4pt;margin-top:24.8pt;width:63pt;height:27pt;z-index:251734016;mso-width-relative:margin;mso-height-relative:margin" fillcolor="#eaf1dd [662]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1A05AF" w:rsidRPr="0021108A" w:rsidRDefault="001A05AF" w:rsidP="001A05AF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  <w:r w:rsidRPr="0021108A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</w:t>
                  </w:r>
                </w:p>
              </w:txbxContent>
            </v:textbox>
          </v:shape>
        </w:pict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4. Michelangelo</w:t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>D. Allighieri</w:t>
      </w:r>
    </w:p>
    <w:p w:rsidR="001A05AF" w:rsidRDefault="00257ED2" w:rsidP="001A05AF">
      <w:pPr>
        <w:tabs>
          <w:tab w:val="left" w:pos="0"/>
          <w:tab w:val="left" w:pos="4253"/>
          <w:tab w:val="left" w:pos="7371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97" type="#_x0000_t176" style="position:absolute;margin-left:385.4pt;margin-top:25.45pt;width:63pt;height:27pt;z-index:251735040;mso-width-relative:margin;mso-height-relative:margin" fillcolor="#eaf1dd [662]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1A05AF" w:rsidRPr="0021108A" w:rsidRDefault="001A05AF" w:rsidP="001A05AF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  <w:r w:rsidRPr="0021108A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</w:t>
                  </w:r>
                </w:p>
              </w:txbxContent>
            </v:textbox>
          </v:shape>
        </w:pict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5. Francesco</w:t>
      </w:r>
      <w:r w:rsidR="001A05AF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>E. Santi</w:t>
      </w:r>
    </w:p>
    <w:p w:rsidR="001A05AF" w:rsidRPr="0021108A" w:rsidRDefault="001A05AF" w:rsidP="001A05AF">
      <w:pPr>
        <w:tabs>
          <w:tab w:val="left" w:pos="0"/>
          <w:tab w:val="left" w:pos="4253"/>
          <w:tab w:val="left" w:pos="7371"/>
        </w:tabs>
        <w:rPr>
          <w:rFonts w:ascii="Times New Roman" w:hAnsi="Times New Roman" w:cs="Times New Roman"/>
          <w:b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6. Giovanni</w:t>
      </w:r>
      <w:r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>F. Buonarotti</w:t>
      </w:r>
      <w:r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</w:p>
    <w:p w:rsidR="001A05AF" w:rsidRDefault="001A05AF" w:rsidP="001A05AF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</w:p>
    <w:p w:rsidR="001A05AF" w:rsidRDefault="001A05AF" w:rsidP="001A05AF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7. Které prvky architektury nepatří do renesance? Vyškrtn</w:t>
      </w:r>
      <w:r w:rsidR="00024F36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ěte </w:t>
      </w:r>
      <w:r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je</w:t>
      </w:r>
      <w:r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 xml:space="preserve"> ze seznamu:</w:t>
      </w:r>
    </w:p>
    <w:p w:rsidR="001A05AF" w:rsidRPr="00DA50E1" w:rsidRDefault="001A05AF" w:rsidP="001A05AF">
      <w:pPr>
        <w:tabs>
          <w:tab w:val="left" w:pos="426"/>
        </w:tabs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Pr="00DA50E1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>Sloupy, trojúhelníkový štít zdobený freskami a reliéfy, kopule</w:t>
      </w:r>
      <w:r w:rsidRPr="00DA50E1">
        <w:rPr>
          <w:rFonts w:ascii="Times New Roman" w:hAnsi="Times New Roman" w:cs="Times New Roman"/>
          <w:i/>
          <w:strike/>
          <w:color w:val="632423" w:themeColor="accent2" w:themeShade="80"/>
          <w:sz w:val="32"/>
          <w:szCs w:val="32"/>
        </w:rPr>
        <w:t xml:space="preserve"> </w:t>
      </w:r>
      <w:r w:rsidRPr="006E58C6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ab/>
        <w:t xml:space="preserve">lomený </w:t>
      </w:r>
      <w:r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 xml:space="preserve">oblouk, </w:t>
      </w:r>
      <w:r w:rsidRPr="00DA50E1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 xml:space="preserve">pilastry, balustráda, </w:t>
      </w:r>
      <w:r w:rsidRPr="006E58C6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>velmi silné zdi budov</w:t>
      </w:r>
      <w:r w:rsidRPr="00DA50E1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 xml:space="preserve">, vnější </w:t>
      </w:r>
      <w:r w:rsidRPr="00DA50E1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ab/>
        <w:t xml:space="preserve">schodiště zdobené balustrádou a sochami, </w:t>
      </w:r>
      <w:r w:rsidRPr="006E58C6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>žebrová klenba</w:t>
      </w:r>
      <w:r w:rsidRPr="00DA50E1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 xml:space="preserve">, </w:t>
      </w:r>
      <w:r w:rsidRPr="00DA50E1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ab/>
        <w:t xml:space="preserve">vodorovné římsy, </w:t>
      </w:r>
      <w:r w:rsidRPr="006E58C6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>vnější opěrný systém</w:t>
      </w:r>
      <w:r w:rsidRPr="00DA50E1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 xml:space="preserve">, arkády, </w:t>
      </w:r>
    </w:p>
    <w:p w:rsidR="001A05AF" w:rsidRDefault="001A05AF" w:rsidP="001A05AF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</w:p>
    <w:p w:rsidR="00CD7088" w:rsidRPr="001A05AF" w:rsidRDefault="001A05AF" w:rsidP="00293E17">
      <w:pPr>
        <w:ind w:firstLine="708"/>
        <w:jc w:val="center"/>
        <w:rPr>
          <w:rFonts w:ascii="Times New Roman" w:hAnsi="Times New Roman" w:cs="Times New Roman"/>
          <w:b/>
          <w:color w:val="984806" w:themeColor="accent6" w:themeShade="80"/>
          <w:sz w:val="48"/>
          <w:szCs w:val="48"/>
          <w:u w:val="single"/>
        </w:rPr>
      </w:pPr>
      <w:r w:rsidRPr="001A05AF">
        <w:rPr>
          <w:rFonts w:ascii="Times New Roman" w:hAnsi="Times New Roman" w:cs="Times New Roman"/>
          <w:b/>
          <w:color w:val="984806" w:themeColor="accent6" w:themeShade="80"/>
          <w:sz w:val="48"/>
          <w:szCs w:val="48"/>
          <w:u w:val="single"/>
        </w:rPr>
        <w:lastRenderedPageBreak/>
        <w:t xml:space="preserve">Řešení: </w:t>
      </w:r>
      <w:r w:rsidR="00293E17" w:rsidRPr="001A05AF">
        <w:rPr>
          <w:rFonts w:ascii="Times New Roman" w:hAnsi="Times New Roman" w:cs="Times New Roman"/>
          <w:b/>
          <w:color w:val="984806" w:themeColor="accent6" w:themeShade="80"/>
          <w:sz w:val="48"/>
          <w:szCs w:val="48"/>
          <w:u w:val="single"/>
        </w:rPr>
        <w:t>Italská renesance - pracovní list</w:t>
      </w:r>
      <w:r w:rsidRPr="001A05AF">
        <w:rPr>
          <w:rFonts w:ascii="Times New Roman" w:hAnsi="Times New Roman" w:cs="Times New Roman"/>
          <w:b/>
          <w:color w:val="984806" w:themeColor="accent6" w:themeShade="80"/>
          <w:sz w:val="48"/>
          <w:szCs w:val="48"/>
          <w:u w:val="single"/>
        </w:rPr>
        <w:t xml:space="preserve"> </w:t>
      </w:r>
    </w:p>
    <w:p w:rsidR="00293E17" w:rsidRPr="00293E17" w:rsidRDefault="00293E17" w:rsidP="00293E17">
      <w:pPr>
        <w:rPr>
          <w:rFonts w:ascii="Times New Roman" w:hAnsi="Times New Roman" w:cs="Times New Roman"/>
          <w:color w:val="E36C0A" w:themeColor="accent6" w:themeShade="BF"/>
          <w:sz w:val="32"/>
          <w:szCs w:val="32"/>
        </w:rPr>
      </w:pPr>
      <w:r w:rsidRPr="00293E17">
        <w:rPr>
          <w:rFonts w:ascii="Times New Roman" w:hAnsi="Times New Roman" w:cs="Times New Roman"/>
          <w:color w:val="E36C0A" w:themeColor="accent6" w:themeShade="BF"/>
          <w:sz w:val="32"/>
          <w:szCs w:val="32"/>
        </w:rPr>
        <w:t>Pište do textového pole:</w:t>
      </w:r>
    </w:p>
    <w:p w:rsidR="00293E17" w:rsidRDefault="00293E17" w:rsidP="00293E17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 w:rsidRPr="00293E17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1.</w:t>
      </w:r>
      <w:r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 V jakých podmínkách se rodilo humanistické myšlení a italská </w:t>
      </w:r>
      <w:r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>renesance?</w:t>
      </w:r>
    </w:p>
    <w:p w:rsidR="00EF20F4" w:rsidRDefault="00257ED2" w:rsidP="00293E17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</w:rPr>
        <w:pict>
          <v:shape id="_x0000_s1026" type="#_x0000_t176" style="position:absolute;margin-left:8.9pt;margin-top:.7pt;width:442.5pt;height:97.85pt;z-index:251660288;mso-height-percent:200;mso-height-percent:200;mso-width-relative:margin;mso-height-relative:margin" fillcolor="#eaf1dd [662]" strokecolor="#76923c [2406]">
            <v:imagedata embosscolor="shadow add(51)"/>
            <v:shadow on="t" type="emboss" color="lineOrFill darken(153)" color2="shadow add(102)" offset="1pt,1pt"/>
            <v:textbox style="mso-fit-shape-to-text:t">
              <w:txbxContent>
                <w:p w:rsidR="00293E17" w:rsidRPr="00293E17" w:rsidRDefault="00293E17">
                  <w:pPr>
                    <w:rPr>
                      <w:rFonts w:ascii="Times New Roman" w:hAnsi="Times New Roman" w:cs="Times New Roman"/>
                      <w:color w:val="4F6228" w:themeColor="accent3" w:themeShade="80"/>
                      <w:sz w:val="28"/>
                      <w:szCs w:val="28"/>
                    </w:rPr>
                  </w:pPr>
                  <w:r w:rsidRPr="00293E17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293E17">
                    <w:rPr>
                      <w:rFonts w:ascii="Times New Roman" w:hAnsi="Times New Roman" w:cs="Times New Roman"/>
                      <w:color w:val="4F6228" w:themeColor="accent3" w:themeShade="80"/>
                      <w:sz w:val="28"/>
                      <w:szCs w:val="28"/>
                    </w:rPr>
                    <w:t>Bo</w:t>
                  </w:r>
                  <w:r>
                    <w:rPr>
                      <w:rFonts w:ascii="Times New Roman" w:hAnsi="Times New Roman" w:cs="Times New Roman"/>
                      <w:color w:val="4F6228" w:themeColor="accent3" w:themeShade="80"/>
                      <w:sz w:val="28"/>
                      <w:szCs w:val="28"/>
                    </w:rPr>
                    <w:t>hatí</w:t>
                  </w:r>
                  <w:r w:rsidR="00EF20F4">
                    <w:rPr>
                      <w:rFonts w:ascii="Times New Roman" w:hAnsi="Times New Roman" w:cs="Times New Roman"/>
                      <w:color w:val="4F6228" w:themeColor="accent3" w:themeShade="80"/>
                      <w:sz w:val="28"/>
                      <w:szCs w:val="28"/>
                    </w:rPr>
                    <w:t xml:space="preserve"> italští měšťané měli jiné potřeby než lidé dříve. Podnikáním získali velké bohatství a chtěli ho dát okázale najevo a rovněž si ho užít. Chtěli žít v krásných palácích a domech, obklopeni přepychem, pořádat hostiny a slavnosti, chtěli se vyrovnat šlechtě. </w:t>
                  </w:r>
                </w:p>
              </w:txbxContent>
            </v:textbox>
          </v:shape>
        </w:pict>
      </w:r>
    </w:p>
    <w:p w:rsidR="00EF20F4" w:rsidRDefault="00EF20F4" w:rsidP="00293E17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</w:p>
    <w:p w:rsidR="00EF20F4" w:rsidRDefault="00EF20F4" w:rsidP="00293E17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</w:p>
    <w:p w:rsidR="00EF20F4" w:rsidRDefault="00EF20F4" w:rsidP="00293E17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</w:p>
    <w:p w:rsidR="00EF20F4" w:rsidRDefault="00257ED2" w:rsidP="00293E17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 w:rsidRPr="00257ED2">
        <w:rPr>
          <w:rFonts w:ascii="Times New Roman" w:hAnsi="Times New Roman" w:cs="Times New Roman"/>
          <w:noProof/>
          <w:color w:val="4F6228" w:themeColor="accent3" w:themeShade="80"/>
          <w:sz w:val="28"/>
          <w:szCs w:val="28"/>
          <w:lang w:eastAsia="cs-CZ"/>
        </w:rPr>
        <w:pict>
          <v:shape id="_x0000_s1028" type="#_x0000_t176" style="position:absolute;margin-left:10.1pt;margin-top:29.15pt;width:441.4pt;height:43.95pt;z-index:251662336;mso-width-relative:margin;mso-height-relative:margin" fillcolor="#eaf1dd [662]" strokecolor="#76923c [2406]">
            <v:imagedata embosscolor="shadow add(51)"/>
            <v:shadow on="t" type="emboss" color="lineOrFill darken(153)" color2="shadow add(102)" offset="1pt,1pt"/>
            <v:textbox>
              <w:txbxContent>
                <w:p w:rsidR="00EF20F4" w:rsidRPr="00293E17" w:rsidRDefault="00EF20F4" w:rsidP="00EF20F4">
                  <w:pPr>
                    <w:rPr>
                      <w:rFonts w:ascii="Times New Roman" w:hAnsi="Times New Roman" w:cs="Times New Roman"/>
                      <w:color w:val="4F6228" w:themeColor="accent3" w:themeShade="80"/>
                      <w:sz w:val="28"/>
                      <w:szCs w:val="28"/>
                    </w:rPr>
                  </w:pPr>
                  <w:r w:rsidRPr="00293E17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4F6228" w:themeColor="accent3" w:themeShade="80"/>
                      <w:sz w:val="28"/>
                      <w:szCs w:val="28"/>
                    </w:rPr>
                    <w:t xml:space="preserve"> </w:t>
                  </w:r>
                  <w:r w:rsidR="00DB308A">
                    <w:rPr>
                      <w:rFonts w:ascii="Times New Roman" w:hAnsi="Times New Roman" w:cs="Times New Roman"/>
                      <w:color w:val="4F6228" w:themeColor="accent3" w:themeShade="80"/>
                      <w:sz w:val="28"/>
                      <w:szCs w:val="28"/>
                    </w:rPr>
                    <w:t>Protože se sami považovali za potomky antických Římanů.</w:t>
                  </w:r>
                  <w:r>
                    <w:rPr>
                      <w:rFonts w:ascii="Times New Roman" w:hAnsi="Times New Roman" w:cs="Times New Roman"/>
                      <w:color w:val="4F6228" w:themeColor="accent3" w:themeShade="80"/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shape>
        </w:pict>
      </w:r>
      <w:r w:rsidR="00EF20F4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2. Proč právě v Itálii věnovali lidé takový obdiv antice?</w:t>
      </w:r>
    </w:p>
    <w:p w:rsidR="00EF20F4" w:rsidRDefault="00EF20F4" w:rsidP="00293E17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noProof/>
          <w:color w:val="4F6228" w:themeColor="accent3" w:themeShade="80"/>
          <w:sz w:val="28"/>
          <w:szCs w:val="28"/>
          <w:lang w:eastAsia="cs-CZ"/>
        </w:rPr>
        <w:t xml:space="preserve">  </w:t>
      </w:r>
    </w:p>
    <w:p w:rsidR="00CB1140" w:rsidRDefault="00CB1140" w:rsidP="00293E17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</w:p>
    <w:p w:rsidR="00EF20F4" w:rsidRDefault="00DB308A" w:rsidP="00293E17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3.</w:t>
      </w:r>
      <w:r w:rsidR="0089340A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Posuďte správnost následujících tvrzení (ano – ne):</w:t>
      </w:r>
    </w:p>
    <w:p w:rsidR="003B12A5" w:rsidRDefault="00257ED2" w:rsidP="00DB308A">
      <w:pPr>
        <w:tabs>
          <w:tab w:val="left" w:pos="426"/>
          <w:tab w:val="left" w:pos="1080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</w:rPr>
        <w:pict>
          <v:shape id="_x0000_s1029" type="#_x0000_t176" style="position:absolute;margin-left:315pt;margin-top:21.5pt;width:63pt;height:27pt;z-index:251664384;mso-width-relative:margin;mso-height-relative:margin" fillcolor="#eaf1dd [662]" strokecolor="#76923c [2406]">
            <v:imagedata embosscolor="shadow add(51)"/>
            <v:shadow on="t" type="emboss" color="lineOrFill darken(153)" color2="shadow add(102)" offset="1pt,1pt"/>
            <v:textbox>
              <w:txbxContent>
                <w:p w:rsidR="00DB308A" w:rsidRPr="0089340A" w:rsidRDefault="00DB308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B12A5">
                    <w:rPr>
                      <w:sz w:val="28"/>
                      <w:szCs w:val="28"/>
                    </w:rPr>
                    <w:t xml:space="preserve"> </w:t>
                  </w:r>
                  <w:r w:rsidRPr="0089340A">
                    <w:rPr>
                      <w:rFonts w:ascii="Times New Roman" w:hAnsi="Times New Roman" w:cs="Times New Roman"/>
                      <w:sz w:val="28"/>
                      <w:szCs w:val="28"/>
                    </w:rPr>
                    <w:t>ano</w:t>
                  </w:r>
                </w:p>
              </w:txbxContent>
            </v:textbox>
          </v:shape>
        </w:pict>
      </w:r>
      <w:r w:rsidR="00DB308A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 xml:space="preserve">1. Italská renesance se přikláněla spíše k římským vzorům než </w:t>
      </w:r>
      <w:r w:rsidR="00DB308A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3B12A5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DB308A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DB308A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>k řeckým.</w:t>
      </w:r>
    </w:p>
    <w:p w:rsidR="003B12A5" w:rsidRDefault="00257ED2" w:rsidP="003B12A5">
      <w:pPr>
        <w:tabs>
          <w:tab w:val="left" w:pos="426"/>
          <w:tab w:val="left" w:pos="1080"/>
        </w:tabs>
        <w:ind w:left="426"/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31" type="#_x0000_t176" style="position:absolute;left:0;text-align:left;margin-left:315pt;margin-top:23.2pt;width:63pt;height:27pt;z-index:251666432;mso-width-relative:margin;mso-height-relative:margin" fillcolor="#eaf1dd [662]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3B12A5" w:rsidRPr="0089340A" w:rsidRDefault="003B12A5" w:rsidP="003B12A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9340A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89340A">
                    <w:rPr>
                      <w:rFonts w:ascii="Times New Roman" w:hAnsi="Times New Roman" w:cs="Times New Roman"/>
                      <w:sz w:val="28"/>
                      <w:szCs w:val="28"/>
                    </w:rPr>
                    <w:t>ano</w:t>
                  </w:r>
                </w:p>
              </w:txbxContent>
            </v:textbox>
          </v:shape>
        </w:pict>
      </w:r>
      <w:r w:rsidR="003B12A5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2. Díky zájmu a práci italských humanistů se dochovalo do naší </w:t>
      </w:r>
      <w:r w:rsidR="003B12A5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 xml:space="preserve">doby mnoho antických děl. </w:t>
      </w:r>
    </w:p>
    <w:p w:rsidR="003B12A5" w:rsidRDefault="00257ED2" w:rsidP="003B12A5">
      <w:pPr>
        <w:tabs>
          <w:tab w:val="left" w:pos="426"/>
          <w:tab w:val="left" w:pos="1080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32" type="#_x0000_t176" style="position:absolute;margin-left:315pt;margin-top:22.7pt;width:63pt;height:27pt;z-index:251667456;mso-width-relative:margin;mso-height-relative:margin" fillcolor="#eaf1dd [662]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3B12A5" w:rsidRPr="0089340A" w:rsidRDefault="003B12A5" w:rsidP="003B12A5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9340A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89340A">
                    <w:rPr>
                      <w:rFonts w:ascii="Times New Roman" w:hAnsi="Times New Roman" w:cs="Times New Roman"/>
                      <w:sz w:val="28"/>
                      <w:szCs w:val="28"/>
                    </w:rPr>
                    <w:t>ano</w:t>
                  </w:r>
                </w:p>
              </w:txbxContent>
            </v:textbox>
          </v:shape>
        </w:pict>
      </w:r>
      <w:r w:rsidR="003B12A5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 xml:space="preserve">3. Italští humanisté opustili latinu a začali vytvářet díla v národním, </w:t>
      </w:r>
      <w:r w:rsidR="003B12A5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3B12A5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3B12A5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 xml:space="preserve">italském jazyce. </w:t>
      </w:r>
    </w:p>
    <w:p w:rsidR="0089340A" w:rsidRDefault="00257ED2" w:rsidP="003B12A5">
      <w:pPr>
        <w:tabs>
          <w:tab w:val="left" w:pos="426"/>
          <w:tab w:val="left" w:pos="1080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33" type="#_x0000_t176" style="position:absolute;margin-left:315pt;margin-top:20.6pt;width:63pt;height:27pt;z-index:251668480;mso-width-relative:margin;mso-height-relative:margin" fillcolor="#eaf1dd [662]" strokecolor="#c2d69b [1942]">
            <v:imagedata embosscolor="shadow add(51)"/>
            <v:shadow on="t" type="emboss" color="lineOrFill darken(153)" color2="shadow add(102)" offset="1pt,1pt"/>
            <v:textbox style="mso-next-textbox:#_x0000_s1033">
              <w:txbxContent>
                <w:p w:rsidR="0089340A" w:rsidRPr="0089340A" w:rsidRDefault="0089340A" w:rsidP="0089340A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9340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ne</w:t>
                  </w:r>
                </w:p>
              </w:txbxContent>
            </v:textbox>
          </v:shape>
        </w:pict>
      </w:r>
      <w:r w:rsidR="003B12A5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 xml:space="preserve">4. V renesančním </w:t>
      </w:r>
      <w:r w:rsidR="0089340A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slohu vznikal</w:t>
      </w:r>
      <w:r w:rsidR="003B12A5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y v </w:t>
      </w:r>
      <w:r w:rsidR="0089340A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I</w:t>
      </w:r>
      <w:r w:rsidR="003B12A5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tálii </w:t>
      </w:r>
      <w:r w:rsidR="0089340A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pouze</w:t>
      </w:r>
      <w:r w:rsidR="003B12A5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 chrámy a </w:t>
      </w:r>
      <w:r w:rsidR="0089340A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církevní</w:t>
      </w:r>
      <w:r w:rsidR="0089340A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89340A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89340A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 xml:space="preserve"> stavby.</w:t>
      </w:r>
      <w:r w:rsidR="00DB308A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</w:p>
    <w:p w:rsidR="00801264" w:rsidRDefault="00257ED2" w:rsidP="00801264">
      <w:pPr>
        <w:tabs>
          <w:tab w:val="left" w:pos="426"/>
          <w:tab w:val="left" w:pos="1080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36" type="#_x0000_t176" style="position:absolute;margin-left:89.2pt;margin-top:93.65pt;width:25.8pt;height:27pt;z-index:251671552;mso-width-relative:margin;mso-height-relative:margin" fillcolor="white [3212]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801264" w:rsidRDefault="00801264" w:rsidP="00801264">
                  <w:r>
                    <w:t>1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34" type="#_x0000_t176" style="position:absolute;margin-left:315pt;margin-top:20.8pt;width:63pt;height:27pt;z-index:251669504;mso-width-relative:margin;mso-height-relative:margin" fillcolor="#eaf1dd [662]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89340A" w:rsidRPr="0089340A" w:rsidRDefault="0089340A" w:rsidP="0089340A">
                  <w:pPr>
                    <w:rPr>
                      <w:sz w:val="28"/>
                      <w:szCs w:val="28"/>
                    </w:rPr>
                  </w:pPr>
                  <w:r>
                    <w:t xml:space="preserve"> </w:t>
                  </w:r>
                  <w:r>
                    <w:rPr>
                      <w:sz w:val="28"/>
                      <w:szCs w:val="28"/>
                    </w:rPr>
                    <w:t>ano</w:t>
                  </w:r>
                </w:p>
              </w:txbxContent>
            </v:textbox>
          </v:shape>
        </w:pict>
      </w:r>
      <w:r w:rsidR="00DA50E1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4</w:t>
      </w:r>
      <w:r w:rsidR="0089340A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. Studium a poznávání nového po</w:t>
      </w:r>
      <w:r w:rsidR="00801264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važovali humanisté za přirozenou </w:t>
      </w:r>
      <w:r w:rsidR="00801264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801264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>sou</w:t>
      </w:r>
      <w:r w:rsidR="0089340A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část života.</w:t>
      </w:r>
      <w:r w:rsidR="00DB308A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801264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      </w:t>
      </w:r>
      <w:r w:rsidR="00801264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801264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801264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801264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801264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801264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801264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801264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801264"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t xml:space="preserve">                           </w:t>
      </w:r>
      <w:r w:rsidR="00801264"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drawing>
          <wp:inline distT="0" distB="0" distL="0" distR="0">
            <wp:extent cx="953120" cy="969859"/>
            <wp:effectExtent l="38100" t="19050" r="18430" b="20741"/>
            <wp:docPr id="23" name="obrázek 5" descr="C:\Documents and Settings\Doma\Local Settings\Temporary Internet Files\Content.IE5\6SNFRE3O\MC9004336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Doma\Local Settings\Temporary Internet Files\Content.IE5\6SNFRE3O\MC900433628[1]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397" cy="974211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6">
                          <a:lumMod val="7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308A" w:rsidRDefault="00DA50E1" w:rsidP="00293E17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lastRenderedPageBreak/>
        <w:t>5</w:t>
      </w:r>
      <w:r w:rsidR="0089340A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. Jaké typy staveb vznikaly v renesanční Itálii?</w:t>
      </w:r>
      <w:r w:rsidR="00A712C1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 Pokus</w:t>
      </w:r>
      <w:r w:rsidR="00024F36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te</w:t>
      </w:r>
      <w:r w:rsidR="00A712C1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 se zařadi</w:t>
      </w:r>
      <w:r w:rsidR="00024F36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t</w:t>
      </w:r>
      <w:r w:rsidR="00024F36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024F36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 xml:space="preserve"> stavby na obrázcích:</w:t>
      </w:r>
      <w:r w:rsidR="00A712C1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 </w:t>
      </w:r>
    </w:p>
    <w:p w:rsidR="0089340A" w:rsidRDefault="00257ED2" w:rsidP="00293E17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35" type="#_x0000_t176" style="position:absolute;margin-left:6.9pt;margin-top:2.5pt;width:441.5pt;height:50.35pt;z-index:251670528;mso-width-relative:margin;mso-height-relative:margin" fillcolor="#eaf1dd [662]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89340A" w:rsidRPr="0089340A" w:rsidRDefault="0089340A" w:rsidP="0089340A">
                  <w:pPr>
                    <w:rPr>
                      <w:rFonts w:ascii="Times New Roman" w:hAnsi="Times New Roman" w:cs="Times New Roman"/>
                      <w:color w:val="4F6228" w:themeColor="accent3" w:themeShade="80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color w:val="4F6228" w:themeColor="accent3" w:themeShade="80"/>
                      <w:sz w:val="28"/>
                      <w:szCs w:val="28"/>
                    </w:rPr>
                    <w:t>Stavěly se paláce a venkovské vily, chrámy, radnice, úřední budovy,  nemocnice, sirotčince, skladiště, dílny.</w:t>
                  </w:r>
                </w:p>
              </w:txbxContent>
            </v:textbox>
          </v:shape>
        </w:pict>
      </w:r>
      <w:r w:rsidR="0089340A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</w:p>
    <w:p w:rsidR="00DB308A" w:rsidRDefault="00DB308A" w:rsidP="00293E17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</w:p>
    <w:p w:rsidR="00D83873" w:rsidRDefault="00257ED2" w:rsidP="00293E17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45" type="#_x0000_t176" style="position:absolute;margin-left:132.85pt;margin-top:4.45pt;width:92.55pt;height:27pt;z-index:251679744;mso-width-relative:margin;mso-height-relative:margin" fillcolor="#eaf1dd [662]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D83873" w:rsidRDefault="000B4704" w:rsidP="00D83873">
                  <w:r>
                    <w:t>s</w:t>
                  </w:r>
                  <w:r w:rsidR="00D83873">
                    <w:t>enátorský palác</w:t>
                  </w:r>
                </w:p>
                <w:p w:rsidR="00D83873" w:rsidRDefault="00D83873" w:rsidP="00D83873"/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37" type="#_x0000_t176" style="position:absolute;margin-left:385.4pt;margin-top:2.65pt;width:63pt;height:27pt;z-index:251672576;mso-width-relative:margin;mso-height-relative:margin" fillcolor="#eaf1dd [662]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A712C1" w:rsidRDefault="00A712C1" w:rsidP="00A712C1">
                  <w:r>
                    <w:t xml:space="preserve"> </w:t>
                  </w:r>
                  <w:r w:rsidR="00D83873">
                    <w:t>palác</w:t>
                  </w:r>
                </w:p>
              </w:txbxContent>
            </v:textbox>
          </v:shape>
        </w:pict>
      </w:r>
      <w:r w:rsidR="00A712C1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        </w:t>
      </w:r>
      <w:r w:rsidR="00D83873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    </w:t>
      </w:r>
      <w:r w:rsidR="00A712C1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                 </w:t>
      </w:r>
      <w:r w:rsidR="00D83873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D83873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D83873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D83873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30" type="#_x0000_t176" style="position:absolute;margin-left:281.05pt;margin-top:4.45pt;width:63pt;height:27pt;z-index:251665408;mso-position-horizontal-relative:text;mso-position-vertical-relative:text;mso-width-relative:margin;mso-height-relative:margin" fillcolor="#eaf1dd [662]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3B12A5" w:rsidRDefault="003B12A5" w:rsidP="003B12A5">
                  <w:r>
                    <w:t xml:space="preserve"> </w:t>
                  </w:r>
                  <w:r w:rsidR="00D83873">
                    <w:t>vila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44" type="#_x0000_t176" style="position:absolute;margin-left:30.1pt;margin-top:4.45pt;width:63pt;height:27pt;z-index:251678720;mso-position-horizontal-relative:text;mso-position-vertical-relative:text;mso-width-relative:margin;mso-height-relative:margin" fillcolor="#eaf1dd [662]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D83873" w:rsidRDefault="00D83873" w:rsidP="00D83873">
                  <w:r>
                    <w:t xml:space="preserve"> chrám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43" type="#_x0000_t176" style="position:absolute;margin-left:434.8pt;margin-top:25.5pt;width:29.7pt;height:27pt;z-index:251677696;mso-position-horizontal-relative:text;mso-position-vertical-relative:text;mso-width-relative:margin;mso-height-relative:margin" filled="f" fillcolor="white [3212]" stroked="f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BB3677" w:rsidRDefault="00BB3677" w:rsidP="00BB3677">
                  <w:r>
                    <w:t>5</w:t>
                  </w:r>
                </w:p>
              </w:txbxContent>
            </v:textbox>
          </v:shape>
        </w:pict>
      </w:r>
      <w:r w:rsidR="00D83873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D83873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</w:p>
    <w:p w:rsidR="00634925" w:rsidRDefault="00257ED2" w:rsidP="00A712C1">
      <w:pPr>
        <w:tabs>
          <w:tab w:val="left" w:pos="0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39" type="#_x0000_t176" style="position:absolute;margin-left:93.1pt;margin-top:.3pt;width:29.7pt;height:27pt;z-index:251674624;mso-width-relative:margin;mso-height-relative:margin" filled="f" fillcolor="white [3212]" stroked="f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BB3677" w:rsidRDefault="00BB3677" w:rsidP="00BB3677">
                  <w:r>
                    <w:t>2</w:t>
                  </w:r>
                </w:p>
              </w:txbxContent>
            </v:textbox>
          </v:shape>
        </w:pict>
      </w:r>
      <w:r w:rsidR="00D83873"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drawing>
          <wp:inline distT="0" distB="0" distL="0" distR="0">
            <wp:extent cx="1462546" cy="1104546"/>
            <wp:effectExtent l="19050" t="0" r="4304" b="0"/>
            <wp:docPr id="38" name="obrázek 6" descr="C:\Documents and Settings\Doma\Dokumenty\Obrázky\Renesance\120px-Petersdom_von_Engelsburg_gesehen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Doma\Dokumenty\Obrázky\Renesance\120px-Petersdom_von_Engelsburg_gesehen[1]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826" cy="1105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42" type="#_x0000_t176" style="position:absolute;margin-left:338.45pt;margin-top:.3pt;width:29.7pt;height:35.35pt;z-index:251676672;mso-position-horizontal-relative:text;mso-position-vertical-relative:text;mso-width-relative:margin;mso-height-relative:margin" filled="f" fillcolor="white [3212]" stroked="f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BB3677" w:rsidRDefault="00BB3677" w:rsidP="00BB3677">
                  <w:r>
                    <w:t>4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41" type="#_x0000_t176" style="position:absolute;margin-left:215.35pt;margin-top:.3pt;width:29.7pt;height:27pt;z-index:251675648;mso-position-horizontal-relative:text;mso-position-vertical-relative:text;mso-width-relative:margin;mso-height-relative:margin" filled="f" fillcolor="white [3212]" stroked="f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BB3677" w:rsidRDefault="00BB3677" w:rsidP="00BB3677">
                  <w:r>
                    <w:t>3</w:t>
                  </w:r>
                </w:p>
              </w:txbxContent>
            </v:textbox>
          </v:shape>
        </w:pict>
      </w:r>
      <w:r w:rsidR="00A712C1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 </w:t>
      </w:r>
      <w:r w:rsidR="00634925"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drawing>
          <wp:inline distT="0" distB="0" distL="0" distR="0">
            <wp:extent cx="1524758" cy="1105786"/>
            <wp:effectExtent l="19050" t="0" r="0" b="0"/>
            <wp:docPr id="26" name="obrázek 7" descr="C:\Documents and Settings\Doma\Dokumenty\Obrázky\Renesance\800px-Palazzo_Senatorio_Capitol_Roma_BW_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Doma\Dokumenty\Obrázky\Renesance\800px-Palazzo_Senatorio_Capitol_Roma_BW_1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329" cy="1106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712C1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  </w:t>
      </w:r>
      <w:r w:rsidR="00634925"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drawing>
          <wp:inline distT="0" distB="0" distL="0" distR="0">
            <wp:extent cx="1480185" cy="1116419"/>
            <wp:effectExtent l="19050" t="0" r="5715" b="0"/>
            <wp:docPr id="27" name="obrázek 8" descr="C:\Documents and Settings\Doma\Dokumenty\Obrázky\Renesance\Larotonda200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Doma\Dokumenty\Obrázky\Renesance\Larotonda2009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931" cy="11154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712C1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  </w:t>
      </w:r>
      <w:r w:rsidR="00634925">
        <w:rPr>
          <w:noProof/>
          <w:lang w:eastAsia="cs-CZ"/>
        </w:rPr>
        <w:drawing>
          <wp:inline distT="0" distB="0" distL="0" distR="0">
            <wp:extent cx="1023329" cy="1190846"/>
            <wp:effectExtent l="19050" t="0" r="5371" b="0"/>
            <wp:docPr id="29" name="obrázek 9" descr="C:\Documents and Settings\Doma\Local Settings\Temporary Internet Files\Content.Word\Palais_Farnese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Doma\Local Settings\Temporary Internet Files\Content.Word\Palais_Farnese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329" cy="1190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3873" w:rsidRDefault="00257ED2" w:rsidP="00A712C1">
      <w:pPr>
        <w:tabs>
          <w:tab w:val="left" w:pos="0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46" type="#_x0000_t176" style="position:absolute;margin-left:385.4pt;margin-top:40.85pt;width:63pt;height:27pt;z-index:251680768;mso-width-relative:margin;mso-height-relative:margin" fillcolor="#eaf1dd [662]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D83873" w:rsidRPr="00C156B4" w:rsidRDefault="00C156B4" w:rsidP="00C156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1. D</w:t>
                  </w:r>
                </w:p>
              </w:txbxContent>
            </v:textbox>
          </v:shape>
        </w:pict>
      </w:r>
      <w:r w:rsidR="00DA50E1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6</w:t>
      </w:r>
      <w:r w:rsidR="00D83873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. Jména italských renesančních umělců nejsou jednoduchá. Přiřaď</w:t>
      </w:r>
      <w:r w:rsidR="00024F36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te</w:t>
      </w:r>
      <w:r w:rsidR="00D83873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 </w:t>
      </w:r>
      <w:r w:rsidR="00D83873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 xml:space="preserve">k sobě </w:t>
      </w:r>
      <w:r w:rsidR="00C156B4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do rámečku </w:t>
      </w:r>
      <w:r w:rsidR="00D83873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správně část jmen</w:t>
      </w:r>
      <w:r w:rsidR="0021108A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 (1.</w:t>
      </w:r>
      <w:r w:rsidR="00C156B4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 </w:t>
      </w:r>
      <w:r w:rsidR="0021108A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A apod.):</w:t>
      </w:r>
    </w:p>
    <w:p w:rsidR="00D83873" w:rsidRDefault="00257ED2" w:rsidP="00D83873">
      <w:pPr>
        <w:tabs>
          <w:tab w:val="left" w:pos="0"/>
          <w:tab w:val="left" w:pos="4253"/>
          <w:tab w:val="left" w:pos="7371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47" type="#_x0000_t176" style="position:absolute;margin-left:385.4pt;margin-top:21.15pt;width:63pt;height:27pt;z-index:251681792;mso-width-relative:margin;mso-height-relative:margin" fillcolor="#eaf1dd [662]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21108A" w:rsidRPr="0021108A" w:rsidRDefault="0021108A" w:rsidP="00C156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2.</w:t>
                  </w:r>
                  <w:r w:rsidR="00C156B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C</w:t>
                  </w:r>
                </w:p>
              </w:txbxContent>
            </v:textbox>
          </v:shape>
        </w:pict>
      </w:r>
      <w:r w:rsidR="00D83873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1.</w:t>
      </w:r>
      <w:r w:rsidR="0021108A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 Dante</w:t>
      </w:r>
      <w:r w:rsidR="00D83873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>A.</w:t>
      </w:r>
      <w:r w:rsidR="0021108A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 Petrarca</w:t>
      </w:r>
    </w:p>
    <w:p w:rsidR="0021108A" w:rsidRDefault="00257ED2" w:rsidP="00D83873">
      <w:pPr>
        <w:tabs>
          <w:tab w:val="left" w:pos="0"/>
          <w:tab w:val="left" w:pos="4253"/>
          <w:tab w:val="left" w:pos="7371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48" type="#_x0000_t176" style="position:absolute;margin-left:385.4pt;margin-top:22.65pt;width:63pt;height:27pt;z-index:251682816;mso-width-relative:margin;mso-height-relative:margin" fillcolor="#eaf1dd [662]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21108A" w:rsidRPr="0021108A" w:rsidRDefault="0021108A" w:rsidP="00C156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  <w:r w:rsidRPr="0021108A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 w:rsidR="00C156B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E</w:t>
                  </w:r>
                </w:p>
              </w:txbxContent>
            </v:textbox>
          </v:shape>
        </w:pict>
      </w:r>
      <w:r w:rsidR="0021108A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2. Sandro</w:t>
      </w:r>
      <w:r w:rsidR="0021108A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>B. B</w:t>
      </w:r>
      <w:r w:rsidR="0021108A" w:rsidRPr="0021108A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occacio</w:t>
      </w:r>
    </w:p>
    <w:p w:rsidR="0021108A" w:rsidRDefault="00257ED2" w:rsidP="00D83873">
      <w:pPr>
        <w:tabs>
          <w:tab w:val="left" w:pos="0"/>
          <w:tab w:val="left" w:pos="4253"/>
          <w:tab w:val="left" w:pos="7371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49" type="#_x0000_t176" style="position:absolute;margin-left:385.4pt;margin-top:23.3pt;width:63pt;height:27pt;z-index:251683840;mso-width-relative:margin;mso-height-relative:margin" fillcolor="#eaf1dd [662]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21108A" w:rsidRPr="0021108A" w:rsidRDefault="0021108A" w:rsidP="00C156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  <w:r w:rsidRPr="0021108A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 w:rsidR="00C156B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F</w:t>
                  </w:r>
                </w:p>
              </w:txbxContent>
            </v:textbox>
          </v:shape>
        </w:pict>
      </w:r>
      <w:r w:rsidR="0021108A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3. Rafael</w:t>
      </w:r>
      <w:r w:rsidR="0021108A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>C. Botticelli</w:t>
      </w:r>
    </w:p>
    <w:p w:rsidR="0021108A" w:rsidRDefault="00257ED2" w:rsidP="00D83873">
      <w:pPr>
        <w:tabs>
          <w:tab w:val="left" w:pos="0"/>
          <w:tab w:val="left" w:pos="4253"/>
          <w:tab w:val="left" w:pos="7371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50" type="#_x0000_t176" style="position:absolute;margin-left:385.4pt;margin-top:24.8pt;width:63pt;height:27pt;z-index:251684864;mso-width-relative:margin;mso-height-relative:margin" fillcolor="#eaf1dd [662]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21108A" w:rsidRPr="0021108A" w:rsidRDefault="0021108A" w:rsidP="00C156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  <w:r w:rsidRPr="0021108A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 w:rsidR="00C156B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A</w:t>
                  </w:r>
                </w:p>
              </w:txbxContent>
            </v:textbox>
          </v:shape>
        </w:pict>
      </w:r>
      <w:r w:rsidR="00C156B4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4. </w:t>
      </w:r>
      <w:r w:rsidR="0021108A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Michelangelo</w:t>
      </w:r>
      <w:r w:rsidR="0021108A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>D. Allighieri</w:t>
      </w:r>
    </w:p>
    <w:p w:rsidR="0021108A" w:rsidRDefault="00257ED2" w:rsidP="00D83873">
      <w:pPr>
        <w:tabs>
          <w:tab w:val="left" w:pos="0"/>
          <w:tab w:val="left" w:pos="4253"/>
          <w:tab w:val="left" w:pos="7371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noProof/>
          <w:color w:val="632423" w:themeColor="accent2" w:themeShade="80"/>
          <w:sz w:val="32"/>
          <w:szCs w:val="32"/>
          <w:lang w:eastAsia="cs-CZ"/>
        </w:rPr>
        <w:pict>
          <v:shape id="_x0000_s1051" type="#_x0000_t176" style="position:absolute;margin-left:385.4pt;margin-top:25.45pt;width:63pt;height:27pt;z-index:251685888;mso-width-relative:margin;mso-height-relative:margin" fillcolor="#eaf1dd [662]" strokecolor="#c2d69b [1942]">
            <v:imagedata embosscolor="shadow add(51)"/>
            <v:shadow on="t" type="emboss" color="lineOrFill darken(153)" color2="shadow add(102)" offset="1pt,1pt"/>
            <v:textbox>
              <w:txbxContent>
                <w:p w:rsidR="00C156B4" w:rsidRPr="0021108A" w:rsidRDefault="00C156B4" w:rsidP="00C156B4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  <w:r w:rsidRPr="0021108A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B</w:t>
                  </w:r>
                </w:p>
              </w:txbxContent>
            </v:textbox>
          </v:shape>
        </w:pict>
      </w:r>
      <w:r w:rsidR="0021108A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5. Francesco</w:t>
      </w:r>
      <w:r w:rsidR="0021108A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>E. Santi</w:t>
      </w:r>
    </w:p>
    <w:p w:rsidR="0021108A" w:rsidRPr="0021108A" w:rsidRDefault="00C156B4" w:rsidP="00D83873">
      <w:pPr>
        <w:tabs>
          <w:tab w:val="left" w:pos="0"/>
          <w:tab w:val="left" w:pos="4253"/>
          <w:tab w:val="left" w:pos="7371"/>
        </w:tabs>
        <w:rPr>
          <w:rFonts w:ascii="Times New Roman" w:hAnsi="Times New Roman" w:cs="Times New Roman"/>
          <w:b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6. Giovanni</w:t>
      </w:r>
      <w:r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>F. Buonarotti</w:t>
      </w:r>
      <w:r w:rsidR="0021108A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</w:p>
    <w:p w:rsidR="00C156B4" w:rsidRDefault="00C156B4" w:rsidP="00293E17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</w:p>
    <w:p w:rsidR="00634925" w:rsidRDefault="00DA50E1" w:rsidP="00293E17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7</w:t>
      </w:r>
      <w:r w:rsidR="00C156B4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. Které prvky architektury nepatří do renesance? Vyškrtn</w:t>
      </w:r>
      <w:r w:rsidR="00024F36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ěte</w:t>
      </w:r>
      <w:r w:rsidR="00C156B4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 je</w:t>
      </w:r>
      <w:r w:rsidR="00C156B4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C156B4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="00C156B4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  <w:t xml:space="preserve"> ze seznamu:</w:t>
      </w:r>
    </w:p>
    <w:p w:rsidR="00C156B4" w:rsidRPr="00DA50E1" w:rsidRDefault="00C156B4" w:rsidP="00293E17">
      <w:pPr>
        <w:tabs>
          <w:tab w:val="left" w:pos="426"/>
        </w:tabs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  <w:r w:rsidRPr="00DA50E1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>Sloupy, trojúhelníkový štít zdobený freskami a reliéfy, kopule</w:t>
      </w:r>
      <w:r w:rsidRPr="00DA50E1">
        <w:rPr>
          <w:rFonts w:ascii="Times New Roman" w:hAnsi="Times New Roman" w:cs="Times New Roman"/>
          <w:i/>
          <w:strike/>
          <w:color w:val="632423" w:themeColor="accent2" w:themeShade="80"/>
          <w:sz w:val="32"/>
          <w:szCs w:val="32"/>
        </w:rPr>
        <w:t xml:space="preserve"> </w:t>
      </w:r>
      <w:r w:rsidRPr="00DA50E1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ab/>
      </w:r>
      <w:r w:rsidRPr="00DA50E1">
        <w:rPr>
          <w:rFonts w:ascii="Times New Roman" w:hAnsi="Times New Roman" w:cs="Times New Roman"/>
          <w:i/>
          <w:strike/>
          <w:color w:val="632423" w:themeColor="accent2" w:themeShade="80"/>
          <w:sz w:val="32"/>
          <w:szCs w:val="32"/>
        </w:rPr>
        <w:t>lomený</w:t>
      </w:r>
      <w:r w:rsidRPr="00DA50E1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 xml:space="preserve"> </w:t>
      </w:r>
      <w:r w:rsidRPr="00DA50E1">
        <w:rPr>
          <w:rFonts w:ascii="Times New Roman" w:hAnsi="Times New Roman" w:cs="Times New Roman"/>
          <w:i/>
          <w:strike/>
          <w:color w:val="632423" w:themeColor="accent2" w:themeShade="80"/>
          <w:sz w:val="32"/>
          <w:szCs w:val="32"/>
        </w:rPr>
        <w:t>oblouk</w:t>
      </w:r>
      <w:r w:rsidR="006E58C6">
        <w:rPr>
          <w:rFonts w:ascii="Times New Roman" w:hAnsi="Times New Roman" w:cs="Times New Roman"/>
          <w:i/>
          <w:strike/>
          <w:color w:val="632423" w:themeColor="accent2" w:themeShade="80"/>
          <w:sz w:val="32"/>
          <w:szCs w:val="32"/>
        </w:rPr>
        <w:t xml:space="preserve">, </w:t>
      </w:r>
      <w:r w:rsidRPr="00DA50E1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 xml:space="preserve">pilastry, balustráda, </w:t>
      </w:r>
      <w:r w:rsidRPr="00DA50E1">
        <w:rPr>
          <w:rFonts w:ascii="Times New Roman" w:hAnsi="Times New Roman" w:cs="Times New Roman"/>
          <w:i/>
          <w:strike/>
          <w:color w:val="632423" w:themeColor="accent2" w:themeShade="80"/>
          <w:sz w:val="32"/>
          <w:szCs w:val="32"/>
        </w:rPr>
        <w:t>velmi silné zdi budov</w:t>
      </w:r>
      <w:r w:rsidRPr="00DA50E1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 xml:space="preserve">, </w:t>
      </w:r>
      <w:r w:rsidR="00DA50E1" w:rsidRPr="00DA50E1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 xml:space="preserve">vnější </w:t>
      </w:r>
      <w:r w:rsidR="00DA50E1" w:rsidRPr="00DA50E1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ab/>
        <w:t xml:space="preserve">schodiště zdobené balustrádou a sochami, </w:t>
      </w:r>
      <w:r w:rsidRPr="00DA50E1">
        <w:rPr>
          <w:rFonts w:ascii="Times New Roman" w:hAnsi="Times New Roman" w:cs="Times New Roman"/>
          <w:i/>
          <w:strike/>
          <w:color w:val="632423" w:themeColor="accent2" w:themeShade="80"/>
          <w:sz w:val="32"/>
          <w:szCs w:val="32"/>
        </w:rPr>
        <w:t>žebrová klenb</w:t>
      </w:r>
      <w:r w:rsidR="00DA50E1" w:rsidRPr="00DA50E1">
        <w:rPr>
          <w:rFonts w:ascii="Times New Roman" w:hAnsi="Times New Roman" w:cs="Times New Roman"/>
          <w:i/>
          <w:strike/>
          <w:color w:val="632423" w:themeColor="accent2" w:themeShade="80"/>
          <w:sz w:val="32"/>
          <w:szCs w:val="32"/>
        </w:rPr>
        <w:t>a</w:t>
      </w:r>
      <w:r w:rsidRPr="00DA50E1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 xml:space="preserve">, </w:t>
      </w:r>
      <w:r w:rsidR="00DA50E1" w:rsidRPr="00DA50E1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ab/>
      </w:r>
      <w:r w:rsidRPr="00DA50E1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 xml:space="preserve">vodorovné římsy, </w:t>
      </w:r>
      <w:r w:rsidRPr="00DA50E1">
        <w:rPr>
          <w:rFonts w:ascii="Times New Roman" w:hAnsi="Times New Roman" w:cs="Times New Roman"/>
          <w:i/>
          <w:strike/>
          <w:color w:val="632423" w:themeColor="accent2" w:themeShade="80"/>
          <w:sz w:val="32"/>
          <w:szCs w:val="32"/>
        </w:rPr>
        <w:t>vnější opěrný systém</w:t>
      </w:r>
      <w:r w:rsidRPr="00DA50E1">
        <w:rPr>
          <w:rFonts w:ascii="Times New Roman" w:hAnsi="Times New Roman" w:cs="Times New Roman"/>
          <w:i/>
          <w:color w:val="632423" w:themeColor="accent2" w:themeShade="80"/>
          <w:sz w:val="32"/>
          <w:szCs w:val="32"/>
        </w:rPr>
        <w:t xml:space="preserve">, arkády, </w:t>
      </w:r>
    </w:p>
    <w:p w:rsidR="00C156B4" w:rsidRDefault="00C156B4" w:rsidP="00293E17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ab/>
      </w:r>
    </w:p>
    <w:p w:rsidR="00DA50E1" w:rsidRPr="00024F36" w:rsidRDefault="00DA50E1" w:rsidP="00DA50E1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  <w:u w:val="single"/>
        </w:rPr>
      </w:pPr>
      <w:r w:rsidRPr="00024F36">
        <w:rPr>
          <w:rFonts w:ascii="Times New Roman" w:hAnsi="Times New Roman" w:cs="Times New Roman"/>
          <w:color w:val="632423" w:themeColor="accent2" w:themeShade="80"/>
          <w:sz w:val="32"/>
          <w:szCs w:val="32"/>
          <w:u w:val="single"/>
        </w:rPr>
        <w:lastRenderedPageBreak/>
        <w:t>Zdroje:</w:t>
      </w:r>
    </w:p>
    <w:p w:rsidR="00801264" w:rsidRDefault="00801264" w:rsidP="00DA50E1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BB3677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 xml:space="preserve">1. </w:t>
      </w:r>
      <w:hyperlink r:id="rId14" w:history="1">
        <w:r w:rsidR="00DA50E1" w:rsidRPr="00D642F9">
          <w:rPr>
            <w:rStyle w:val="Hypertextovodkaz"/>
            <w:rFonts w:ascii="Times New Roman" w:hAnsi="Times New Roman" w:cs="Times New Roman"/>
            <w:sz w:val="24"/>
            <w:szCs w:val="24"/>
          </w:rPr>
          <w:t>http://office.microsoft.com</w:t>
        </w:r>
      </w:hyperlink>
    </w:p>
    <w:p w:rsidR="00DA50E1" w:rsidRPr="00DA50E1" w:rsidRDefault="00DA50E1" w:rsidP="00DA50E1">
      <w:pPr>
        <w:tabs>
          <w:tab w:val="left" w:pos="426"/>
        </w:tabs>
        <w:rPr>
          <w:rFonts w:ascii="Times New Roman" w:hAnsi="Times New Roman" w:cs="Times New Roman"/>
          <w:color w:val="632423" w:themeColor="accent2" w:themeShade="80"/>
          <w:sz w:val="32"/>
          <w:szCs w:val="32"/>
        </w:rPr>
      </w:pPr>
      <w:r w:rsidRPr="00DA50E1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Citováno v licenci Wikimedia commons 4.</w:t>
      </w:r>
      <w:r w:rsidR="000B4704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 xml:space="preserve"> </w:t>
      </w:r>
      <w:r w:rsidRPr="00DA50E1">
        <w:rPr>
          <w:rFonts w:ascii="Times New Roman" w:hAnsi="Times New Roman" w:cs="Times New Roman"/>
          <w:color w:val="632423" w:themeColor="accent2" w:themeShade="80"/>
          <w:sz w:val="32"/>
          <w:szCs w:val="32"/>
        </w:rPr>
        <w:t>5. 2013:</w:t>
      </w:r>
    </w:p>
    <w:p w:rsidR="00BB3677" w:rsidRPr="00BB3677" w:rsidRDefault="00BB3677" w:rsidP="00BB3677">
      <w:pPr>
        <w:tabs>
          <w:tab w:val="left" w:pos="426"/>
        </w:tabs>
        <w:spacing w:after="0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BB3677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 xml:space="preserve">2. </w:t>
      </w:r>
      <w:hyperlink r:id="rId15" w:history="1">
        <w:r w:rsidRPr="00BB3677">
          <w:rPr>
            <w:rStyle w:val="Hypertextovodkaz"/>
            <w:rFonts w:ascii="Times New Roman" w:hAnsi="Times New Roman" w:cs="Times New Roman"/>
            <w:sz w:val="24"/>
            <w:szCs w:val="24"/>
          </w:rPr>
          <w:t>http://upload.wikimedia.org/wikipedia/commons/a/a7/Florence_italy_duomo.jpg</w:t>
        </w:r>
      </w:hyperlink>
    </w:p>
    <w:p w:rsidR="00BB3677" w:rsidRPr="00BB3677" w:rsidRDefault="00BB3677" w:rsidP="00BB3677">
      <w:pPr>
        <w:tabs>
          <w:tab w:val="left" w:pos="426"/>
        </w:tabs>
        <w:spacing w:after="0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>
        <w:rPr>
          <w:rFonts w:ascii="Century Schoolbook" w:eastAsia="+mn-ea" w:hAnsi="Century Schoolbook" w:cs="+mn-cs"/>
          <w:color w:val="000000"/>
          <w:kern w:val="24"/>
          <w:sz w:val="24"/>
          <w:szCs w:val="24"/>
        </w:rPr>
        <w:t>3.</w:t>
      </w:r>
      <w:r w:rsidR="00DA50E1">
        <w:rPr>
          <w:rFonts w:ascii="Century Schoolbook" w:eastAsia="+mn-ea" w:hAnsi="Century Schoolbook" w:cs="+mn-cs"/>
          <w:color w:val="000000"/>
          <w:kern w:val="24"/>
          <w:sz w:val="24"/>
          <w:szCs w:val="24"/>
        </w:rPr>
        <w:t xml:space="preserve"> </w:t>
      </w:r>
      <w:hyperlink r:id="rId16" w:history="1">
        <w:r w:rsidR="00DA50E1" w:rsidRPr="00D642F9">
          <w:rPr>
            <w:rStyle w:val="Hypertextovodkaz"/>
            <w:rFonts w:ascii="Times New Roman" w:hAnsi="Times New Roman" w:cs="Times New Roman"/>
            <w:sz w:val="24"/>
            <w:szCs w:val="24"/>
          </w:rPr>
          <w:t>http://upload.wikimedia.org/wikipedia/commons/thumb/8/80/Palazzo_Senatorio_Capitol</w:t>
        </w:r>
        <w:r w:rsidR="00DA50E1" w:rsidRPr="00DA50E1">
          <w:rPr>
            <w:rStyle w:val="Hypertextovodkaz"/>
            <w:rFonts w:ascii="Times New Roman" w:hAnsi="Times New Roman" w:cs="Times New Roman"/>
            <w:sz w:val="24"/>
            <w:szCs w:val="24"/>
            <w:u w:val="none"/>
          </w:rPr>
          <w:tab/>
        </w:r>
        <w:r w:rsidR="00DA50E1" w:rsidRPr="00DA50E1">
          <w:rPr>
            <w:rStyle w:val="Hypertextovodkaz"/>
            <w:rFonts w:ascii="Times New Roman" w:hAnsi="Times New Roman" w:cs="Times New Roman"/>
            <w:sz w:val="24"/>
            <w:szCs w:val="24"/>
            <w:u w:val="none"/>
          </w:rPr>
          <w:tab/>
        </w:r>
        <w:r w:rsidR="00DA50E1" w:rsidRPr="00D642F9">
          <w:rPr>
            <w:rStyle w:val="Hypertextovodkaz"/>
            <w:rFonts w:ascii="Times New Roman" w:hAnsi="Times New Roman" w:cs="Times New Roman"/>
            <w:sz w:val="24"/>
            <w:szCs w:val="24"/>
          </w:rPr>
          <w:t>Roma_BW_1.JPG/800px-Palazzo_Senatorio_Capitol_Roma_BW_1.JPG</w:t>
        </w:r>
      </w:hyperlink>
    </w:p>
    <w:p w:rsidR="00BB3677" w:rsidRPr="00BB3677" w:rsidRDefault="00BB3677" w:rsidP="00BB3677">
      <w:pPr>
        <w:tabs>
          <w:tab w:val="left" w:pos="426"/>
        </w:tabs>
        <w:spacing w:after="0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BB3677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4.</w:t>
      </w:r>
      <w:r w:rsidRPr="00BB3677">
        <w:rPr>
          <w:rFonts w:ascii="Century Schoolbook" w:eastAsia="+mn-ea" w:hAnsi="Century Schoolbook" w:cs="+mn-cs"/>
          <w:color w:val="000000"/>
          <w:kern w:val="24"/>
          <w:sz w:val="24"/>
          <w:szCs w:val="24"/>
        </w:rPr>
        <w:t xml:space="preserve"> </w:t>
      </w:r>
      <w:hyperlink r:id="rId17" w:history="1">
        <w:r w:rsidRPr="00BB3677">
          <w:rPr>
            <w:rStyle w:val="Hypertextovodkaz"/>
            <w:rFonts w:ascii="Times New Roman" w:hAnsi="Times New Roman" w:cs="Times New Roman"/>
            <w:sz w:val="24"/>
            <w:szCs w:val="24"/>
          </w:rPr>
          <w:t>http://upload.wikimedia.org/wikipedia/commons/d/d8/Larotonda2009.JPG</w:t>
        </w:r>
      </w:hyperlink>
    </w:p>
    <w:p w:rsidR="00BB3677" w:rsidRPr="00BB3677" w:rsidRDefault="00BB3677" w:rsidP="00BB3677">
      <w:pPr>
        <w:tabs>
          <w:tab w:val="left" w:pos="426"/>
        </w:tabs>
        <w:spacing w:after="0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BB3677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5.</w:t>
      </w:r>
      <w:r w:rsidRPr="00BB3677">
        <w:rPr>
          <w:rFonts w:ascii="Century Schoolbook" w:eastAsia="+mn-ea" w:hAnsi="Century Schoolbook" w:cs="+mn-cs"/>
          <w:color w:val="000000"/>
          <w:kern w:val="24"/>
          <w:sz w:val="24"/>
          <w:szCs w:val="24"/>
        </w:rPr>
        <w:t xml:space="preserve"> </w:t>
      </w:r>
      <w:hyperlink r:id="rId18" w:history="1">
        <w:r w:rsidRPr="00BB3677">
          <w:rPr>
            <w:rStyle w:val="Hypertextovodkaz"/>
            <w:rFonts w:ascii="Times New Roman" w:hAnsi="Times New Roman" w:cs="Times New Roman"/>
            <w:sz w:val="24"/>
            <w:szCs w:val="24"/>
          </w:rPr>
          <w:t>http://upload.wikimedia.org/wikipedia/commons/b/ba/Palais_Farnese.jpg</w:t>
        </w:r>
      </w:hyperlink>
    </w:p>
    <w:sectPr w:rsidR="00BB3677" w:rsidRPr="00BB3677" w:rsidSect="00801264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417" w:right="1274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5B96" w:rsidRDefault="00925B96" w:rsidP="00264E5D">
      <w:pPr>
        <w:spacing w:after="0" w:line="240" w:lineRule="auto"/>
      </w:pPr>
      <w:r>
        <w:separator/>
      </w:r>
    </w:p>
  </w:endnote>
  <w:endnote w:type="continuationSeparator" w:id="1">
    <w:p w:rsidR="00925B96" w:rsidRDefault="00925B96" w:rsidP="00264E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E5D" w:rsidRDefault="00264E5D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E5D" w:rsidRDefault="00264E5D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E5D" w:rsidRDefault="00264E5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5B96" w:rsidRDefault="00925B96" w:rsidP="00264E5D">
      <w:pPr>
        <w:spacing w:after="0" w:line="240" w:lineRule="auto"/>
      </w:pPr>
      <w:r>
        <w:separator/>
      </w:r>
    </w:p>
  </w:footnote>
  <w:footnote w:type="continuationSeparator" w:id="1">
    <w:p w:rsidR="00925B96" w:rsidRDefault="00925B96" w:rsidP="00264E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E5D" w:rsidRDefault="00264E5D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E5D" w:rsidRDefault="00264E5D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4E5D" w:rsidRDefault="00264E5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9F"/>
    <w:multiLevelType w:val="hybridMultilevel"/>
    <w:tmpl w:val="B02620C2"/>
    <w:lvl w:ilvl="0" w:tplc="A552D9A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6146">
      <o:colormenu v:ext="edit" fillcolor="none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293E17"/>
    <w:rsid w:val="00024F36"/>
    <w:rsid w:val="000B4704"/>
    <w:rsid w:val="001A05AF"/>
    <w:rsid w:val="0021108A"/>
    <w:rsid w:val="00257ED2"/>
    <w:rsid w:val="00264E5D"/>
    <w:rsid w:val="00292A72"/>
    <w:rsid w:val="00293E17"/>
    <w:rsid w:val="003B12A5"/>
    <w:rsid w:val="0046361B"/>
    <w:rsid w:val="004A0DED"/>
    <w:rsid w:val="00634925"/>
    <w:rsid w:val="006E58C6"/>
    <w:rsid w:val="00801264"/>
    <w:rsid w:val="00871A40"/>
    <w:rsid w:val="0089340A"/>
    <w:rsid w:val="00925B96"/>
    <w:rsid w:val="009A57E1"/>
    <w:rsid w:val="00A712C1"/>
    <w:rsid w:val="00AD1AB6"/>
    <w:rsid w:val="00BB3677"/>
    <w:rsid w:val="00C156B4"/>
    <w:rsid w:val="00CB1140"/>
    <w:rsid w:val="00CD7088"/>
    <w:rsid w:val="00D83873"/>
    <w:rsid w:val="00DA50E1"/>
    <w:rsid w:val="00DB308A"/>
    <w:rsid w:val="00EF2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70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93E1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93E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3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264E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64E5D"/>
  </w:style>
  <w:style w:type="paragraph" w:styleId="Zpat">
    <w:name w:val="footer"/>
    <w:basedOn w:val="Normln"/>
    <w:link w:val="ZpatChar"/>
    <w:uiPriority w:val="99"/>
    <w:semiHidden/>
    <w:unhideWhenUsed/>
    <w:rsid w:val="00264E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64E5D"/>
  </w:style>
  <w:style w:type="character" w:styleId="Hypertextovodkaz">
    <w:name w:val="Hyperlink"/>
    <w:basedOn w:val="Standardnpsmoodstavce"/>
    <w:uiPriority w:val="99"/>
    <w:unhideWhenUsed/>
    <w:rsid w:val="00BB367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jpeg"/><Relationship Id="rId18" Type="http://schemas.openxmlformats.org/officeDocument/2006/relationships/hyperlink" Target="http://upload.wikimedia.org/wikipedia/commons/b/ba/Palais_Farnese.jpg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://upload.wikimedia.org/wikipedia/commons/d/d8/Larotonda2009.JPG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upload.wikimedia.org/wikipedia/commons/thumb/8/80/Palazzo_Senatorio_Capitol%09%09Roma_BW_1.JPG/800px-Palazzo_Senatorio_Capitol_Roma_BW_1.JPG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yperlink" Target="http://upload.wikimedia.org/wikipedia/commons/a/a7/Florence_italy_duomo.jpg" TargetMode="External"/><Relationship Id="rId23" Type="http://schemas.openxmlformats.org/officeDocument/2006/relationships/header" Target="header3.xml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yperlink" Target="http://office.microsoft.com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9C33B-F7E8-489E-93B1-093846240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608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4188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Domov</dc:creator>
  <cp:keywords/>
  <dc:description/>
  <cp:lastModifiedBy>Domov</cp:lastModifiedBy>
  <cp:revision>8</cp:revision>
  <dcterms:created xsi:type="dcterms:W3CDTF">2013-05-15T15:29:00Z</dcterms:created>
  <dcterms:modified xsi:type="dcterms:W3CDTF">2013-05-28T19:31:00Z</dcterms:modified>
</cp:coreProperties>
</file>