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Pr="00E41050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Pr="00420E83" w:rsidRDefault="004F19DC" w:rsidP="001B2088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Jednoduché válečkování</w:t>
      </w:r>
      <w:r w:rsidR="00454987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A26D8D">
        <w:rPr>
          <w:rFonts w:ascii="Times New Roman" w:hAnsi="Times New Roman" w:cs="Times New Roman"/>
          <w:b/>
          <w:sz w:val="52"/>
          <w:szCs w:val="52"/>
          <w:lang w:eastAsia="cs-CZ"/>
        </w:rPr>
        <w:t>–</w:t>
      </w:r>
      <w:r w:rsidR="0011685F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202DB6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vzory válečků, postup </w:t>
      </w:r>
      <w:r w:rsidR="00594534">
        <w:rPr>
          <w:rFonts w:ascii="Times New Roman" w:hAnsi="Times New Roman" w:cs="Times New Roman"/>
          <w:b/>
          <w:sz w:val="52"/>
          <w:szCs w:val="52"/>
          <w:lang w:eastAsia="cs-CZ"/>
        </w:rPr>
        <w:t>při válečkování</w:t>
      </w:r>
      <w:r w:rsidR="00A85BF1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6BF0" w:rsidRDefault="007A6BF0" w:rsidP="007A6BF0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VY_32_INOVACE_20_389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4B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Popis pracovního nářadí pro obor E malířské a natěračské práce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C4B8C" w:rsidP="005C4B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7D7F1F">
              <w:rPr>
                <w:rFonts w:ascii="Times New Roman" w:hAnsi="Times New Roman" w:cs="Times New Roman"/>
                <w:sz w:val="24"/>
                <w:szCs w:val="24"/>
              </w:rPr>
              <w:t xml:space="preserve">zory válečků, postup při </w:t>
            </w:r>
            <w:r w:rsidR="004A7141">
              <w:rPr>
                <w:rFonts w:ascii="Times New Roman" w:hAnsi="Times New Roman" w:cs="Times New Roman"/>
                <w:sz w:val="24"/>
                <w:szCs w:val="24"/>
              </w:rPr>
              <w:t>válečkování</w:t>
            </w:r>
            <w:r w:rsidR="007D7F1F">
              <w:rPr>
                <w:rFonts w:ascii="Times New Roman" w:hAnsi="Times New Roman" w:cs="Times New Roman"/>
                <w:sz w:val="24"/>
                <w:szCs w:val="24"/>
              </w:rPr>
              <w:t xml:space="preserve">, linkování, rozměření plochy, materiál válečku, vanička 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897647" w:rsidP="0089764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druzích pracovního nářadí</w:t>
            </w:r>
            <w:r w:rsidR="001168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pracovní postup</w:t>
            </w:r>
            <w:r w:rsidR="001168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při válečkování získané při odborném</w:t>
            </w:r>
            <w:r w:rsidR="001168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výcviku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A20119" w:rsidP="008765F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17 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4A7141" w:rsidRDefault="004A7141" w:rsidP="005A79CB">
      <w:pPr>
        <w:spacing w:after="0"/>
        <w:jc w:val="both"/>
        <w:rPr>
          <w:rFonts w:ascii="Times New Roman" w:hAnsi="Times New Roman" w:cs="Times New Roman"/>
          <w:b/>
          <w:caps/>
          <w:noProof/>
          <w:sz w:val="48"/>
          <w:szCs w:val="48"/>
        </w:rPr>
      </w:pPr>
      <w:r w:rsidRPr="004A7141">
        <w:rPr>
          <w:rFonts w:ascii="Times New Roman" w:hAnsi="Times New Roman" w:cs="Times New Roman"/>
          <w:b/>
          <w:noProof/>
          <w:sz w:val="48"/>
          <w:szCs w:val="48"/>
        </w:rPr>
        <w:t>VZORY</w:t>
      </w:r>
      <w:r w:rsidR="0011685F">
        <w:rPr>
          <w:rFonts w:ascii="Times New Roman" w:hAnsi="Times New Roman" w:cs="Times New Roman"/>
          <w:b/>
          <w:noProof/>
          <w:sz w:val="48"/>
          <w:szCs w:val="48"/>
        </w:rPr>
        <w:t xml:space="preserve"> </w:t>
      </w:r>
      <w:r w:rsidRPr="004A7141">
        <w:rPr>
          <w:rFonts w:ascii="Times New Roman" w:hAnsi="Times New Roman" w:cs="Times New Roman"/>
          <w:b/>
          <w:noProof/>
          <w:sz w:val="48"/>
          <w:szCs w:val="48"/>
        </w:rPr>
        <w:t>V</w:t>
      </w:r>
      <w:r>
        <w:rPr>
          <w:rFonts w:ascii="Times New Roman" w:hAnsi="Times New Roman" w:cs="Times New Roman"/>
          <w:b/>
          <w:noProof/>
          <w:sz w:val="48"/>
          <w:szCs w:val="48"/>
        </w:rPr>
        <w:t>Á</w:t>
      </w:r>
      <w:r w:rsidRPr="004A7141">
        <w:rPr>
          <w:rFonts w:ascii="Times New Roman" w:hAnsi="Times New Roman" w:cs="Times New Roman"/>
          <w:b/>
          <w:noProof/>
          <w:sz w:val="48"/>
          <w:szCs w:val="48"/>
        </w:rPr>
        <w:t>LEČK</w:t>
      </w:r>
      <w:r w:rsidRPr="004A7141">
        <w:rPr>
          <w:rFonts w:ascii="Times New Roman" w:hAnsi="Times New Roman" w:cs="Times New Roman"/>
          <w:b/>
          <w:caps/>
          <w:noProof/>
          <w:sz w:val="48"/>
          <w:szCs w:val="48"/>
        </w:rPr>
        <w:t>ů</w:t>
      </w:r>
      <w:r>
        <w:rPr>
          <w:rFonts w:ascii="Times New Roman" w:hAnsi="Times New Roman" w:cs="Times New Roman"/>
          <w:b/>
          <w:caps/>
          <w:noProof/>
          <w:sz w:val="48"/>
          <w:szCs w:val="48"/>
        </w:rPr>
        <w:t xml:space="preserve"> :</w:t>
      </w:r>
    </w:p>
    <w:p w:rsidR="004A7141" w:rsidRPr="004A7141" w:rsidRDefault="004A7141" w:rsidP="004A7141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noProof/>
          <w:sz w:val="48"/>
          <w:szCs w:val="48"/>
        </w:rPr>
      </w:pPr>
      <w:r w:rsidRPr="004A7141">
        <w:rPr>
          <w:rFonts w:ascii="Times New Roman" w:hAnsi="Times New Roman" w:cs="Times New Roman"/>
          <w:noProof/>
          <w:sz w:val="48"/>
          <w:szCs w:val="48"/>
        </w:rPr>
        <w:t xml:space="preserve"> Neurčité</w:t>
      </w:r>
    </w:p>
    <w:p w:rsidR="004A7141" w:rsidRPr="004A7141" w:rsidRDefault="004A7141" w:rsidP="004A7141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noProof/>
          <w:sz w:val="48"/>
          <w:szCs w:val="48"/>
        </w:rPr>
      </w:pPr>
      <w:r w:rsidRPr="004A7141">
        <w:rPr>
          <w:rFonts w:ascii="Times New Roman" w:hAnsi="Times New Roman" w:cs="Times New Roman"/>
          <w:noProof/>
          <w:sz w:val="48"/>
          <w:szCs w:val="48"/>
        </w:rPr>
        <w:t xml:space="preserve"> Geometrické</w:t>
      </w:r>
    </w:p>
    <w:p w:rsidR="004A7141" w:rsidRPr="004A7141" w:rsidRDefault="004A7141" w:rsidP="004A7141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noProof/>
          <w:sz w:val="48"/>
          <w:szCs w:val="48"/>
        </w:rPr>
      </w:pPr>
      <w:r w:rsidRPr="004A7141">
        <w:rPr>
          <w:rFonts w:ascii="Times New Roman" w:hAnsi="Times New Roman" w:cs="Times New Roman"/>
          <w:noProof/>
          <w:sz w:val="48"/>
          <w:szCs w:val="48"/>
        </w:rPr>
        <w:t xml:space="preserve"> Stylizované</w:t>
      </w:r>
    </w:p>
    <w:p w:rsidR="004A7141" w:rsidRPr="004A7141" w:rsidRDefault="004A7141" w:rsidP="004A7141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noProof/>
          <w:sz w:val="48"/>
          <w:szCs w:val="48"/>
        </w:rPr>
      </w:pPr>
      <w:r w:rsidRPr="004A7141">
        <w:rPr>
          <w:rFonts w:ascii="Times New Roman" w:hAnsi="Times New Roman" w:cs="Times New Roman"/>
          <w:noProof/>
          <w:sz w:val="48"/>
          <w:szCs w:val="48"/>
        </w:rPr>
        <w:t xml:space="preserve"> Naturalistické</w:t>
      </w:r>
    </w:p>
    <w:p w:rsidR="004A7141" w:rsidRPr="004A7141" w:rsidRDefault="004A7141" w:rsidP="004A7141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noProof/>
          <w:sz w:val="48"/>
          <w:szCs w:val="48"/>
        </w:rPr>
      </w:pPr>
      <w:r w:rsidRPr="004A7141">
        <w:rPr>
          <w:rFonts w:ascii="Times New Roman" w:hAnsi="Times New Roman" w:cs="Times New Roman"/>
          <w:noProof/>
          <w:sz w:val="48"/>
          <w:szCs w:val="48"/>
        </w:rPr>
        <w:t xml:space="preserve"> Se slohovými</w:t>
      </w:r>
      <w:r w:rsidR="0011685F">
        <w:rPr>
          <w:rFonts w:ascii="Times New Roman" w:hAnsi="Times New Roman" w:cs="Times New Roman"/>
          <w:noProof/>
          <w:sz w:val="48"/>
          <w:szCs w:val="48"/>
        </w:rPr>
        <w:t xml:space="preserve"> </w:t>
      </w:r>
      <w:r w:rsidRPr="004A7141">
        <w:rPr>
          <w:rFonts w:ascii="Times New Roman" w:hAnsi="Times New Roman" w:cs="Times New Roman"/>
          <w:noProof/>
          <w:sz w:val="48"/>
          <w:szCs w:val="48"/>
        </w:rPr>
        <w:t>prvky</w:t>
      </w:r>
    </w:p>
    <w:p w:rsidR="003E1E8C" w:rsidRPr="004A7141" w:rsidRDefault="004A7141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E65623A" wp14:editId="22761E51">
            <wp:simplePos x="0" y="0"/>
            <wp:positionH relativeFrom="column">
              <wp:posOffset>3810</wp:posOffset>
            </wp:positionH>
            <wp:positionV relativeFrom="paragraph">
              <wp:posOffset>259715</wp:posOffset>
            </wp:positionV>
            <wp:extent cx="6228080" cy="4134485"/>
            <wp:effectExtent l="0" t="0" r="1270" b="0"/>
            <wp:wrapSquare wrapText="bothSides"/>
            <wp:docPr id="1" name="Obrázek 1" descr="D:\SPS12\DUM\Barvy,malby\únor2013\štětce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PS12\DUM\Barvy,malby\únor2013\štětce\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65" b="41077"/>
                    <a:stretch/>
                  </pic:blipFill>
                  <pic:spPr bwMode="auto">
                    <a:xfrm>
                      <a:off x="0" y="0"/>
                      <a:ext cx="6228080" cy="413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1E8C" w:rsidRDefault="004A7141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75DBB3" wp14:editId="4C7A2670">
                <wp:simplePos x="0" y="0"/>
                <wp:positionH relativeFrom="column">
                  <wp:posOffset>3661410</wp:posOffset>
                </wp:positionH>
                <wp:positionV relativeFrom="paragraph">
                  <wp:posOffset>3993515</wp:posOffset>
                </wp:positionV>
                <wp:extent cx="628650" cy="695325"/>
                <wp:effectExtent l="19050" t="19050" r="19050" b="47625"/>
                <wp:wrapSquare wrapText="bothSides"/>
                <wp:docPr id="4" name="Šipka doleva a nahor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95325"/>
                        </a:xfrm>
                        <a:prstGeom prst="leftUpArrow">
                          <a:avLst>
                            <a:gd name="adj1" fmla="val 0"/>
                            <a:gd name="adj2" fmla="val 25000"/>
                            <a:gd name="adj3" fmla="val 25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a nahoru 4" o:spid="_x0000_s1026" style="position:absolute;margin-left:288.3pt;margin-top:314.45pt;width:49.5pt;height:5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8650,695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O8hqAIAAL0FAAAOAAAAZHJzL2Uyb0RvYy54bWysVN1O2zAUvp+0d7B8P5KGtoOKFFUgpkkI&#10;qgHi2jg2yWb7eLbbtHuavczea8dOmlaj2sW0m+Qcn//v/FxcbrQia+F8A6ako5OcEmE4VI15LenT&#10;482HM0p8YKZiCowo6VZ4ejl//+6itTNRQA2qEo6gE+NnrS1pHYKdZZnntdDMn4AVBoUSnGYBWfea&#10;VY616F2rrMjzadaCq6wDLrzH1+tOSOfJv5SCh3spvQhElRRzC+nr0vclfrP5BZu9OmbrhvdpsH/I&#10;QrPGYNDB1TULjKxc88aVbrgDDzKccNAZSNlwkWrAakb5H9U81MyKVAuC4+0Ak/9/bvndeulIU5V0&#10;TIlhGlv062djvzFSgRJrRhi+1uBWZByxaq2focmDXbqe80jGwjfS6fjHksgm4bsd8BWbQDg+Touz&#10;6QS7wFE0PZ+cFpPoM9sbW+fDJwGaRKKkSsjwZBfOQZvAZetbHxLKVZ8rq76OKJFaYdPWTJFdQw/k&#10;xaG8mOT5EZ3TozqYWB8RqV1qmG8EoSs7UWGrRExKmS9CIpRYaJHSTUMsrpQjmFpJGefChFEnqlkl&#10;uueYUUoJgwwWCZXkMHqWjVKD795BXJC3vjs4e/1oKtIODMb53xLrjAeLFBlMGIx1Y8Adc6Cwqj5y&#10;p78DqYMmovQC1RYHzUG3gd7ymwZ7fMt8WDKH3cOxwDMS7vEjFbQlhZ6iBMfvx7H3qI+bgFJKWlzh&#10;kvrvK+YEJeqzwR05H43HcecTM558LJBxh5KXQ4lZ6SvANuE8YXaJjPpB7UjpQD/jtVnEqChihmPs&#10;kvLgdsxV6E4L3isuFoukhntuWbg1D5ZH5xHVOEuPm2fmbD/oATfkDnbr3o9dh+heN1oaWKwCyCZE&#10;4R7XnsEbkQanv2fxCB3ySWt/dee/AQAA//8DAFBLAwQUAAYACAAAACEATzTmaeIAAAALAQAADwAA&#10;AGRycy9kb3ducmV2LnhtbEyPwU7DMAyG70i8Q2Qkbixdx9JSmk7d2A47bqBJ3NImtBWNUzXZVnh6&#10;zAmOtn99/v58NdmeXczoO4cS5rMImMHa6Q4bCW+vu4cUmA8KteodGglfxsOquL3JVabdFQ/mcgwN&#10;Iwj6TEloQxgyzn3dGqv8zA0G6fbhRqsCjWPD9aiuBLc9j6NIcKs6pA+tGsymNfXn8WyJ8l7tT91h&#10;vT0tXsr4u9zs6u16LuX93VQ+AwtmCn9h+NUndSjIqXJn1J71EpaJEBSVIOL0CRglRLKkTSUhWaSP&#10;wIuc/+9Q/AAAAP//AwBQSwECLQAUAAYACAAAACEAtoM4kv4AAADhAQAAEwAAAAAAAAAAAAAAAAAA&#10;AAAAW0NvbnRlbnRfVHlwZXNdLnhtbFBLAQItABQABgAIAAAAIQA4/SH/1gAAAJQBAAALAAAAAAAA&#10;AAAAAAAAAC8BAABfcmVscy8ucmVsc1BLAQItABQABgAIAAAAIQDrtO8hqAIAAL0FAAAOAAAAAAAA&#10;AAAAAAAAAC4CAABkcnMvZTJvRG9jLnhtbFBLAQItABQABgAIAAAAIQBPNOZp4gAAAAsBAAAPAAAA&#10;AAAAAAAAAAAAAAIFAABkcnMvZG93bnJldi54bWxQSwUGAAAAAAQABADzAAAAEQYAAAAA&#10;" path="m,538163l157163,381000r,157163l471488,538163r,-381000l314325,157163,471488,,628650,157163r-157162,l471488,538163r-314325,l157163,695325,,538163xe" fillcolor="#4f81bd [3204]" strokecolor="#243f60 [1604]" strokeweight="2pt">
                <v:path arrowok="t" o:connecttype="custom" o:connectlocs="0,538163;157163,381000;157163,538163;471488,538163;471488,157163;314325,157163;471488,0;628650,157163;471488,157163;471488,538163;157163,538163;157163,695325;0,538163" o:connectangles="0,0,0,0,0,0,0,0,0,0,0,0,0"/>
                <w10:wrap type="square"/>
              </v:shape>
            </w:pict>
          </mc:Fallback>
        </mc:AlternateContent>
      </w:r>
    </w:p>
    <w:p w:rsidR="004A7141" w:rsidRDefault="004A7141" w:rsidP="005A79CB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t>Běžné</w:t>
      </w:r>
      <w:r w:rsidR="0011685F">
        <w:rPr>
          <w:rFonts w:ascii="Times New Roman" w:hAnsi="Times New Roman" w:cs="Times New Roman"/>
          <w:noProof/>
          <w:sz w:val="48"/>
          <w:szCs w:val="48"/>
        </w:rPr>
        <w:t xml:space="preserve"> </w:t>
      </w:r>
      <w:r>
        <w:rPr>
          <w:rFonts w:ascii="Times New Roman" w:hAnsi="Times New Roman" w:cs="Times New Roman"/>
          <w:noProof/>
          <w:sz w:val="48"/>
          <w:szCs w:val="48"/>
        </w:rPr>
        <w:t>válečky</w:t>
      </w:r>
      <w:r w:rsidR="0011685F">
        <w:rPr>
          <w:rFonts w:ascii="Times New Roman" w:hAnsi="Times New Roman" w:cs="Times New Roman"/>
          <w:noProof/>
          <w:sz w:val="48"/>
          <w:szCs w:val="48"/>
        </w:rPr>
        <w:t xml:space="preserve"> </w:t>
      </w:r>
      <w:r>
        <w:rPr>
          <w:rFonts w:ascii="Times New Roman" w:hAnsi="Times New Roman" w:cs="Times New Roman"/>
          <w:noProof/>
          <w:sz w:val="48"/>
          <w:szCs w:val="48"/>
        </w:rPr>
        <w:t>pro</w:t>
      </w:r>
      <w:r w:rsidR="0011685F">
        <w:rPr>
          <w:rFonts w:ascii="Times New Roman" w:hAnsi="Times New Roman" w:cs="Times New Roman"/>
          <w:noProof/>
          <w:sz w:val="48"/>
          <w:szCs w:val="48"/>
        </w:rPr>
        <w:t xml:space="preserve"> </w:t>
      </w:r>
      <w:r>
        <w:rPr>
          <w:rFonts w:ascii="Times New Roman" w:hAnsi="Times New Roman" w:cs="Times New Roman"/>
          <w:noProof/>
          <w:sz w:val="48"/>
          <w:szCs w:val="48"/>
        </w:rPr>
        <w:t>malbu</w:t>
      </w:r>
      <w:r w:rsidR="0011685F">
        <w:rPr>
          <w:rFonts w:ascii="Times New Roman" w:hAnsi="Times New Roman" w:cs="Times New Roman"/>
          <w:noProof/>
          <w:sz w:val="48"/>
          <w:szCs w:val="48"/>
        </w:rPr>
        <w:t xml:space="preserve"> </w:t>
      </w:r>
    </w:p>
    <w:p w:rsidR="004A7141" w:rsidRDefault="004A7141" w:rsidP="005A79CB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79ED689B" wp14:editId="23D300DD">
            <wp:simplePos x="0" y="0"/>
            <wp:positionH relativeFrom="column">
              <wp:posOffset>3128010</wp:posOffset>
            </wp:positionH>
            <wp:positionV relativeFrom="paragraph">
              <wp:posOffset>-137795</wp:posOffset>
            </wp:positionV>
            <wp:extent cx="3252470" cy="2476500"/>
            <wp:effectExtent l="0" t="0" r="5080" b="0"/>
            <wp:wrapSquare wrapText="bothSides"/>
            <wp:docPr id="10" name="Obrázek 10" descr="D:\SPS12\DUM\Barvy,malby\únor2013\štětce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PS12\DUM\Barvy,malby\únor2013\štětce\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741" t="65225" b="5850"/>
                    <a:stretch/>
                  </pic:blipFill>
                  <pic:spPr bwMode="auto">
                    <a:xfrm>
                      <a:off x="0" y="0"/>
                      <a:ext cx="325247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1E8C" w:rsidRDefault="0011685F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  </w:t>
      </w:r>
    </w:p>
    <w:p w:rsidR="00A40C78" w:rsidRDefault="00A40C78" w:rsidP="005A79CB">
      <w:pPr>
        <w:spacing w:after="0"/>
        <w:jc w:val="both"/>
        <w:rPr>
          <w:noProof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1B2088" w:rsidRDefault="001B2088" w:rsidP="004A7141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1B2088" w:rsidRDefault="001B208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1B2088" w:rsidRDefault="001B208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1B2088" w:rsidRDefault="004A714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29380919" wp14:editId="65C1D022">
            <wp:simplePos x="0" y="0"/>
            <wp:positionH relativeFrom="column">
              <wp:posOffset>213360</wp:posOffset>
            </wp:positionH>
            <wp:positionV relativeFrom="paragraph">
              <wp:posOffset>359410</wp:posOffset>
            </wp:positionV>
            <wp:extent cx="3048000" cy="4543425"/>
            <wp:effectExtent l="0" t="0" r="0" b="9525"/>
            <wp:wrapSquare wrapText="bothSides"/>
            <wp:docPr id="2" name="Obrázek 2" descr="D:\SPS12\DUM\Barvy,malby\únor2013\štětce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PS12\DUM\Barvy,malby\únor2013\štětce\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9" t="6491" r="42931" b="40455"/>
                    <a:stretch/>
                  </pic:blipFill>
                  <pic:spPr bwMode="auto">
                    <a:xfrm>
                      <a:off x="0" y="0"/>
                      <a:ext cx="30480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65F1" w:rsidRDefault="004A714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5A9033" wp14:editId="485AEB4A">
                <wp:simplePos x="0" y="0"/>
                <wp:positionH relativeFrom="column">
                  <wp:posOffset>971550</wp:posOffset>
                </wp:positionH>
                <wp:positionV relativeFrom="paragraph">
                  <wp:posOffset>60960</wp:posOffset>
                </wp:positionV>
                <wp:extent cx="850265" cy="850265"/>
                <wp:effectExtent l="19050" t="19050" r="45085" b="45085"/>
                <wp:wrapNone/>
                <wp:docPr id="7" name="Šipka doleva a nahor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850265"/>
                        </a:xfrm>
                        <a:prstGeom prst="lef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a nahoru 7" o:spid="_x0000_s1026" style="position:absolute;margin-left:76.5pt;margin-top:4.8pt;width:66.95pt;height:66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0265,85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2C6ggIAAEwFAAAOAAAAZHJzL2Uyb0RvYy54bWysVFFPGzEMfp+0/xDlfdy1osCqXlEFYpqE&#10;AA0QzyaXcNFycZakvXa/Zn9m/2tO7nogQHuY1ofUju3P9nd2Fqfb1rCN9EGjrfjkoORMWoG1tk8V&#10;v7+7+HTCWYhgazBoZcV3MvDT5ccPi87N5RQbNLX0jEBsmHeu4k2Mbl4UQTSyhXCATloyKvQtRFL9&#10;U1F76Ai9NcW0LI+KDn3tPAoZAt2e90a+zPhKSRGvlQoyMlNxqi3m0+fzMZ3FcgHzJw+u0WIoA/6h&#10;iha0paQj1DlEYGuv30C1WngMqOKBwLZApbSQuQfqZlK+6ua2ASdzL0ROcCNN4f/BiqvNjWe6rvgx&#10;ZxZa+kS/f2n3HViNRm6AAd026NfsOHHVuTCnkFt34wctkJga3yrfpn9qiW0zv7uRX7mNTNDlyayc&#10;Hs04E2QaZEIpnoOdD/GLxJYloeJGqnjvVt5jl8mFzWWIfcTek8JTTX0VWYo7I1Mhxn6TijqjvNMc&#10;nWdKnhnPNkDTAEJIGye9qYFa9tezkn6pVSprjMhaBkzIShszYg8AaV7fYvcwg38KlXkkx+Dyb4X1&#10;wWNEzow2jsGttujfAzDU1ZC599+T1FOTWHrEekff3WO/EMGJC02UX0KIN+BpA2hXaKvjNR3KYFdx&#10;HCTOaBp+vnef/GkwycpZRxtV8fBjDV5yZr5aGtnPk8PDtIJZOZwdT0nxLy2PLy123Z4hfaYJvR9O&#10;ZDH5R7MXlcf2gZZ/lbKSCayg3BUX0e+Vs9hvOj0fQq5W2Y3WzkG8tLdOJPDEapqlu+0DeDfMXaSB&#10;vcL99sH81dz1vinS4modUek8lM+8DnzTyubBGZ6X9Ca81LPX8yO4/AMAAP//AwBQSwMEFAAGAAgA&#10;AAAhAAMCSqPfAAAACQEAAA8AAABkcnMvZG93bnJldi54bWxMj8tOwzAQRfdI/IM1SOyo04ZGbYhT&#10;oUpsAgKRVmLrxEMS8CPYbpv+PdMVLK/O6M65xWYymh3Rh8FZAfNZAgxt69RgOwH73dPdCliI0iqp&#10;nUUBZwywKa+vCpkrd7LveKxjx6jEhlwK6GMcc85D26ORYeZGtMQ+nTcyUvQdV16eqNxovkiSjBs5&#10;WPrQyxG3Pbbf9cEIqJ7D11tThRddpfOdz/b168fPVojbm+nxAVjEKf4dw0Wf1KEkp8YdrApMU16m&#10;tCUKWGfAiC9W2RpYQ+A+XQIvC/5/QfkLAAD//wMAUEsBAi0AFAAGAAgAAAAhALaDOJL+AAAA4QEA&#10;ABMAAAAAAAAAAAAAAAAAAAAAAFtDb250ZW50X1R5cGVzXS54bWxQSwECLQAUAAYACAAAACEAOP0h&#10;/9YAAACUAQAACwAAAAAAAAAAAAAAAAAvAQAAX3JlbHMvLnJlbHNQSwECLQAUAAYACAAAACEAd6Ng&#10;uoICAABMBQAADgAAAAAAAAAAAAAAAAAuAgAAZHJzL2Uyb0RvYy54bWxQSwECLQAUAAYACAAAACEA&#10;AwJKo98AAAAJAQAADwAAAAAAAAAAAAAAAADcBAAAZHJzL2Rvd25yZXYueG1sUEsFBgAAAAAEAAQA&#10;8wAAAOgFAAAAAA==&#10;" path="m,637699l212566,425133r,106283l531416,531416r,-318850l425133,212566,637699,,850265,212566r-106283,l743982,743982r-531416,l212566,850265,,637699xe" fillcolor="#4f81bd [3204]" strokecolor="#243f60 [1604]" strokeweight="2pt">
                <v:path arrowok="t" o:connecttype="custom" o:connectlocs="0,637699;212566,425133;212566,531416;531416,531416;531416,212566;425133,212566;637699,0;850265,212566;743982,212566;743982,743982;212566,743982;212566,850265;0,637699" o:connectangles="0,0,0,0,0,0,0,0,0,0,0,0,0"/>
              </v:shape>
            </w:pict>
          </mc:Fallback>
        </mc:AlternateContent>
      </w: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4673A3" w:rsidRDefault="0011685F" w:rsidP="005B6DA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</w:p>
    <w:p w:rsidR="00D47506" w:rsidRDefault="004A7141" w:rsidP="004A7141">
      <w:pPr>
        <w:rPr>
          <w:rFonts w:ascii="Times New Roman" w:hAnsi="Times New Roman" w:cs="Times New Roman"/>
          <w:noProof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t>Dekorativní st</w:t>
      </w:r>
      <w:r w:rsidR="00EF0513">
        <w:rPr>
          <w:rFonts w:ascii="Times New Roman" w:hAnsi="Times New Roman" w:cs="Times New Roman"/>
          <w:noProof/>
          <w:sz w:val="48"/>
          <w:szCs w:val="48"/>
        </w:rPr>
        <w:t>y</w:t>
      </w:r>
      <w:r>
        <w:rPr>
          <w:rFonts w:ascii="Times New Roman" w:hAnsi="Times New Roman" w:cs="Times New Roman"/>
          <w:noProof/>
          <w:sz w:val="48"/>
          <w:szCs w:val="48"/>
        </w:rPr>
        <w:t>lizované</w:t>
      </w:r>
    </w:p>
    <w:p w:rsidR="004A7141" w:rsidRDefault="004A7141" w:rsidP="004A714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8"/>
          <w:szCs w:val="48"/>
        </w:rPr>
        <w:t>válečky</w:t>
      </w:r>
    </w:p>
    <w:p w:rsidR="00D47506" w:rsidRDefault="00D47506" w:rsidP="00D05B91">
      <w:pPr>
        <w:rPr>
          <w:rFonts w:ascii="Times New Roman" w:hAnsi="Times New Roman" w:cs="Times New Roman"/>
          <w:sz w:val="40"/>
          <w:szCs w:val="40"/>
        </w:rPr>
      </w:pP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4A7141" w:rsidRDefault="004A7141" w:rsidP="00D05B91">
      <w:pPr>
        <w:rPr>
          <w:rFonts w:ascii="Times New Roman" w:hAnsi="Times New Roman" w:cs="Times New Roman"/>
          <w:sz w:val="40"/>
          <w:szCs w:val="40"/>
        </w:rPr>
      </w:pPr>
    </w:p>
    <w:p w:rsidR="004A7141" w:rsidRDefault="004A7141" w:rsidP="00D05B91">
      <w:pPr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lastRenderedPageBreak/>
        <w:t>Postup</w:t>
      </w:r>
      <w:r w:rsidR="0011685F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při válečkování</w:t>
      </w:r>
    </w:p>
    <w:p w:rsidR="004A7141" w:rsidRDefault="004A7141" w:rsidP="00D05B91">
      <w:pPr>
        <w:rPr>
          <w:rFonts w:ascii="Times New Roman" w:hAnsi="Times New Roman" w:cs="Times New Roman"/>
          <w:b/>
          <w:sz w:val="52"/>
          <w:szCs w:val="52"/>
          <w:lang w:eastAsia="cs-CZ"/>
        </w:rPr>
      </w:pPr>
    </w:p>
    <w:p w:rsidR="004A7141" w:rsidRDefault="004A7141" w:rsidP="004A7141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48"/>
          <w:szCs w:val="48"/>
        </w:rPr>
      </w:pPr>
      <w:r w:rsidRPr="004A7141">
        <w:rPr>
          <w:rFonts w:ascii="Times New Roman" w:hAnsi="Times New Roman" w:cs="Times New Roman"/>
          <w:sz w:val="48"/>
          <w:szCs w:val="48"/>
        </w:rPr>
        <w:t>Příprava barvy na válečkování</w:t>
      </w:r>
    </w:p>
    <w:p w:rsidR="004A7141" w:rsidRDefault="004A7141" w:rsidP="004A7141">
      <w:pPr>
        <w:pStyle w:val="Odstavecseseznamem"/>
        <w:spacing w:line="240" w:lineRule="auto"/>
        <w:ind w:left="1365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(tón – odstín doplňuje malovanou plochu,</w:t>
      </w:r>
    </w:p>
    <w:p w:rsidR="004A7141" w:rsidRDefault="004A7141" w:rsidP="002953F1">
      <w:pPr>
        <w:pStyle w:val="Odstavecseseznamem"/>
        <w:spacing w:before="240" w:line="240" w:lineRule="auto"/>
        <w:ind w:left="1365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větší plocha jemný odstín)</w:t>
      </w:r>
    </w:p>
    <w:p w:rsidR="000B12E6" w:rsidRDefault="000B12E6" w:rsidP="002953F1">
      <w:pPr>
        <w:pStyle w:val="Odstavecseseznamem"/>
        <w:spacing w:before="240" w:line="240" w:lineRule="auto"/>
        <w:ind w:left="1365"/>
        <w:rPr>
          <w:rFonts w:ascii="Times New Roman" w:hAnsi="Times New Roman" w:cs="Times New Roman"/>
          <w:sz w:val="48"/>
          <w:szCs w:val="48"/>
        </w:rPr>
      </w:pPr>
    </w:p>
    <w:p w:rsidR="004A7141" w:rsidRDefault="004A7141" w:rsidP="002953F1">
      <w:pPr>
        <w:pStyle w:val="Odstavecseseznamem"/>
        <w:numPr>
          <w:ilvl w:val="0"/>
          <w:numId w:val="6"/>
        </w:numPr>
        <w:spacing w:before="24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Rozměření a příprava plochy</w:t>
      </w:r>
    </w:p>
    <w:p w:rsidR="004A7141" w:rsidRDefault="004A7141" w:rsidP="002953F1">
      <w:pPr>
        <w:pStyle w:val="Odstavecseseznamem"/>
        <w:spacing w:line="240" w:lineRule="auto"/>
        <w:ind w:left="1365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(suchý, čistý, rovný podklad, </w:t>
      </w:r>
      <w:proofErr w:type="gramStart"/>
      <w:r>
        <w:rPr>
          <w:rFonts w:ascii="Times New Roman" w:hAnsi="Times New Roman" w:cs="Times New Roman"/>
          <w:sz w:val="48"/>
          <w:szCs w:val="48"/>
        </w:rPr>
        <w:t>kontrola</w:t>
      </w:r>
      <w:r w:rsidR="0011685F">
        <w:rPr>
          <w:rFonts w:ascii="Times New Roman" w:hAnsi="Times New Roman" w:cs="Times New Roman"/>
          <w:sz w:val="48"/>
          <w:szCs w:val="48"/>
        </w:rPr>
        <w:t xml:space="preserve">           </w:t>
      </w:r>
      <w:r w:rsidRPr="002953F1">
        <w:rPr>
          <w:rFonts w:ascii="Times New Roman" w:hAnsi="Times New Roman" w:cs="Times New Roman"/>
          <w:sz w:val="48"/>
          <w:szCs w:val="48"/>
        </w:rPr>
        <w:t>svislé</w:t>
      </w:r>
      <w:proofErr w:type="gramEnd"/>
      <w:r w:rsidRPr="002953F1">
        <w:rPr>
          <w:rFonts w:ascii="Times New Roman" w:hAnsi="Times New Roman" w:cs="Times New Roman"/>
          <w:sz w:val="48"/>
          <w:szCs w:val="48"/>
        </w:rPr>
        <w:t xml:space="preserve"> a vodorovné roviny stěn, </w:t>
      </w:r>
      <w:r w:rsidR="002953F1" w:rsidRPr="002953F1">
        <w:rPr>
          <w:rFonts w:ascii="Times New Roman" w:hAnsi="Times New Roman" w:cs="Times New Roman"/>
          <w:sz w:val="48"/>
          <w:szCs w:val="48"/>
        </w:rPr>
        <w:t>šlehnutím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 w:rsidR="002953F1" w:rsidRPr="002953F1">
        <w:rPr>
          <w:rFonts w:ascii="Times New Roman" w:hAnsi="Times New Roman" w:cs="Times New Roman"/>
          <w:sz w:val="48"/>
          <w:szCs w:val="48"/>
        </w:rPr>
        <w:t>šňůry označíme svislice)</w:t>
      </w:r>
    </w:p>
    <w:p w:rsidR="000B12E6" w:rsidRDefault="000B12E6" w:rsidP="002953F1">
      <w:pPr>
        <w:pStyle w:val="Odstavecseseznamem"/>
        <w:spacing w:line="240" w:lineRule="auto"/>
        <w:ind w:left="1365"/>
        <w:rPr>
          <w:rFonts w:ascii="Times New Roman" w:hAnsi="Times New Roman" w:cs="Times New Roman"/>
          <w:sz w:val="48"/>
          <w:szCs w:val="48"/>
        </w:rPr>
      </w:pPr>
    </w:p>
    <w:p w:rsidR="002953F1" w:rsidRDefault="002953F1" w:rsidP="002953F1">
      <w:pPr>
        <w:pStyle w:val="Odstavecseseznamem"/>
        <w:numPr>
          <w:ilvl w:val="0"/>
          <w:numId w:val="6"/>
        </w:numPr>
        <w:spacing w:before="24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Válečkovat začínáme </w:t>
      </w:r>
      <w:r w:rsidRPr="002953F1">
        <w:rPr>
          <w:rFonts w:ascii="Times New Roman" w:hAnsi="Times New Roman" w:cs="Times New Roman"/>
          <w:sz w:val="48"/>
          <w:szCs w:val="48"/>
        </w:rPr>
        <w:t>od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 w:rsidRPr="002953F1">
        <w:rPr>
          <w:rFonts w:ascii="Times New Roman" w:hAnsi="Times New Roman" w:cs="Times New Roman"/>
          <w:sz w:val="48"/>
          <w:szCs w:val="48"/>
        </w:rPr>
        <w:t>rohu stěny</w:t>
      </w:r>
      <w:r>
        <w:rPr>
          <w:rFonts w:ascii="Times New Roman" w:hAnsi="Times New Roman" w:cs="Times New Roman"/>
          <w:sz w:val="48"/>
          <w:szCs w:val="48"/>
        </w:rPr>
        <w:t>, vyp</w:t>
      </w:r>
      <w:r>
        <w:rPr>
          <w:rFonts w:ascii="Times New Roman" w:hAnsi="Times New Roman" w:cs="Times New Roman"/>
          <w:sz w:val="48"/>
          <w:szCs w:val="48"/>
        </w:rPr>
        <w:t>í</w:t>
      </w:r>
      <w:r>
        <w:rPr>
          <w:rFonts w:ascii="Times New Roman" w:hAnsi="Times New Roman" w:cs="Times New Roman"/>
          <w:sz w:val="48"/>
          <w:szCs w:val="48"/>
        </w:rPr>
        <w:t>náme elektrický proud u vypínačů a zás</w:t>
      </w:r>
      <w:r>
        <w:rPr>
          <w:rFonts w:ascii="Times New Roman" w:hAnsi="Times New Roman" w:cs="Times New Roman"/>
          <w:sz w:val="48"/>
          <w:szCs w:val="48"/>
        </w:rPr>
        <w:t>u</w:t>
      </w:r>
      <w:r>
        <w:rPr>
          <w:rFonts w:ascii="Times New Roman" w:hAnsi="Times New Roman" w:cs="Times New Roman"/>
          <w:sz w:val="48"/>
          <w:szCs w:val="48"/>
        </w:rPr>
        <w:t>vek – plynulé sjíždění válečku</w:t>
      </w:r>
    </w:p>
    <w:p w:rsidR="000B12E6" w:rsidRDefault="000B12E6" w:rsidP="000B12E6">
      <w:pPr>
        <w:pStyle w:val="Odstavecseseznamem"/>
        <w:spacing w:before="240" w:line="240" w:lineRule="auto"/>
        <w:ind w:left="1365"/>
        <w:rPr>
          <w:rFonts w:ascii="Times New Roman" w:hAnsi="Times New Roman" w:cs="Times New Roman"/>
          <w:sz w:val="48"/>
          <w:szCs w:val="48"/>
        </w:rPr>
      </w:pPr>
    </w:p>
    <w:p w:rsidR="002953F1" w:rsidRDefault="002953F1" w:rsidP="002953F1">
      <w:pPr>
        <w:pStyle w:val="Odstavecseseznamem"/>
        <w:numPr>
          <w:ilvl w:val="0"/>
          <w:numId w:val="6"/>
        </w:numPr>
        <w:spacing w:before="24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Váleček doléváme, držíme ve vodorovné poloze, žebřík stavíme tak, abychom mohli po příčkách volně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slézat</w:t>
      </w:r>
    </w:p>
    <w:p w:rsidR="000B12E6" w:rsidRPr="000B12E6" w:rsidRDefault="000B12E6" w:rsidP="000B12E6">
      <w:pPr>
        <w:pStyle w:val="Odstavecseseznamem"/>
        <w:rPr>
          <w:rFonts w:ascii="Times New Roman" w:hAnsi="Times New Roman" w:cs="Times New Roman"/>
          <w:sz w:val="48"/>
          <w:szCs w:val="48"/>
        </w:rPr>
      </w:pPr>
    </w:p>
    <w:p w:rsidR="000B12E6" w:rsidRDefault="000B12E6" w:rsidP="000B12E6">
      <w:pPr>
        <w:pStyle w:val="Odstavecseseznamem"/>
        <w:spacing w:before="240" w:line="240" w:lineRule="auto"/>
        <w:ind w:left="1365"/>
        <w:rPr>
          <w:rFonts w:ascii="Times New Roman" w:hAnsi="Times New Roman" w:cs="Times New Roman"/>
          <w:sz w:val="48"/>
          <w:szCs w:val="48"/>
        </w:rPr>
      </w:pPr>
    </w:p>
    <w:p w:rsidR="00A20119" w:rsidRDefault="00A20119" w:rsidP="000B12E6">
      <w:pPr>
        <w:pStyle w:val="Odstavecseseznamem"/>
        <w:spacing w:before="240" w:line="240" w:lineRule="auto"/>
        <w:ind w:left="1365"/>
        <w:rPr>
          <w:rFonts w:ascii="Times New Roman" w:hAnsi="Times New Roman" w:cs="Times New Roman"/>
          <w:sz w:val="48"/>
          <w:szCs w:val="48"/>
        </w:rPr>
      </w:pPr>
    </w:p>
    <w:p w:rsidR="002953F1" w:rsidRDefault="002953F1" w:rsidP="002953F1">
      <w:pPr>
        <w:pStyle w:val="Odstavecseseznamem"/>
        <w:numPr>
          <w:ilvl w:val="0"/>
          <w:numId w:val="6"/>
        </w:numPr>
        <w:spacing w:before="24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Před dotykem se stěnou vždy s válečkem pootočíme, aby se barvou navlhčil</w:t>
      </w:r>
    </w:p>
    <w:p w:rsidR="000B12E6" w:rsidRDefault="000B12E6" w:rsidP="000B12E6">
      <w:pPr>
        <w:pStyle w:val="Odstavecseseznamem"/>
        <w:spacing w:before="240" w:line="240" w:lineRule="auto"/>
        <w:ind w:left="1365"/>
        <w:rPr>
          <w:rFonts w:ascii="Times New Roman" w:hAnsi="Times New Roman" w:cs="Times New Roman"/>
          <w:sz w:val="48"/>
          <w:szCs w:val="48"/>
        </w:rPr>
      </w:pPr>
    </w:p>
    <w:p w:rsidR="00A20119" w:rsidRDefault="00A20119" w:rsidP="000B12E6">
      <w:pPr>
        <w:pStyle w:val="Odstavecseseznamem"/>
        <w:spacing w:before="240" w:line="240" w:lineRule="auto"/>
        <w:ind w:left="1365"/>
        <w:rPr>
          <w:rFonts w:ascii="Times New Roman" w:hAnsi="Times New Roman" w:cs="Times New Roman"/>
          <w:sz w:val="48"/>
          <w:szCs w:val="48"/>
        </w:rPr>
      </w:pPr>
    </w:p>
    <w:p w:rsidR="000B12E6" w:rsidRDefault="002953F1" w:rsidP="000B12E6">
      <w:pPr>
        <w:pStyle w:val="Odstavecseseznamem"/>
        <w:numPr>
          <w:ilvl w:val="0"/>
          <w:numId w:val="6"/>
        </w:numPr>
        <w:spacing w:before="24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Vzorky otiskujeme ve svislých řadách a n</w:t>
      </w:r>
      <w:r>
        <w:rPr>
          <w:rFonts w:ascii="Times New Roman" w:hAnsi="Times New Roman" w:cs="Times New Roman"/>
          <w:sz w:val="48"/>
          <w:szCs w:val="48"/>
        </w:rPr>
        <w:t>e</w:t>
      </w:r>
      <w:r>
        <w:rPr>
          <w:rFonts w:ascii="Times New Roman" w:hAnsi="Times New Roman" w:cs="Times New Roman"/>
          <w:sz w:val="48"/>
          <w:szCs w:val="48"/>
        </w:rPr>
        <w:t>nápadně je spojujeme</w:t>
      </w:r>
    </w:p>
    <w:p w:rsidR="000B12E6" w:rsidRPr="000B12E6" w:rsidRDefault="000B12E6" w:rsidP="000B12E6">
      <w:pPr>
        <w:pStyle w:val="Odstavecseseznamem"/>
        <w:rPr>
          <w:rFonts w:ascii="Times New Roman" w:hAnsi="Times New Roman" w:cs="Times New Roman"/>
          <w:sz w:val="48"/>
          <w:szCs w:val="48"/>
        </w:rPr>
      </w:pPr>
    </w:p>
    <w:p w:rsidR="000B12E6" w:rsidRPr="000B12E6" w:rsidRDefault="000B12E6" w:rsidP="000B12E6">
      <w:pPr>
        <w:pStyle w:val="Odstavecseseznamem"/>
        <w:spacing w:before="240" w:line="240" w:lineRule="auto"/>
        <w:ind w:left="1365"/>
        <w:rPr>
          <w:rFonts w:ascii="Times New Roman" w:hAnsi="Times New Roman" w:cs="Times New Roman"/>
          <w:sz w:val="48"/>
          <w:szCs w:val="48"/>
        </w:rPr>
      </w:pPr>
    </w:p>
    <w:p w:rsidR="000B12E6" w:rsidRDefault="002953F1" w:rsidP="002953F1">
      <w:pPr>
        <w:pStyle w:val="Odstavecseseznamem"/>
        <w:numPr>
          <w:ilvl w:val="0"/>
          <w:numId w:val="6"/>
        </w:numPr>
        <w:spacing w:before="24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Válečkujeme jednobarevně, nebo víceb</w:t>
      </w:r>
      <w:r>
        <w:rPr>
          <w:rFonts w:ascii="Times New Roman" w:hAnsi="Times New Roman" w:cs="Times New Roman"/>
          <w:sz w:val="48"/>
          <w:szCs w:val="48"/>
        </w:rPr>
        <w:t>a</w:t>
      </w:r>
      <w:r>
        <w:rPr>
          <w:rFonts w:ascii="Times New Roman" w:hAnsi="Times New Roman" w:cs="Times New Roman"/>
          <w:sz w:val="48"/>
          <w:szCs w:val="48"/>
        </w:rPr>
        <w:t>revně, nedostatky vyspravíme linkovacím štětcem, pomocné stopy o</w:t>
      </w:r>
      <w:r w:rsidR="000B12E6">
        <w:rPr>
          <w:rFonts w:ascii="Times New Roman" w:hAnsi="Times New Roman" w:cs="Times New Roman"/>
          <w:sz w:val="48"/>
          <w:szCs w:val="48"/>
        </w:rPr>
        <w:t xml:space="preserve">d </w:t>
      </w:r>
      <w:r>
        <w:rPr>
          <w:rFonts w:ascii="Times New Roman" w:hAnsi="Times New Roman" w:cs="Times New Roman"/>
          <w:sz w:val="48"/>
          <w:szCs w:val="48"/>
        </w:rPr>
        <w:t>š</w:t>
      </w:r>
      <w:r w:rsidR="000B12E6">
        <w:rPr>
          <w:rFonts w:ascii="Times New Roman" w:hAnsi="Times New Roman" w:cs="Times New Roman"/>
          <w:sz w:val="48"/>
          <w:szCs w:val="48"/>
        </w:rPr>
        <w:t xml:space="preserve">ňůry </w:t>
      </w:r>
      <w:r>
        <w:rPr>
          <w:rFonts w:ascii="Times New Roman" w:hAnsi="Times New Roman" w:cs="Times New Roman"/>
          <w:sz w:val="48"/>
          <w:szCs w:val="48"/>
        </w:rPr>
        <w:t>odstran</w:t>
      </w:r>
      <w:r>
        <w:rPr>
          <w:rFonts w:ascii="Times New Roman" w:hAnsi="Times New Roman" w:cs="Times New Roman"/>
          <w:sz w:val="48"/>
          <w:szCs w:val="48"/>
        </w:rPr>
        <w:t>í</w:t>
      </w:r>
      <w:r>
        <w:rPr>
          <w:rFonts w:ascii="Times New Roman" w:hAnsi="Times New Roman" w:cs="Times New Roman"/>
          <w:sz w:val="48"/>
          <w:szCs w:val="48"/>
        </w:rPr>
        <w:t>me střídkou chleba</w:t>
      </w:r>
      <w:r w:rsidR="000B12E6">
        <w:rPr>
          <w:rFonts w:ascii="Times New Roman" w:hAnsi="Times New Roman" w:cs="Times New Roman"/>
          <w:sz w:val="48"/>
          <w:szCs w:val="48"/>
        </w:rPr>
        <w:t>. Válečkované plochy ohraničíme linkou</w:t>
      </w:r>
    </w:p>
    <w:p w:rsidR="000B12E6" w:rsidRDefault="000B12E6" w:rsidP="000B12E6">
      <w:pPr>
        <w:pStyle w:val="Odstavecseseznamem"/>
        <w:spacing w:before="240" w:line="240" w:lineRule="auto"/>
        <w:ind w:left="1365"/>
        <w:rPr>
          <w:rFonts w:ascii="Times New Roman" w:hAnsi="Times New Roman" w:cs="Times New Roman"/>
          <w:sz w:val="48"/>
          <w:szCs w:val="48"/>
        </w:rPr>
      </w:pPr>
    </w:p>
    <w:p w:rsidR="002953F1" w:rsidRPr="002953F1" w:rsidRDefault="000B12E6" w:rsidP="002953F1">
      <w:pPr>
        <w:pStyle w:val="Odstavecseseznamem"/>
        <w:numPr>
          <w:ilvl w:val="0"/>
          <w:numId w:val="6"/>
        </w:numPr>
        <w:spacing w:before="24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Ošetříme – </w:t>
      </w:r>
      <w:r w:rsidR="00A20119">
        <w:rPr>
          <w:rFonts w:ascii="Times New Roman" w:hAnsi="Times New Roman" w:cs="Times New Roman"/>
          <w:sz w:val="48"/>
          <w:szCs w:val="48"/>
        </w:rPr>
        <w:t>o</w:t>
      </w:r>
      <w:r>
        <w:rPr>
          <w:rFonts w:ascii="Times New Roman" w:hAnsi="Times New Roman" w:cs="Times New Roman"/>
          <w:sz w:val="48"/>
          <w:szCs w:val="48"/>
        </w:rPr>
        <w:t>myjeme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nářadí po práci</w:t>
      </w:r>
      <w:r w:rsidR="0011685F">
        <w:rPr>
          <w:rFonts w:ascii="Times New Roman" w:hAnsi="Times New Roman" w:cs="Times New Roman"/>
          <w:sz w:val="48"/>
          <w:szCs w:val="48"/>
        </w:rPr>
        <w:t xml:space="preserve">           </w:t>
      </w:r>
    </w:p>
    <w:p w:rsidR="002953F1" w:rsidRDefault="002953F1" w:rsidP="004A7141">
      <w:pPr>
        <w:pStyle w:val="Odstavecseseznamem"/>
        <w:ind w:left="1365"/>
        <w:rPr>
          <w:rFonts w:ascii="Times New Roman" w:hAnsi="Times New Roman" w:cs="Times New Roman"/>
          <w:sz w:val="48"/>
          <w:szCs w:val="48"/>
        </w:rPr>
      </w:pPr>
    </w:p>
    <w:p w:rsidR="002953F1" w:rsidRPr="002953F1" w:rsidRDefault="002953F1" w:rsidP="002953F1">
      <w:pPr>
        <w:rPr>
          <w:rFonts w:ascii="Times New Roman" w:hAnsi="Times New Roman" w:cs="Times New Roman"/>
          <w:sz w:val="48"/>
          <w:szCs w:val="48"/>
        </w:rPr>
      </w:pPr>
    </w:p>
    <w:p w:rsidR="004A7141" w:rsidRDefault="004A7141" w:rsidP="00D05B91">
      <w:pPr>
        <w:rPr>
          <w:rFonts w:ascii="Times New Roman" w:hAnsi="Times New Roman" w:cs="Times New Roman"/>
          <w:sz w:val="40"/>
          <w:szCs w:val="40"/>
        </w:rPr>
      </w:pPr>
    </w:p>
    <w:p w:rsidR="004A7141" w:rsidRDefault="004A7141" w:rsidP="00D05B91">
      <w:pPr>
        <w:rPr>
          <w:rFonts w:ascii="Times New Roman" w:hAnsi="Times New Roman" w:cs="Times New Roman"/>
          <w:sz w:val="40"/>
          <w:szCs w:val="40"/>
        </w:rPr>
      </w:pPr>
    </w:p>
    <w:p w:rsidR="004A7141" w:rsidRDefault="004A7141" w:rsidP="00D05B91">
      <w:pPr>
        <w:rPr>
          <w:rFonts w:ascii="Times New Roman" w:hAnsi="Times New Roman" w:cs="Times New Roman"/>
          <w:sz w:val="40"/>
          <w:szCs w:val="40"/>
        </w:rPr>
      </w:pPr>
    </w:p>
    <w:p w:rsidR="00D86FBB" w:rsidRDefault="0011685F" w:rsidP="00D05B91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0B12E6" w:rsidRPr="000B12E6">
        <w:rPr>
          <w:rFonts w:ascii="Times New Roman" w:hAnsi="Times New Roman" w:cs="Times New Roman"/>
          <w:sz w:val="48"/>
          <w:szCs w:val="48"/>
        </w:rPr>
        <w:t>Ukázka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="000B12E6" w:rsidRPr="000B12E6">
        <w:rPr>
          <w:rFonts w:ascii="Times New Roman" w:hAnsi="Times New Roman" w:cs="Times New Roman"/>
          <w:sz w:val="48"/>
          <w:szCs w:val="48"/>
        </w:rPr>
        <w:t>válečkovacího</w:t>
      </w:r>
      <w:proofErr w:type="spellEnd"/>
      <w:r w:rsidR="000B12E6" w:rsidRPr="000B12E6">
        <w:rPr>
          <w:rFonts w:ascii="Times New Roman" w:hAnsi="Times New Roman" w:cs="Times New Roman"/>
          <w:sz w:val="48"/>
          <w:szCs w:val="48"/>
        </w:rPr>
        <w:t xml:space="preserve"> přístroje</w:t>
      </w:r>
      <w:r w:rsidR="000B12E6">
        <w:rPr>
          <w:rFonts w:ascii="Times New Roman" w:hAnsi="Times New Roman" w:cs="Times New Roman"/>
          <w:sz w:val="48"/>
          <w:szCs w:val="48"/>
        </w:rPr>
        <w:t xml:space="preserve"> a </w:t>
      </w:r>
      <w:proofErr w:type="spellStart"/>
      <w:r w:rsidR="000B12E6">
        <w:rPr>
          <w:rFonts w:ascii="Times New Roman" w:hAnsi="Times New Roman" w:cs="Times New Roman"/>
          <w:sz w:val="48"/>
          <w:szCs w:val="48"/>
        </w:rPr>
        <w:t>válečkovací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 </w:t>
      </w:r>
    </w:p>
    <w:p w:rsidR="004A7141" w:rsidRDefault="0011685F" w:rsidP="00D05B91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</w:t>
      </w:r>
      <w:r w:rsidR="00D86FBB">
        <w:rPr>
          <w:rFonts w:ascii="Times New Roman" w:hAnsi="Times New Roman" w:cs="Times New Roman"/>
          <w:sz w:val="48"/>
          <w:szCs w:val="48"/>
        </w:rPr>
        <w:t xml:space="preserve"> </w:t>
      </w:r>
      <w:r w:rsidR="000B12E6">
        <w:rPr>
          <w:rFonts w:ascii="Times New Roman" w:hAnsi="Times New Roman" w:cs="Times New Roman"/>
          <w:sz w:val="48"/>
          <w:szCs w:val="48"/>
        </w:rPr>
        <w:t>soupravy</w:t>
      </w:r>
    </w:p>
    <w:p w:rsidR="00D86FBB" w:rsidRDefault="00D86FBB" w:rsidP="00D05B91">
      <w:pPr>
        <w:rPr>
          <w:rFonts w:ascii="Times New Roman" w:hAnsi="Times New Roman" w:cs="Times New Roman"/>
          <w:sz w:val="48"/>
          <w:szCs w:val="48"/>
        </w:rPr>
      </w:pPr>
    </w:p>
    <w:p w:rsidR="00D86FBB" w:rsidRDefault="00D86FBB" w:rsidP="00D05B91">
      <w:pPr>
        <w:rPr>
          <w:rFonts w:ascii="Times New Roman" w:hAnsi="Times New Roman" w:cs="Times New Roman"/>
          <w:sz w:val="48"/>
          <w:szCs w:val="48"/>
        </w:rPr>
      </w:pPr>
    </w:p>
    <w:p w:rsidR="000B12E6" w:rsidRDefault="00D86FBB" w:rsidP="00D05B91">
      <w:pPr>
        <w:rPr>
          <w:rFonts w:ascii="Times New Roman" w:hAnsi="Times New Roman" w:cs="Times New Roman"/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inline distT="0" distB="0" distL="0" distR="0" wp14:anchorId="0B092556" wp14:editId="78EA0A1D">
            <wp:extent cx="6096000" cy="4800600"/>
            <wp:effectExtent l="0" t="0" r="0" b="0"/>
            <wp:docPr id="3" name="Obrázek 3" descr="C:\Documents and Settings\mm204c\Plocha\v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m204c\Plocha\v1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2E6" w:rsidRDefault="000B12E6" w:rsidP="00D05B91">
      <w:pPr>
        <w:rPr>
          <w:rFonts w:ascii="Times New Roman" w:hAnsi="Times New Roman" w:cs="Times New Roman"/>
          <w:sz w:val="48"/>
          <w:szCs w:val="48"/>
        </w:rPr>
      </w:pPr>
    </w:p>
    <w:p w:rsidR="000B12E6" w:rsidRDefault="0011685F" w:rsidP="00D05B91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</w:t>
      </w:r>
      <w:r w:rsidR="000B12E6" w:rsidRPr="000B12E6">
        <w:rPr>
          <w:rFonts w:ascii="Times New Roman" w:hAnsi="Times New Roman" w:cs="Times New Roman"/>
          <w:sz w:val="48"/>
          <w:szCs w:val="48"/>
        </w:rPr>
        <w:t>Ukázka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="000B12E6" w:rsidRPr="000B12E6">
        <w:rPr>
          <w:rFonts w:ascii="Times New Roman" w:hAnsi="Times New Roman" w:cs="Times New Roman"/>
          <w:sz w:val="48"/>
          <w:szCs w:val="48"/>
        </w:rPr>
        <w:t>válečkovací</w:t>
      </w:r>
      <w:r w:rsidR="000B12E6">
        <w:rPr>
          <w:rFonts w:ascii="Times New Roman" w:hAnsi="Times New Roman" w:cs="Times New Roman"/>
          <w:sz w:val="48"/>
          <w:szCs w:val="48"/>
        </w:rPr>
        <w:t>c</w:t>
      </w:r>
      <w:r w:rsidR="000B12E6" w:rsidRPr="000B12E6">
        <w:rPr>
          <w:rFonts w:ascii="Times New Roman" w:hAnsi="Times New Roman" w:cs="Times New Roman"/>
          <w:sz w:val="48"/>
          <w:szCs w:val="48"/>
        </w:rPr>
        <w:t>h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0B12E6">
        <w:rPr>
          <w:rFonts w:ascii="Times New Roman" w:hAnsi="Times New Roman" w:cs="Times New Roman"/>
          <w:sz w:val="48"/>
          <w:szCs w:val="48"/>
        </w:rPr>
        <w:t>vzorů na stěně</w:t>
      </w:r>
    </w:p>
    <w:p w:rsidR="00D86FBB" w:rsidRDefault="00D86FBB" w:rsidP="00D05B91">
      <w:pPr>
        <w:rPr>
          <w:rFonts w:ascii="Times New Roman" w:hAnsi="Times New Roman" w:cs="Times New Roman"/>
          <w:sz w:val="48"/>
          <w:szCs w:val="48"/>
        </w:rPr>
      </w:pPr>
    </w:p>
    <w:p w:rsidR="000B12E6" w:rsidRDefault="00D86FBB" w:rsidP="00D05B91">
      <w:pPr>
        <w:rPr>
          <w:rFonts w:ascii="Times New Roman" w:hAnsi="Times New Roman" w:cs="Times New Roman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7C1EE31E" wp14:editId="47FC0071">
            <wp:extent cx="6257925" cy="5486400"/>
            <wp:effectExtent l="0" t="0" r="9525" b="0"/>
            <wp:docPr id="5" name="Obrázek 5" descr="C:\Documents and Settings\mm204c\Plocha\fv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m204c\Plocha\fv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2E6" w:rsidRDefault="000B12E6" w:rsidP="00D05B91">
      <w:pPr>
        <w:rPr>
          <w:rFonts w:ascii="Times New Roman" w:hAnsi="Times New Roman" w:cs="Times New Roman"/>
          <w:sz w:val="48"/>
          <w:szCs w:val="48"/>
        </w:rPr>
      </w:pPr>
    </w:p>
    <w:p w:rsidR="00D86FBB" w:rsidRDefault="00D86FBB" w:rsidP="00D05B91">
      <w:pPr>
        <w:rPr>
          <w:rFonts w:ascii="Times New Roman" w:hAnsi="Times New Roman" w:cs="Times New Roman"/>
          <w:sz w:val="48"/>
          <w:szCs w:val="48"/>
        </w:rPr>
      </w:pPr>
    </w:p>
    <w:p w:rsidR="000B12E6" w:rsidRDefault="00D86FBB" w:rsidP="00D05B91">
      <w:pPr>
        <w:rPr>
          <w:rFonts w:ascii="Times New Roman" w:hAnsi="Times New Roman" w:cs="Times New Roman"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29A9C359" wp14:editId="70B7EE11">
            <wp:simplePos x="0" y="0"/>
            <wp:positionH relativeFrom="column">
              <wp:posOffset>3810</wp:posOffset>
            </wp:positionH>
            <wp:positionV relativeFrom="paragraph">
              <wp:posOffset>788670</wp:posOffset>
            </wp:positionV>
            <wp:extent cx="6266815" cy="5648325"/>
            <wp:effectExtent l="0" t="0" r="635" b="9525"/>
            <wp:wrapSquare wrapText="bothSides"/>
            <wp:docPr id="11" name="Obrázek 11" descr="C:\Documents and Settings\mm204c\Plocha\v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m204c\Plocha\v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815" cy="564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E7DBE">
        <w:rPr>
          <w:rFonts w:ascii="Times New Roman" w:hAnsi="Times New Roman" w:cs="Times New Roman"/>
          <w:sz w:val="48"/>
          <w:szCs w:val="48"/>
        </w:rPr>
        <w:t>Kombinace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 w:rsidR="008E7DBE">
        <w:rPr>
          <w:rFonts w:ascii="Times New Roman" w:hAnsi="Times New Roman" w:cs="Times New Roman"/>
          <w:sz w:val="48"/>
          <w:szCs w:val="48"/>
        </w:rPr>
        <w:t>válečkování a linkování přes sebe</w:t>
      </w:r>
    </w:p>
    <w:p w:rsidR="000B12E6" w:rsidRDefault="000B12E6" w:rsidP="00D05B91">
      <w:pPr>
        <w:rPr>
          <w:rFonts w:ascii="Times New Roman" w:hAnsi="Times New Roman" w:cs="Times New Roman"/>
          <w:sz w:val="48"/>
          <w:szCs w:val="48"/>
        </w:rPr>
      </w:pPr>
    </w:p>
    <w:p w:rsidR="00D86FBB" w:rsidRDefault="00D86FBB" w:rsidP="00D05B91">
      <w:pPr>
        <w:rPr>
          <w:rFonts w:ascii="Times New Roman" w:hAnsi="Times New Roman" w:cs="Times New Roman"/>
          <w:sz w:val="48"/>
          <w:szCs w:val="48"/>
        </w:rPr>
      </w:pPr>
    </w:p>
    <w:p w:rsidR="004A7141" w:rsidRPr="00D86FBB" w:rsidRDefault="00D86FBB" w:rsidP="00D05B91">
      <w:pPr>
        <w:rPr>
          <w:rFonts w:ascii="Times New Roman" w:hAnsi="Times New Roman" w:cs="Times New Roman"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73F7BF09" wp14:editId="0268BB94">
            <wp:simplePos x="0" y="0"/>
            <wp:positionH relativeFrom="column">
              <wp:posOffset>3810</wp:posOffset>
            </wp:positionH>
            <wp:positionV relativeFrom="paragraph">
              <wp:posOffset>789305</wp:posOffset>
            </wp:positionV>
            <wp:extent cx="6292850" cy="6010275"/>
            <wp:effectExtent l="0" t="0" r="0" b="9525"/>
            <wp:wrapSquare wrapText="bothSides"/>
            <wp:docPr id="12" name="Obrázek 12" descr="C:\Documents and Settings\mm204c\Plocha\v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m204c\Plocha\v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0" cy="601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85F">
        <w:rPr>
          <w:rFonts w:ascii="Times New Roman" w:hAnsi="Times New Roman" w:cs="Times New Roman"/>
          <w:sz w:val="48"/>
          <w:szCs w:val="48"/>
        </w:rPr>
        <w:t xml:space="preserve">   </w:t>
      </w:r>
      <w:r w:rsidR="008E7DBE" w:rsidRPr="000B12E6">
        <w:rPr>
          <w:rFonts w:ascii="Times New Roman" w:hAnsi="Times New Roman" w:cs="Times New Roman"/>
          <w:sz w:val="48"/>
          <w:szCs w:val="48"/>
        </w:rPr>
        <w:t>Ukázka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detailu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 w:rsidR="008E7DBE">
        <w:rPr>
          <w:rFonts w:ascii="Times New Roman" w:hAnsi="Times New Roman" w:cs="Times New Roman"/>
          <w:sz w:val="48"/>
          <w:szCs w:val="48"/>
        </w:rPr>
        <w:t xml:space="preserve"> stěn</w:t>
      </w:r>
      <w:r>
        <w:rPr>
          <w:rFonts w:ascii="Times New Roman" w:hAnsi="Times New Roman" w:cs="Times New Roman"/>
          <w:sz w:val="48"/>
          <w:szCs w:val="48"/>
        </w:rPr>
        <w:t>a -</w:t>
      </w:r>
      <w:r w:rsidR="0011685F">
        <w:rPr>
          <w:rFonts w:ascii="Times New Roman" w:hAnsi="Times New Roman" w:cs="Times New Roman"/>
          <w:sz w:val="48"/>
          <w:szCs w:val="48"/>
        </w:rPr>
        <w:t xml:space="preserve">  </w:t>
      </w:r>
      <w:r w:rsidR="008E7DBE">
        <w:rPr>
          <w:rFonts w:ascii="Times New Roman" w:hAnsi="Times New Roman" w:cs="Times New Roman"/>
          <w:sz w:val="48"/>
          <w:szCs w:val="48"/>
        </w:rPr>
        <w:t>strop</w:t>
      </w: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206D7B" w:rsidRPr="00206D7B" w:rsidRDefault="00EF0513" w:rsidP="00206D7B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D026E5">
        <w:rPr>
          <w:rFonts w:ascii="Times New Roman" w:hAnsi="Times New Roman" w:cs="Times New Roman"/>
          <w:sz w:val="48"/>
          <w:szCs w:val="48"/>
        </w:rPr>
        <w:t>Proč měříme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 w:rsidR="00D026E5">
        <w:rPr>
          <w:rFonts w:ascii="Times New Roman" w:hAnsi="Times New Roman" w:cs="Times New Roman"/>
          <w:sz w:val="48"/>
          <w:szCs w:val="48"/>
        </w:rPr>
        <w:t>rozměry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 w:rsidR="00D026E5">
        <w:rPr>
          <w:rFonts w:ascii="Times New Roman" w:hAnsi="Times New Roman" w:cs="Times New Roman"/>
          <w:sz w:val="48"/>
          <w:szCs w:val="48"/>
        </w:rPr>
        <w:t>místnosti</w:t>
      </w:r>
    </w:p>
    <w:p w:rsidR="00E05D03" w:rsidRDefault="00E05D03" w:rsidP="00206D7B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5A2952">
        <w:rPr>
          <w:rFonts w:ascii="Times New Roman" w:hAnsi="Times New Roman" w:cs="Times New Roman"/>
          <w:sz w:val="48"/>
          <w:szCs w:val="48"/>
        </w:rPr>
        <w:t>K čemu se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 w:rsidR="005A2952">
        <w:rPr>
          <w:rFonts w:ascii="Times New Roman" w:hAnsi="Times New Roman" w:cs="Times New Roman"/>
          <w:sz w:val="48"/>
          <w:szCs w:val="48"/>
        </w:rPr>
        <w:t>používá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plastová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mřížka</w:t>
      </w:r>
    </w:p>
    <w:p w:rsidR="005A2952" w:rsidRDefault="005A2952" w:rsidP="005A2952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0B12E6">
        <w:rPr>
          <w:rFonts w:ascii="Times New Roman" w:hAnsi="Times New Roman" w:cs="Times New Roman"/>
          <w:sz w:val="48"/>
          <w:szCs w:val="48"/>
        </w:rPr>
        <w:t>Uveď postup při provádění válečkování stěny</w:t>
      </w:r>
    </w:p>
    <w:p w:rsidR="00EF0513" w:rsidRDefault="00EF0513" w:rsidP="00EF051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Jaké znáš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 w:rsidR="0086503B">
        <w:rPr>
          <w:rFonts w:ascii="Times New Roman" w:hAnsi="Times New Roman" w:cs="Times New Roman"/>
          <w:sz w:val="48"/>
          <w:szCs w:val="48"/>
        </w:rPr>
        <w:t>vzor</w:t>
      </w:r>
      <w:r>
        <w:rPr>
          <w:rFonts w:ascii="Times New Roman" w:hAnsi="Times New Roman" w:cs="Times New Roman"/>
          <w:sz w:val="48"/>
          <w:szCs w:val="48"/>
        </w:rPr>
        <w:t>y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válečků</w:t>
      </w:r>
    </w:p>
    <w:p w:rsidR="005A2952" w:rsidRDefault="005A2952" w:rsidP="005A2952">
      <w:pPr>
        <w:pStyle w:val="Odstavecseseznamem"/>
        <w:spacing w:after="0" w:line="360" w:lineRule="auto"/>
        <w:ind w:left="1003"/>
        <w:jc w:val="both"/>
        <w:rPr>
          <w:rFonts w:ascii="Times New Roman" w:hAnsi="Times New Roman" w:cs="Times New Roman"/>
          <w:sz w:val="48"/>
          <w:szCs w:val="48"/>
        </w:rPr>
      </w:pPr>
    </w:p>
    <w:p w:rsidR="00D05B91" w:rsidRDefault="00D05B91" w:rsidP="005A295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86FBB" w:rsidRDefault="00D86FBB" w:rsidP="00D05B91">
      <w:pPr>
        <w:rPr>
          <w:rFonts w:ascii="Times New Roman" w:hAnsi="Times New Roman" w:cs="Times New Roman"/>
          <w:sz w:val="28"/>
          <w:szCs w:val="28"/>
        </w:rPr>
      </w:pPr>
    </w:p>
    <w:p w:rsidR="00D86FBB" w:rsidRDefault="00D86FBB" w:rsidP="00D05B91">
      <w:pPr>
        <w:rPr>
          <w:rFonts w:ascii="Times New Roman" w:hAnsi="Times New Roman" w:cs="Times New Roman"/>
          <w:sz w:val="28"/>
          <w:szCs w:val="28"/>
        </w:rPr>
      </w:pPr>
    </w:p>
    <w:p w:rsidR="00D86FBB" w:rsidRDefault="00D86FBB" w:rsidP="00D05B91">
      <w:pPr>
        <w:rPr>
          <w:rFonts w:ascii="Times New Roman" w:hAnsi="Times New Roman" w:cs="Times New Roman"/>
          <w:sz w:val="28"/>
          <w:szCs w:val="28"/>
        </w:rPr>
      </w:pPr>
    </w:p>
    <w:p w:rsidR="008E7DBE" w:rsidRDefault="008E7DBE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bookmarkEnd w:id="0"/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86FBB" w:rsidRDefault="00D86FBB" w:rsidP="00D86FBB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Sborník – katalog, prezentační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r w:rsidRPr="007F184C">
        <w:rPr>
          <w:rFonts w:ascii="Times New Roman" w:hAnsi="Times New Roman" w:cs="Times New Roman"/>
          <w:sz w:val="48"/>
          <w:szCs w:val="48"/>
        </w:rPr>
        <w:t xml:space="preserve">CD a www.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 w:rsidRPr="00302144">
        <w:rPr>
          <w:rFonts w:ascii="Times New Roman" w:hAnsi="Times New Roman" w:cs="Times New Roman"/>
          <w:sz w:val="48"/>
          <w:szCs w:val="48"/>
        </w:rPr>
        <w:t>PRIMALEX</w:t>
      </w:r>
      <w:r>
        <w:rPr>
          <w:rFonts w:ascii="Times New Roman" w:hAnsi="Times New Roman" w:cs="Times New Roman"/>
          <w:sz w:val="48"/>
          <w:szCs w:val="48"/>
        </w:rPr>
        <w:t xml:space="preserve"> – PPG Deco Czech a.</w:t>
      </w:r>
      <w:proofErr w:type="gramStart"/>
      <w:r>
        <w:rPr>
          <w:rFonts w:ascii="Times New Roman" w:hAnsi="Times New Roman" w:cs="Times New Roman"/>
          <w:sz w:val="48"/>
          <w:szCs w:val="48"/>
        </w:rPr>
        <w:t>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>
        <w:rPr>
          <w:rFonts w:ascii="Times New Roman" w:hAnsi="Times New Roman" w:cs="Times New Roman"/>
          <w:sz w:val="48"/>
          <w:szCs w:val="48"/>
        </w:rPr>
        <w:t>f.</w:t>
      </w:r>
      <w:r w:rsidRPr="00302144">
        <w:rPr>
          <w:rFonts w:ascii="Times New Roman" w:hAnsi="Times New Roman" w:cs="Times New Roman"/>
          <w:sz w:val="48"/>
          <w:szCs w:val="48"/>
        </w:rPr>
        <w:t>REMAL</w:t>
      </w:r>
      <w:proofErr w:type="spellEnd"/>
      <w:proofErr w:type="gramEnd"/>
      <w:r>
        <w:rPr>
          <w:rFonts w:ascii="Times New Roman" w:hAnsi="Times New Roman" w:cs="Times New Roman"/>
          <w:sz w:val="48"/>
          <w:szCs w:val="48"/>
        </w:rPr>
        <w:t>,</w:t>
      </w:r>
    </w:p>
    <w:p w:rsidR="00D86FBB" w:rsidRPr="00302144" w:rsidRDefault="00D86FBB" w:rsidP="00D86FBB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f. Spojené kartáčovny</w:t>
      </w:r>
      <w:r w:rsidR="0011685F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7F184C">
        <w:rPr>
          <w:rFonts w:ascii="Times New Roman" w:hAnsi="Times New Roman" w:cs="Times New Roman"/>
          <w:sz w:val="48"/>
          <w:szCs w:val="48"/>
        </w:rPr>
        <w:t>a.s</w:t>
      </w:r>
      <w:proofErr w:type="spellEnd"/>
      <w:r w:rsidRPr="007F184C">
        <w:rPr>
          <w:rFonts w:ascii="Times New Roman" w:hAnsi="Times New Roman" w:cs="Times New Roman"/>
          <w:sz w:val="48"/>
          <w:szCs w:val="48"/>
        </w:rPr>
        <w:t>,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302144">
        <w:rPr>
          <w:rFonts w:ascii="Times New Roman" w:hAnsi="Times New Roman" w:cs="Times New Roman"/>
          <w:sz w:val="48"/>
          <w:szCs w:val="48"/>
        </w:rPr>
        <w:t>HET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48"/>
          <w:szCs w:val="48"/>
        </w:rPr>
        <w:t>spol.s.</w:t>
      </w:r>
      <w:proofErr w:type="gramEnd"/>
      <w:r>
        <w:rPr>
          <w:rFonts w:ascii="Times New Roman" w:hAnsi="Times New Roman" w:cs="Times New Roman"/>
          <w:sz w:val="48"/>
          <w:szCs w:val="48"/>
        </w:rPr>
        <w:t>r.o</w:t>
      </w:r>
      <w:proofErr w:type="spellEnd"/>
      <w:r>
        <w:rPr>
          <w:rFonts w:ascii="Times New Roman" w:hAnsi="Times New Roman" w:cs="Times New Roman"/>
          <w:sz w:val="48"/>
          <w:szCs w:val="48"/>
        </w:rPr>
        <w:t>.</w:t>
      </w:r>
      <w:r w:rsidRPr="00302144">
        <w:rPr>
          <w:rFonts w:ascii="Times New Roman" w:hAnsi="Times New Roman" w:cs="Times New Roman"/>
          <w:sz w:val="48"/>
          <w:szCs w:val="48"/>
        </w:rPr>
        <w:t>, Teluria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>, CEMIX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 w:rsidRPr="00302144">
        <w:rPr>
          <w:rFonts w:ascii="Times New Roman" w:hAnsi="Times New Roman" w:cs="Times New Roman"/>
          <w:sz w:val="48"/>
          <w:szCs w:val="48"/>
        </w:rPr>
        <w:t>Jubizol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JUB a.s.</w:t>
      </w:r>
      <w:r w:rsidRPr="00302144">
        <w:rPr>
          <w:rFonts w:ascii="Times New Roman" w:hAnsi="Times New Roman" w:cs="Times New Roman"/>
          <w:sz w:val="48"/>
          <w:szCs w:val="48"/>
        </w:rPr>
        <w:t>,</w:t>
      </w:r>
      <w:r w:rsidR="0011685F">
        <w:rPr>
          <w:rFonts w:ascii="Times New Roman" w:hAnsi="Times New Roman" w:cs="Times New Roman"/>
          <w:sz w:val="48"/>
          <w:szCs w:val="48"/>
        </w:rPr>
        <w:t xml:space="preserve">       </w:t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D05B91" w:rsidRPr="007F184C" w:rsidRDefault="007F184C" w:rsidP="00D026E5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(souhlas s použitím výše uvedených zdrojů je a</w:t>
      </w:r>
      <w:r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</w:t>
      </w:r>
      <w:r w:rsidR="0011685F">
        <w:rPr>
          <w:rFonts w:ascii="Times New Roman" w:hAnsi="Times New Roman" w:cs="Times New Roman"/>
          <w:sz w:val="48"/>
          <w:szCs w:val="48"/>
        </w:rPr>
        <w:t xml:space="preserve"> DUM</w:t>
      </w:r>
      <w:r>
        <w:rPr>
          <w:rFonts w:ascii="Times New Roman" w:hAnsi="Times New Roman" w:cs="Times New Roman"/>
          <w:sz w:val="48"/>
          <w:szCs w:val="48"/>
        </w:rPr>
        <w:t>)</w:t>
      </w:r>
    </w:p>
    <w:sectPr w:rsidR="00D05B91" w:rsidRPr="007F184C" w:rsidSect="00EE143B">
      <w:headerReference w:type="default" r:id="rId14"/>
      <w:footerReference w:type="default" r:id="rId15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53A" w:rsidRDefault="00ED553A">
      <w:r>
        <w:separator/>
      </w:r>
    </w:p>
  </w:endnote>
  <w:endnote w:type="continuationSeparator" w:id="0">
    <w:p w:rsidR="00ED553A" w:rsidRDefault="00ED5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F720D2" wp14:editId="1CB2F966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1916811E" wp14:editId="0F64252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11685F">
      <w:rPr>
        <w:rFonts w:ascii="Times New Roman" w:hAnsi="Times New Roman" w:cs="Times New Roman"/>
        <w:noProof/>
        <w:sz w:val="24"/>
        <w:szCs w:val="24"/>
      </w:rPr>
      <w:t>11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53A" w:rsidRDefault="00ED553A">
      <w:r>
        <w:separator/>
      </w:r>
    </w:p>
  </w:footnote>
  <w:footnote w:type="continuationSeparator" w:id="0">
    <w:p w:rsidR="00ED553A" w:rsidRDefault="00ED55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302952EF" wp14:editId="3C5F7929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5B7E7AC" wp14:editId="6B3F79CA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7D301F15" wp14:editId="3A256DA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14F6B"/>
    <w:multiLevelType w:val="hybridMultilevel"/>
    <w:tmpl w:val="E6666E96"/>
    <w:lvl w:ilvl="0" w:tplc="8B8CE06A">
      <w:start w:val="1"/>
      <w:numFmt w:val="upperLetter"/>
      <w:lvlText w:val="%1."/>
      <w:lvlJc w:val="left"/>
      <w:pPr>
        <w:ind w:left="870" w:hanging="510"/>
      </w:pPr>
      <w:rPr>
        <w:rFonts w:hint="default"/>
        <w:b/>
        <w:sz w:val="5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7686BFF"/>
    <w:multiLevelType w:val="hybridMultilevel"/>
    <w:tmpl w:val="2878DE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1C11C2"/>
    <w:multiLevelType w:val="hybridMultilevel"/>
    <w:tmpl w:val="8F30B584"/>
    <w:lvl w:ilvl="0" w:tplc="1E6EB0B4">
      <w:start w:val="1"/>
      <w:numFmt w:val="upperLetter"/>
      <w:lvlText w:val="%1."/>
      <w:lvlJc w:val="left"/>
      <w:pPr>
        <w:ind w:left="1365" w:hanging="495"/>
      </w:pPr>
      <w:rPr>
        <w:rFonts w:hint="default"/>
        <w:b/>
        <w:sz w:val="40"/>
      </w:rPr>
    </w:lvl>
    <w:lvl w:ilvl="1" w:tplc="04050019" w:tentative="1">
      <w:start w:val="1"/>
      <w:numFmt w:val="lowerLetter"/>
      <w:lvlText w:val="%2."/>
      <w:lvlJc w:val="left"/>
      <w:pPr>
        <w:ind w:left="1950" w:hanging="360"/>
      </w:pPr>
    </w:lvl>
    <w:lvl w:ilvl="2" w:tplc="0405001B" w:tentative="1">
      <w:start w:val="1"/>
      <w:numFmt w:val="lowerRoman"/>
      <w:lvlText w:val="%3."/>
      <w:lvlJc w:val="right"/>
      <w:pPr>
        <w:ind w:left="2670" w:hanging="180"/>
      </w:pPr>
    </w:lvl>
    <w:lvl w:ilvl="3" w:tplc="0405000F" w:tentative="1">
      <w:start w:val="1"/>
      <w:numFmt w:val="decimal"/>
      <w:lvlText w:val="%4."/>
      <w:lvlJc w:val="left"/>
      <w:pPr>
        <w:ind w:left="3390" w:hanging="360"/>
      </w:pPr>
    </w:lvl>
    <w:lvl w:ilvl="4" w:tplc="04050019" w:tentative="1">
      <w:start w:val="1"/>
      <w:numFmt w:val="lowerLetter"/>
      <w:lvlText w:val="%5."/>
      <w:lvlJc w:val="left"/>
      <w:pPr>
        <w:ind w:left="4110" w:hanging="360"/>
      </w:pPr>
    </w:lvl>
    <w:lvl w:ilvl="5" w:tplc="0405001B" w:tentative="1">
      <w:start w:val="1"/>
      <w:numFmt w:val="lowerRoman"/>
      <w:lvlText w:val="%6."/>
      <w:lvlJc w:val="right"/>
      <w:pPr>
        <w:ind w:left="4830" w:hanging="180"/>
      </w:pPr>
    </w:lvl>
    <w:lvl w:ilvl="6" w:tplc="0405000F" w:tentative="1">
      <w:start w:val="1"/>
      <w:numFmt w:val="decimal"/>
      <w:lvlText w:val="%7."/>
      <w:lvlJc w:val="left"/>
      <w:pPr>
        <w:ind w:left="5550" w:hanging="360"/>
      </w:pPr>
    </w:lvl>
    <w:lvl w:ilvl="7" w:tplc="04050019" w:tentative="1">
      <w:start w:val="1"/>
      <w:numFmt w:val="lowerLetter"/>
      <w:lvlText w:val="%8."/>
      <w:lvlJc w:val="left"/>
      <w:pPr>
        <w:ind w:left="6270" w:hanging="360"/>
      </w:pPr>
    </w:lvl>
    <w:lvl w:ilvl="8" w:tplc="0405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73F70"/>
    <w:rsid w:val="00077A20"/>
    <w:rsid w:val="00097D7E"/>
    <w:rsid w:val="000A53B9"/>
    <w:rsid w:val="000B12E6"/>
    <w:rsid w:val="000F7274"/>
    <w:rsid w:val="0011685F"/>
    <w:rsid w:val="0012498D"/>
    <w:rsid w:val="00170D7F"/>
    <w:rsid w:val="001B2088"/>
    <w:rsid w:val="001B7734"/>
    <w:rsid w:val="001C3415"/>
    <w:rsid w:val="001C4C49"/>
    <w:rsid w:val="00202DB6"/>
    <w:rsid w:val="00206D7B"/>
    <w:rsid w:val="00231A4B"/>
    <w:rsid w:val="00232ECD"/>
    <w:rsid w:val="002636E6"/>
    <w:rsid w:val="00273981"/>
    <w:rsid w:val="002953F1"/>
    <w:rsid w:val="002A2424"/>
    <w:rsid w:val="002C1B9C"/>
    <w:rsid w:val="002C3071"/>
    <w:rsid w:val="002D5367"/>
    <w:rsid w:val="002E18DA"/>
    <w:rsid w:val="003072F1"/>
    <w:rsid w:val="00387717"/>
    <w:rsid w:val="003B6B82"/>
    <w:rsid w:val="003C74C0"/>
    <w:rsid w:val="003E11C3"/>
    <w:rsid w:val="003E1E8C"/>
    <w:rsid w:val="003F118B"/>
    <w:rsid w:val="0040343E"/>
    <w:rsid w:val="004043F6"/>
    <w:rsid w:val="004171E3"/>
    <w:rsid w:val="00420E83"/>
    <w:rsid w:val="00426FCA"/>
    <w:rsid w:val="00432337"/>
    <w:rsid w:val="00450F14"/>
    <w:rsid w:val="00454987"/>
    <w:rsid w:val="004673A3"/>
    <w:rsid w:val="004729CA"/>
    <w:rsid w:val="004A2D96"/>
    <w:rsid w:val="004A7141"/>
    <w:rsid w:val="004E0DD0"/>
    <w:rsid w:val="004F19DC"/>
    <w:rsid w:val="00511181"/>
    <w:rsid w:val="0052347B"/>
    <w:rsid w:val="0054720F"/>
    <w:rsid w:val="00554294"/>
    <w:rsid w:val="00557F42"/>
    <w:rsid w:val="00594534"/>
    <w:rsid w:val="005A2952"/>
    <w:rsid w:val="005A79CB"/>
    <w:rsid w:val="005B62DF"/>
    <w:rsid w:val="005B6DA4"/>
    <w:rsid w:val="005C4B8C"/>
    <w:rsid w:val="0060067B"/>
    <w:rsid w:val="00681ABB"/>
    <w:rsid w:val="006D35E1"/>
    <w:rsid w:val="006F4189"/>
    <w:rsid w:val="007172D0"/>
    <w:rsid w:val="00727383"/>
    <w:rsid w:val="00751D2E"/>
    <w:rsid w:val="00767FF5"/>
    <w:rsid w:val="00776024"/>
    <w:rsid w:val="0079091B"/>
    <w:rsid w:val="007A5F17"/>
    <w:rsid w:val="007A6BF0"/>
    <w:rsid w:val="007D7F1F"/>
    <w:rsid w:val="007F184C"/>
    <w:rsid w:val="00860EC4"/>
    <w:rsid w:val="00861DA6"/>
    <w:rsid w:val="0086503B"/>
    <w:rsid w:val="008765F1"/>
    <w:rsid w:val="00897647"/>
    <w:rsid w:val="008A76DD"/>
    <w:rsid w:val="008E7DBE"/>
    <w:rsid w:val="008F1FC0"/>
    <w:rsid w:val="009023D1"/>
    <w:rsid w:val="0092371F"/>
    <w:rsid w:val="009D27EE"/>
    <w:rsid w:val="009D2A85"/>
    <w:rsid w:val="009F2DCD"/>
    <w:rsid w:val="00A20119"/>
    <w:rsid w:val="00A26D8D"/>
    <w:rsid w:val="00A40C78"/>
    <w:rsid w:val="00A85BF1"/>
    <w:rsid w:val="00A86013"/>
    <w:rsid w:val="00AA3351"/>
    <w:rsid w:val="00AA37C1"/>
    <w:rsid w:val="00AA4226"/>
    <w:rsid w:val="00B30248"/>
    <w:rsid w:val="00B72FE7"/>
    <w:rsid w:val="00B76D91"/>
    <w:rsid w:val="00C155FA"/>
    <w:rsid w:val="00C22EAE"/>
    <w:rsid w:val="00C559CF"/>
    <w:rsid w:val="00CF3B64"/>
    <w:rsid w:val="00D026E5"/>
    <w:rsid w:val="00D05B91"/>
    <w:rsid w:val="00D13583"/>
    <w:rsid w:val="00D27A37"/>
    <w:rsid w:val="00D41325"/>
    <w:rsid w:val="00D42505"/>
    <w:rsid w:val="00D47506"/>
    <w:rsid w:val="00D53887"/>
    <w:rsid w:val="00D86FBB"/>
    <w:rsid w:val="00DA7E53"/>
    <w:rsid w:val="00DC1BE0"/>
    <w:rsid w:val="00DC6647"/>
    <w:rsid w:val="00DD1CB7"/>
    <w:rsid w:val="00DE5E77"/>
    <w:rsid w:val="00E01001"/>
    <w:rsid w:val="00E03063"/>
    <w:rsid w:val="00E05D03"/>
    <w:rsid w:val="00E10C8B"/>
    <w:rsid w:val="00E34036"/>
    <w:rsid w:val="00E47EC3"/>
    <w:rsid w:val="00E8231A"/>
    <w:rsid w:val="00EB1E52"/>
    <w:rsid w:val="00EC1D69"/>
    <w:rsid w:val="00EC32F2"/>
    <w:rsid w:val="00ED553A"/>
    <w:rsid w:val="00EE143B"/>
    <w:rsid w:val="00EE20B3"/>
    <w:rsid w:val="00EF0513"/>
    <w:rsid w:val="00F33EFF"/>
    <w:rsid w:val="00F55C14"/>
    <w:rsid w:val="00F624B4"/>
    <w:rsid w:val="00F65344"/>
    <w:rsid w:val="00FB5354"/>
    <w:rsid w:val="00FB58BF"/>
    <w:rsid w:val="00FC51BB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jpeg"/><Relationship Id="rId2" Type="http://schemas.openxmlformats.org/officeDocument/2006/relationships/image" Target="media/image8.jpeg"/><Relationship Id="rId1" Type="http://schemas.openxmlformats.org/officeDocument/2006/relationships/image" Target="media/image7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42</TotalTime>
  <Pages>11</Pages>
  <Words>356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8</cp:revision>
  <cp:lastPrinted>2011-01-25T23:25:00Z</cp:lastPrinted>
  <dcterms:created xsi:type="dcterms:W3CDTF">2013-05-14T07:55:00Z</dcterms:created>
  <dcterms:modified xsi:type="dcterms:W3CDTF">2013-06-02T11:16:00Z</dcterms:modified>
</cp:coreProperties>
</file>