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0D2F56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241A01">
        <w:rPr>
          <w:sz w:val="24"/>
          <w:szCs w:val="24"/>
        </w:rPr>
        <w:t>A</w:t>
      </w:r>
      <w:r w:rsidRPr="00892C4D">
        <w:rPr>
          <w:sz w:val="24"/>
          <w:szCs w:val="24"/>
        </w:rPr>
        <w:t>_1</w:t>
      </w:r>
      <w:r w:rsidR="009A102C">
        <w:rPr>
          <w:sz w:val="24"/>
          <w:szCs w:val="24"/>
        </w:rPr>
        <w:t>7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07EFE" w:rsidRPr="00E07EFE">
        <w:rPr>
          <w:sz w:val="24"/>
          <w:szCs w:val="24"/>
        </w:rPr>
        <w:t>Elektrické přístroje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241A01" w:rsidRPr="00241A01">
        <w:rPr>
          <w:sz w:val="24"/>
          <w:szCs w:val="24"/>
        </w:rPr>
        <w:t xml:space="preserve">Měření </w:t>
      </w:r>
      <w:r w:rsidR="00BC1E6B">
        <w:rPr>
          <w:sz w:val="24"/>
          <w:szCs w:val="24"/>
        </w:rPr>
        <w:t>na jističi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07EFE">
        <w:rPr>
          <w:sz w:val="24"/>
          <w:szCs w:val="24"/>
        </w:rPr>
        <w:t>září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bookmarkStart w:id="0" w:name="_GoBack"/>
      <w:r w:rsidRPr="00892C4D">
        <w:rPr>
          <w:sz w:val="24"/>
          <w:szCs w:val="24"/>
        </w:rPr>
        <w:t xml:space="preserve">Materiál je určen pro </w:t>
      </w:r>
      <w:r w:rsidR="003247F2">
        <w:rPr>
          <w:sz w:val="24"/>
          <w:szCs w:val="24"/>
        </w:rPr>
        <w:t>2</w:t>
      </w:r>
      <w:r w:rsidRPr="00892C4D">
        <w:rPr>
          <w:sz w:val="24"/>
          <w:szCs w:val="24"/>
        </w:rPr>
        <w:t xml:space="preserve">. ročník studijního oboru MIEZ, předmětu </w:t>
      </w:r>
      <w:r w:rsidR="003247F2">
        <w:rPr>
          <w:sz w:val="24"/>
          <w:szCs w:val="24"/>
        </w:rPr>
        <w:t>ELEKTRICKÉ STROJE A PŘÍSTROJE</w:t>
      </w:r>
      <w:r w:rsidRPr="00892C4D">
        <w:rPr>
          <w:sz w:val="24"/>
          <w:szCs w:val="24"/>
        </w:rPr>
        <w:t xml:space="preserve">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bookmarkEnd w:id="0"/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0D2F56" w:rsidP="006C185D">
            <w:r>
              <w:rPr>
                <w:noProof/>
              </w:rPr>
              <w:drawing>
                <wp:inline distT="0" distB="0" distL="0" distR="0" wp14:anchorId="1258CBE4" wp14:editId="7392A791">
                  <wp:extent cx="1038860" cy="1016635"/>
                  <wp:effectExtent l="0" t="0" r="889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5B1068" w:rsidP="00C7319E">
            <w:pPr>
              <w:rPr>
                <w:rFonts w:ascii="Arial Narrow" w:hAnsi="Arial Narrow"/>
                <w:sz w:val="28"/>
              </w:rPr>
            </w:pPr>
            <w:r w:rsidRPr="005B1068">
              <w:rPr>
                <w:rStyle w:val="Nadpis1Char"/>
              </w:rPr>
              <w:t>Měření na jističi</w:t>
            </w:r>
          </w:p>
        </w:tc>
      </w:tr>
    </w:tbl>
    <w:p w:rsidR="005B1068" w:rsidRPr="005B1068" w:rsidRDefault="005B1068" w:rsidP="005B1068">
      <w:pPr>
        <w:keepNext/>
        <w:numPr>
          <w:ilvl w:val="0"/>
          <w:numId w:val="4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 xml:space="preserve">Cíl: </w:t>
      </w:r>
    </w:p>
    <w:p w:rsidR="005B1068" w:rsidRPr="005B1068" w:rsidRDefault="005B1068" w:rsidP="005B1068">
      <w:pPr>
        <w:spacing w:line="360" w:lineRule="auto"/>
        <w:ind w:firstLine="360"/>
        <w:rPr>
          <w:b/>
        </w:rPr>
      </w:pPr>
      <w:r w:rsidRPr="005B1068">
        <w:t>Zjistit a ověřit vypínací charakteristiku jističe, oblast ochrany před přetížením.</w:t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 xml:space="preserve">Teorie: </w:t>
      </w:r>
    </w:p>
    <w:p w:rsidR="005B1068" w:rsidRPr="005B1068" w:rsidRDefault="005B1068" w:rsidP="005B1068">
      <w:pPr>
        <w:spacing w:line="360" w:lineRule="auto"/>
        <w:ind w:firstLine="360"/>
      </w:pPr>
      <w:r w:rsidRPr="005B1068">
        <w:t>Co je to jistič? Jaký je jeho princip funkce? Proč se používá? Jaké spouště jistič obsahuje?</w:t>
      </w:r>
    </w:p>
    <w:p w:rsidR="005B1068" w:rsidRPr="005B1068" w:rsidRDefault="005B1068" w:rsidP="005B1068">
      <w:pPr>
        <w:spacing w:line="360" w:lineRule="auto"/>
        <w:jc w:val="both"/>
      </w:pPr>
      <w:r w:rsidRPr="005B106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>Přístroje a pomůcky: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</w:pPr>
      <w:proofErr w:type="gramStart"/>
      <w:r w:rsidRPr="005B1068">
        <w:t>Stopky - ..........................................</w:t>
      </w:r>
      <w:proofErr w:type="gramEnd"/>
      <w:r w:rsidRPr="005B1068">
        <w:tab/>
      </w:r>
      <w:r w:rsidRPr="005B1068">
        <w:tab/>
      </w:r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r w:rsidRPr="005B1068">
        <w:t xml:space="preserve">Proměnný </w:t>
      </w:r>
      <w:proofErr w:type="gramStart"/>
      <w:r w:rsidRPr="005B1068">
        <w:t>rezistor - ..........................................</w:t>
      </w:r>
      <w:proofErr w:type="gramEnd"/>
      <w:r w:rsidRPr="005B1068">
        <w:tab/>
      </w:r>
      <w:r w:rsidRPr="005B1068">
        <w:tab/>
      </w:r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proofErr w:type="gramStart"/>
      <w:r w:rsidRPr="005B1068">
        <w:t>Jistič - ..........................................</w:t>
      </w:r>
      <w:proofErr w:type="gramEnd"/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proofErr w:type="gramStart"/>
      <w:r w:rsidRPr="005B1068">
        <w:t>Katalog - ..........................................</w:t>
      </w:r>
      <w:proofErr w:type="gramEnd"/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proofErr w:type="gramStart"/>
      <w:r w:rsidRPr="005B1068">
        <w:t>Ampérmetr - ..........................................</w:t>
      </w:r>
      <w:proofErr w:type="gramEnd"/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proofErr w:type="gramStart"/>
      <w:r w:rsidRPr="005B1068">
        <w:t>Voltmetr - ..........................................</w:t>
      </w:r>
      <w:proofErr w:type="gramEnd"/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proofErr w:type="gramStart"/>
      <w:r w:rsidRPr="005B1068">
        <w:t>Ohmmetr - ..........................................</w:t>
      </w:r>
      <w:proofErr w:type="gramEnd"/>
      <w:r w:rsidRPr="005B1068">
        <w:tab/>
      </w:r>
      <w:r w:rsidRPr="005B1068">
        <w:tab/>
      </w:r>
    </w:p>
    <w:p w:rsidR="005B1068" w:rsidRPr="005B1068" w:rsidRDefault="005B1068" w:rsidP="005B1068">
      <w:pPr>
        <w:numPr>
          <w:ilvl w:val="0"/>
          <w:numId w:val="3"/>
        </w:numPr>
        <w:spacing w:line="360" w:lineRule="auto"/>
      </w:pPr>
      <w:r w:rsidRPr="005B1068">
        <w:t xml:space="preserve">Síťový zdroj galvanicky </w:t>
      </w:r>
      <w:proofErr w:type="gramStart"/>
      <w:r w:rsidRPr="005B1068">
        <w:t>oddělený - ..........................................</w:t>
      </w:r>
      <w:proofErr w:type="gramEnd"/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>Schéma zapojení pro měření:</w:t>
      </w:r>
    </w:p>
    <w:p w:rsidR="005B1068" w:rsidRPr="005B1068" w:rsidRDefault="005B1068" w:rsidP="005B1068"/>
    <w:p w:rsidR="005B1068" w:rsidRDefault="005B1068">
      <w:r>
        <w:br w:type="page"/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lastRenderedPageBreak/>
        <w:t>Pracovní postup:</w:t>
      </w:r>
    </w:p>
    <w:p w:rsidR="005B1068" w:rsidRPr="005B1068" w:rsidRDefault="005B1068" w:rsidP="005B1068"/>
    <w:p w:rsidR="005B1068" w:rsidRPr="005B1068" w:rsidRDefault="005B1068" w:rsidP="005B1068">
      <w:pPr>
        <w:pStyle w:val="Zkladn-slovn"/>
        <w:numPr>
          <w:ilvl w:val="0"/>
          <w:numId w:val="11"/>
        </w:numPr>
      </w:pPr>
      <w:r w:rsidRPr="005B1068">
        <w:t>Nakreslete schéma zapojení pro měření. Měřte napětí, proud na jističi a čas vypnutí.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</w:pPr>
      <w:r w:rsidRPr="005B1068">
        <w:t>Pracoviště propojte podle schématu. Vypněte síťový vypínač zdroje. Zvlášť pečlivě nastavte ampérmetr na vhodný proudový rozsah. Rezistor nastavte na hodnotu odporu odpovídající požadovanému proudu.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  <w:rPr>
          <w:b/>
        </w:rPr>
      </w:pPr>
      <w:r w:rsidRPr="005B1068">
        <w:t>Po překontrolování učitelem zapněte síťový vypínač zdroje a zároveň spusťte stopky.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  <w:rPr>
          <w:b/>
        </w:rPr>
      </w:pPr>
      <w:r w:rsidRPr="005B1068">
        <w:t>Čekejte, až dojde k vybavení jističe. Zaznamenejte hodnoty do tabulky a počkejte, až jistič vychladne (cca 5 minut).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  <w:rPr>
          <w:b/>
        </w:rPr>
      </w:pPr>
      <w:r w:rsidRPr="005B1068">
        <w:t>Měření zopakujte 5x pro různé hodnoty proudu.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  <w:rPr>
          <w:b/>
        </w:rPr>
      </w:pPr>
      <w:r w:rsidRPr="005B1068">
        <w:t>Zpracujte vypínací charakteristiku jističe a porovnejte ji s katalogovou charakteristikou a katalogovými údaji.</w:t>
      </w:r>
    </w:p>
    <w:p w:rsidR="005B1068" w:rsidRPr="005B1068" w:rsidRDefault="005B1068" w:rsidP="005B1068">
      <w:pPr>
        <w:numPr>
          <w:ilvl w:val="0"/>
          <w:numId w:val="5"/>
        </w:numPr>
        <w:spacing w:line="360" w:lineRule="auto"/>
      </w:pPr>
      <w:r w:rsidRPr="005B1068">
        <w:t>Vyhodnoťte měření!</w:t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>Výpočty:</w:t>
      </w:r>
    </w:p>
    <w:p w:rsidR="005B1068" w:rsidRPr="005B1068" w:rsidRDefault="005B1068" w:rsidP="005B1068">
      <w:pPr>
        <w:spacing w:line="360" w:lineRule="auto"/>
        <w:ind w:firstLine="360"/>
      </w:pPr>
      <w:r w:rsidRPr="005B1068">
        <w:t>výpočet proudu při nastaveném odporu:</w:t>
      </w:r>
    </w:p>
    <w:p w:rsidR="005B1068" w:rsidRPr="005B1068" w:rsidRDefault="005B1068" w:rsidP="005B1068">
      <w:pPr>
        <w:spacing w:line="360" w:lineRule="auto"/>
        <w:ind w:firstLine="360"/>
      </w:pPr>
      <w:r w:rsidRPr="005B1068">
        <w:rPr>
          <w:position w:val="-24"/>
        </w:rPr>
        <w:object w:dxaOrig="13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8pt;height:31.1pt" o:ole="">
            <v:imagedata r:id="rId13" o:title=""/>
          </v:shape>
          <o:OLEObject Type="Embed" ProgID="Equation.3" ShapeID="_x0000_i1025" DrawAspect="Content" ObjectID="_1432022671" r:id="rId14"/>
        </w:object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proofErr w:type="gramStart"/>
      <w:r w:rsidRPr="005B1068">
        <w:rPr>
          <w:b/>
          <w:bCs/>
          <w:i/>
          <w:iCs/>
          <w:sz w:val="28"/>
          <w:szCs w:val="28"/>
        </w:rPr>
        <w:t>Tabulky :</w:t>
      </w:r>
      <w:proofErr w:type="gramEnd"/>
    </w:p>
    <w:p w:rsidR="005B1068" w:rsidRPr="005B1068" w:rsidRDefault="005B1068" w:rsidP="005B1068">
      <w:pPr>
        <w:rPr>
          <w:b/>
        </w:rPr>
      </w:pPr>
      <w:r w:rsidRPr="005B1068">
        <w:rPr>
          <w:b/>
        </w:rPr>
        <w:t>Tabulka č. 1 – Naměřené hodnoty:</w:t>
      </w:r>
    </w:p>
    <w:p w:rsidR="005B1068" w:rsidRPr="005B1068" w:rsidRDefault="005B1068" w:rsidP="005B1068">
      <w:pPr>
        <w:ind w:firstLine="360"/>
      </w:pP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390"/>
        <w:gridCol w:w="1389"/>
        <w:gridCol w:w="1389"/>
        <w:gridCol w:w="1389"/>
        <w:gridCol w:w="1389"/>
        <w:gridCol w:w="1485"/>
      </w:tblGrid>
      <w:tr w:rsidR="005B1068" w:rsidRPr="005B1068" w:rsidTr="002332F0">
        <w:trPr>
          <w:jc w:val="center"/>
        </w:trPr>
        <w:tc>
          <w:tcPr>
            <w:tcW w:w="48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č. měř.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U [V]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I</w:t>
            </w:r>
            <w:r w:rsidRPr="005B1068">
              <w:rPr>
                <w:b/>
                <w:vertAlign w:val="subscript"/>
              </w:rPr>
              <w:t>n</w:t>
            </w:r>
            <w:r w:rsidRPr="005B1068">
              <w:rPr>
                <w:b/>
              </w:rPr>
              <w:t xml:space="preserve"> [A]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t</w:t>
            </w:r>
            <w:r w:rsidRPr="005B1068">
              <w:rPr>
                <w:b/>
                <w:vertAlign w:val="subscript"/>
              </w:rPr>
              <w:t>a</w:t>
            </w:r>
            <w:r w:rsidRPr="005B1068">
              <w:rPr>
                <w:b/>
              </w:rPr>
              <w:t xml:space="preserve"> [s]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I [A]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t [s]</w:t>
            </w:r>
          </w:p>
        </w:tc>
        <w:tc>
          <w:tcPr>
            <w:tcW w:w="795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  <w:rPr>
                <w:b/>
              </w:rPr>
            </w:pPr>
            <w:r w:rsidRPr="005B1068">
              <w:rPr>
                <w:b/>
              </w:rPr>
              <w:t>přetížení/zkrat</w:t>
            </w:r>
          </w:p>
        </w:tc>
      </w:tr>
      <w:tr w:rsidR="005B1068" w:rsidRPr="005B1068" w:rsidTr="002332F0">
        <w:trPr>
          <w:trHeight w:val="463"/>
          <w:jc w:val="center"/>
        </w:trPr>
        <w:tc>
          <w:tcPr>
            <w:tcW w:w="484" w:type="pct"/>
            <w:vAlign w:val="center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  <w:r w:rsidRPr="005B1068">
              <w:t>1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95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</w:tr>
      <w:tr w:rsidR="005B1068" w:rsidRPr="005B1068" w:rsidTr="002332F0">
        <w:trPr>
          <w:trHeight w:val="463"/>
          <w:jc w:val="center"/>
        </w:trPr>
        <w:tc>
          <w:tcPr>
            <w:tcW w:w="484" w:type="pct"/>
            <w:vAlign w:val="center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  <w:r w:rsidRPr="005B1068">
              <w:t>2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95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</w:tr>
      <w:tr w:rsidR="005B1068" w:rsidRPr="005B1068" w:rsidTr="002332F0">
        <w:trPr>
          <w:trHeight w:val="463"/>
          <w:jc w:val="center"/>
        </w:trPr>
        <w:tc>
          <w:tcPr>
            <w:tcW w:w="484" w:type="pct"/>
            <w:vAlign w:val="center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  <w:r w:rsidRPr="005B1068">
              <w:t>3</w:t>
            </w: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95" w:type="pct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</w:tr>
      <w:tr w:rsidR="005B1068" w:rsidRPr="005B1068" w:rsidTr="002332F0">
        <w:trPr>
          <w:trHeight w:val="463"/>
          <w:jc w:val="center"/>
        </w:trPr>
        <w:tc>
          <w:tcPr>
            <w:tcW w:w="484" w:type="pct"/>
            <w:tcBorders>
              <w:bottom w:val="single" w:sz="4" w:space="0" w:color="auto"/>
            </w:tcBorders>
            <w:vAlign w:val="center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  <w:r w:rsidRPr="005B1068">
              <w:t>4</w:t>
            </w: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</w:tr>
      <w:tr w:rsidR="005B1068" w:rsidRPr="005B1068" w:rsidTr="002332F0">
        <w:trPr>
          <w:trHeight w:val="463"/>
          <w:jc w:val="center"/>
        </w:trPr>
        <w:tc>
          <w:tcPr>
            <w:tcW w:w="484" w:type="pct"/>
            <w:tcBorders>
              <w:bottom w:val="single" w:sz="4" w:space="0" w:color="auto"/>
            </w:tcBorders>
            <w:vAlign w:val="center"/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  <w:r w:rsidRPr="005B1068">
              <w:t>5</w:t>
            </w: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5B1068" w:rsidRPr="005B1068" w:rsidRDefault="005B1068" w:rsidP="005B1068">
            <w:pPr>
              <w:tabs>
                <w:tab w:val="left" w:pos="3825"/>
              </w:tabs>
              <w:jc w:val="center"/>
            </w:pPr>
          </w:p>
        </w:tc>
      </w:tr>
    </w:tbl>
    <w:p w:rsidR="005B1068" w:rsidRPr="005B1068" w:rsidRDefault="005B1068" w:rsidP="005B1068">
      <w:pPr>
        <w:ind w:firstLine="360"/>
      </w:pPr>
    </w:p>
    <w:p w:rsidR="005B1068" w:rsidRPr="005B1068" w:rsidRDefault="005B1068" w:rsidP="005B1068">
      <w:pPr>
        <w:spacing w:line="360" w:lineRule="auto"/>
        <w:ind w:firstLine="360"/>
      </w:pPr>
      <w:proofErr w:type="gramStart"/>
      <w:r w:rsidRPr="005B1068">
        <w:t>U ... Napětí</w:t>
      </w:r>
      <w:proofErr w:type="gramEnd"/>
      <w:r w:rsidRPr="005B1068">
        <w:t xml:space="preserve"> na jističi</w:t>
      </w:r>
    </w:p>
    <w:p w:rsidR="005B1068" w:rsidRPr="005B1068" w:rsidRDefault="005B1068" w:rsidP="005B1068">
      <w:pPr>
        <w:spacing w:line="360" w:lineRule="auto"/>
        <w:ind w:firstLine="360"/>
      </w:pPr>
      <w:proofErr w:type="gramStart"/>
      <w:r w:rsidRPr="005B1068">
        <w:t>I</w:t>
      </w:r>
      <w:r w:rsidRPr="005B1068">
        <w:rPr>
          <w:vertAlign w:val="subscript"/>
        </w:rPr>
        <w:t>n</w:t>
      </w:r>
      <w:r w:rsidRPr="005B1068">
        <w:t xml:space="preserve"> ...Jmenovitý</w:t>
      </w:r>
      <w:proofErr w:type="gramEnd"/>
      <w:r w:rsidRPr="005B1068">
        <w:t xml:space="preserve"> proud jističe</w:t>
      </w:r>
    </w:p>
    <w:p w:rsidR="005B1068" w:rsidRPr="005B1068" w:rsidRDefault="005B1068" w:rsidP="005B1068">
      <w:pPr>
        <w:spacing w:line="360" w:lineRule="auto"/>
        <w:ind w:firstLine="360"/>
      </w:pPr>
      <w:proofErr w:type="gramStart"/>
      <w:r w:rsidRPr="005B1068">
        <w:t>t</w:t>
      </w:r>
      <w:r w:rsidRPr="005B1068">
        <w:rPr>
          <w:vertAlign w:val="subscript"/>
        </w:rPr>
        <w:t>a</w:t>
      </w:r>
      <w:r w:rsidRPr="005B1068">
        <w:t xml:space="preserve"> ... doba</w:t>
      </w:r>
      <w:proofErr w:type="gramEnd"/>
      <w:r w:rsidRPr="005B1068">
        <w:t xml:space="preserve"> vypnutí při nastavení proudu I</w:t>
      </w:r>
    </w:p>
    <w:p w:rsidR="005B1068" w:rsidRPr="005B1068" w:rsidRDefault="005B1068" w:rsidP="005B1068">
      <w:pPr>
        <w:spacing w:line="360" w:lineRule="auto"/>
        <w:ind w:firstLine="360"/>
      </w:pPr>
      <w:proofErr w:type="gramStart"/>
      <w:r w:rsidRPr="005B1068">
        <w:t>I ... proud</w:t>
      </w:r>
      <w:proofErr w:type="gramEnd"/>
      <w:r w:rsidRPr="005B1068">
        <w:t xml:space="preserve"> nastavený pomocí rezistorů</w:t>
      </w:r>
    </w:p>
    <w:p w:rsidR="005B1068" w:rsidRPr="005B1068" w:rsidRDefault="005B1068" w:rsidP="005B1068">
      <w:pPr>
        <w:spacing w:line="360" w:lineRule="auto"/>
        <w:ind w:firstLine="360"/>
      </w:pPr>
      <w:proofErr w:type="gramStart"/>
      <w:r w:rsidRPr="005B1068">
        <w:t>t ... skutečná</w:t>
      </w:r>
      <w:proofErr w:type="gramEnd"/>
      <w:r w:rsidRPr="005B1068">
        <w:t xml:space="preserve"> doba, kdy jistič zareagoval</w:t>
      </w:r>
    </w:p>
    <w:p w:rsidR="005B1068" w:rsidRPr="005B1068" w:rsidRDefault="005B1068" w:rsidP="005B1068">
      <w:pPr>
        <w:spacing w:line="360" w:lineRule="auto"/>
        <w:ind w:firstLine="360"/>
      </w:pPr>
      <w:r w:rsidRPr="005B1068">
        <w:br w:type="page"/>
      </w:r>
    </w:p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lastRenderedPageBreak/>
        <w:t>Grafy:</w:t>
      </w:r>
    </w:p>
    <w:p w:rsidR="005B1068" w:rsidRPr="005B1068" w:rsidRDefault="005B1068" w:rsidP="005B1068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  <w:tc>
          <w:tcPr>
            <w:tcW w:w="567" w:type="dxa"/>
          </w:tcPr>
          <w:p w:rsidR="005B1068" w:rsidRPr="005B1068" w:rsidRDefault="005B1068" w:rsidP="005B1068"/>
        </w:tc>
      </w:tr>
      <w:tr w:rsidR="005B1068" w:rsidRPr="005B1068" w:rsidTr="005B1068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  <w:tc>
          <w:tcPr>
            <w:tcW w:w="567" w:type="dxa"/>
            <w:tcBorders>
              <w:bottom w:val="single" w:sz="12" w:space="0" w:color="auto"/>
            </w:tcBorders>
          </w:tcPr>
          <w:p w:rsidR="005B1068" w:rsidRPr="005B1068" w:rsidRDefault="005B1068" w:rsidP="005B1068"/>
        </w:tc>
      </w:tr>
    </w:tbl>
    <w:p w:rsidR="005B1068" w:rsidRPr="005B1068" w:rsidRDefault="005B1068" w:rsidP="005B1068"/>
    <w:p w:rsidR="005B1068" w:rsidRPr="005B1068" w:rsidRDefault="005B1068" w:rsidP="005B1068"/>
    <w:p w:rsidR="005B1068" w:rsidRPr="005B1068" w:rsidRDefault="005B1068" w:rsidP="005B1068"/>
    <w:p w:rsidR="005B1068" w:rsidRPr="005B1068" w:rsidRDefault="005B1068" w:rsidP="005B1068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5B1068">
        <w:rPr>
          <w:b/>
          <w:bCs/>
          <w:i/>
          <w:iCs/>
          <w:sz w:val="28"/>
          <w:szCs w:val="28"/>
        </w:rPr>
        <w:t>Závěr:</w:t>
      </w:r>
    </w:p>
    <w:p w:rsidR="00627152" w:rsidRDefault="005B1068" w:rsidP="005B1068">
      <w:pPr>
        <w:pStyle w:val="Nadpis1"/>
        <w:spacing w:before="240" w:line="480" w:lineRule="auto"/>
        <w:ind w:firstLine="708"/>
      </w:pPr>
      <w:r w:rsidRPr="005B1068"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07EFE" w:rsidRPr="00E07EFE">
        <w:rPr>
          <w:b w:val="0"/>
          <w:sz w:val="20"/>
        </w:rPr>
        <w:t xml:space="preserve"> </w:t>
      </w:r>
      <w:r w:rsidR="00BE37D0">
        <w:br w:type="page"/>
      </w:r>
      <w:r w:rsidR="00BE37D0"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5"/>
      <w:footerReference w:type="default" r:id="rId16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D25" w:rsidRDefault="001E7D25" w:rsidP="00AD260B">
      <w:r>
        <w:separator/>
      </w:r>
    </w:p>
  </w:endnote>
  <w:endnote w:type="continuationSeparator" w:id="0">
    <w:p w:rsidR="001E7D25" w:rsidRDefault="001E7D25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3247F2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3247F2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3247F2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3247F2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D25" w:rsidRDefault="001E7D25" w:rsidP="00AD260B">
      <w:r>
        <w:separator/>
      </w:r>
    </w:p>
  </w:footnote>
  <w:footnote w:type="continuationSeparator" w:id="0">
    <w:p w:rsidR="001E7D25" w:rsidRDefault="001E7D25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9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8208FFA2"/>
    <w:lvl w:ilvl="0" w:tplc="9EB06E10">
      <w:start w:val="1"/>
      <w:numFmt w:val="decimal"/>
      <w:pStyle w:val="Zkladn-slovn"/>
      <w:lvlText w:val="%1."/>
      <w:lvlJc w:val="left"/>
      <w:pPr>
        <w:ind w:left="1080" w:hanging="36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D2F56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E7D25"/>
    <w:rsid w:val="001F5252"/>
    <w:rsid w:val="00213B22"/>
    <w:rsid w:val="0022173B"/>
    <w:rsid w:val="00222ABC"/>
    <w:rsid w:val="002269D0"/>
    <w:rsid w:val="00241A01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47F2"/>
    <w:rsid w:val="00326F12"/>
    <w:rsid w:val="00337647"/>
    <w:rsid w:val="00340A59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15426"/>
    <w:rsid w:val="00525693"/>
    <w:rsid w:val="0055466E"/>
    <w:rsid w:val="005616C2"/>
    <w:rsid w:val="00566127"/>
    <w:rsid w:val="00582808"/>
    <w:rsid w:val="005A1418"/>
    <w:rsid w:val="005A18B9"/>
    <w:rsid w:val="005B1068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02C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1E6B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07EFE"/>
    <w:rsid w:val="00E305D7"/>
    <w:rsid w:val="00E519C8"/>
    <w:rsid w:val="00E62524"/>
    <w:rsid w:val="00E675FC"/>
    <w:rsid w:val="00E83E19"/>
    <w:rsid w:val="00E84380"/>
    <w:rsid w:val="00E84E2B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95EAA-7CA1-410D-81EE-8E073C8FD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390</Words>
  <Characters>4886</Characters>
  <Application>Microsoft Office Word</Application>
  <DocSecurity>0</DocSecurity>
  <Lines>40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5266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Ing. Lukáš Nepokoj</cp:lastModifiedBy>
  <cp:revision>5</cp:revision>
  <cp:lastPrinted>2010-05-14T12:08:00Z</cp:lastPrinted>
  <dcterms:created xsi:type="dcterms:W3CDTF">2013-03-23T08:52:00Z</dcterms:created>
  <dcterms:modified xsi:type="dcterms:W3CDTF">2013-06-06T09:18:00Z</dcterms:modified>
</cp:coreProperties>
</file>