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FE" w:rsidRPr="008C60FE" w:rsidRDefault="00B54812" w:rsidP="008C60FE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8240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13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0FE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8C60FE" w:rsidRPr="008C60FE" w:rsidRDefault="008C60FE" w:rsidP="008C60FE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8C60FE" w:rsidRPr="008C60FE" w:rsidRDefault="008C60FE" w:rsidP="008C60FE">
      <w:pPr>
        <w:rPr>
          <w:rFonts w:cs="Arial"/>
          <w:sz w:val="32"/>
          <w:szCs w:val="32"/>
        </w:rPr>
      </w:pPr>
    </w:p>
    <w:p w:rsidR="008C60FE" w:rsidRDefault="008C60FE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892C4D" w:rsidRPr="007306A8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AC58FE">
        <w:rPr>
          <w:sz w:val="24"/>
          <w:szCs w:val="24"/>
        </w:rPr>
        <w:t>8</w:t>
      </w:r>
      <w:r w:rsidR="00841A22">
        <w:rPr>
          <w:sz w:val="24"/>
          <w:szCs w:val="24"/>
        </w:rPr>
        <w:t>_</w:t>
      </w:r>
      <w:r w:rsidR="00AC58FE">
        <w:rPr>
          <w:sz w:val="24"/>
          <w:szCs w:val="24"/>
        </w:rPr>
        <w:t>B</w:t>
      </w:r>
      <w:r w:rsidRPr="00892C4D">
        <w:rPr>
          <w:sz w:val="24"/>
          <w:szCs w:val="24"/>
        </w:rPr>
        <w:t>_1</w:t>
      </w:r>
      <w:r w:rsidR="001E01B1">
        <w:rPr>
          <w:sz w:val="24"/>
          <w:szCs w:val="24"/>
        </w:rPr>
        <w:t>9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D80FE6" w:rsidRPr="00236422">
        <w:rPr>
          <w:sz w:val="24"/>
          <w:szCs w:val="24"/>
        </w:rPr>
        <w:t>Transformátory, synchronní a komutátorové stroje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bookmarkStart w:id="0" w:name="_GoBack"/>
      <w:r w:rsidR="001E01B1" w:rsidRPr="001E01B1">
        <w:rPr>
          <w:sz w:val="24"/>
          <w:szCs w:val="24"/>
        </w:rPr>
        <w:t>Měření převodu transformátoru</w:t>
      </w:r>
      <w:r w:rsidRPr="00892C4D">
        <w:rPr>
          <w:sz w:val="24"/>
          <w:szCs w:val="24"/>
        </w:rPr>
        <w:tab/>
      </w:r>
      <w:bookmarkEnd w:id="0"/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AC58FE">
        <w:rPr>
          <w:sz w:val="24"/>
          <w:szCs w:val="24"/>
        </w:rPr>
        <w:t>prosinec</w:t>
      </w:r>
      <w:r w:rsidRPr="00892C4D">
        <w:rPr>
          <w:sz w:val="24"/>
          <w:szCs w:val="24"/>
        </w:rPr>
        <w:t xml:space="preserve"> 2012</w:t>
      </w: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892C4D" w:rsidRPr="00892C4D" w:rsidRDefault="00BB2216" w:rsidP="00892C4D">
      <w:pPr>
        <w:pStyle w:val="Zkladn-odstavec"/>
        <w:rPr>
          <w:sz w:val="24"/>
          <w:szCs w:val="24"/>
        </w:rPr>
      </w:pPr>
      <w:r>
        <w:rPr>
          <w:sz w:val="24"/>
          <w:szCs w:val="24"/>
        </w:rPr>
        <w:t>Materiál je určen pro 2. ročník studijního oboru MIEZ, předmětu ELEKTRICKÉ STROJE A PŘÍSTROJE, inovuje výuku použitím multimediálních pomůcek – žáci mohou vyplňovat protokol pomocí výpočetní techniky, případně učitel může využívat interaktivní tabuli spolu s tímto protokolem při laboratorním měření.</w:t>
      </w: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 w:rsidR="00B137C2"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 w:rsidR="00B137C2"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</w:p>
    <w:p w:rsidR="002846F8" w:rsidRDefault="002846F8" w:rsidP="00892C4D">
      <w:pPr>
        <w:pStyle w:val="Zkladn-odstavec"/>
        <w:rPr>
          <w:sz w:val="24"/>
          <w:szCs w:val="24"/>
        </w:rPr>
      </w:pPr>
    </w:p>
    <w:p w:rsidR="002846F8" w:rsidRPr="00892C4D" w:rsidRDefault="002846F8" w:rsidP="00892C4D">
      <w:pPr>
        <w:pStyle w:val="Zkladn-odstavec"/>
        <w:rPr>
          <w:sz w:val="24"/>
          <w:szCs w:val="24"/>
        </w:rPr>
        <w:sectPr w:rsidR="002846F8" w:rsidRPr="00892C4D" w:rsidSect="00892C4D">
          <w:headerReference w:type="default" r:id="rId10"/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B00F35" w:rsidTr="006C185D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00F35" w:rsidRDefault="00B00F35" w:rsidP="006C185D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B00F35" w:rsidRDefault="00B00F35" w:rsidP="006C185D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54812" w:rsidP="006C185D">
            <w:r>
              <w:rPr>
                <w:noProof/>
              </w:rPr>
              <w:drawing>
                <wp:inline distT="0" distB="0" distL="0" distR="0">
                  <wp:extent cx="1038860" cy="1024255"/>
                  <wp:effectExtent l="0" t="0" r="8890" b="444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1024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proofErr w:type="spellStart"/>
            <w:r>
              <w:t>Předm</w:t>
            </w:r>
            <w:proofErr w:type="spellEnd"/>
            <w:r>
              <w:t xml:space="preserve">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444CE1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4CE1" w:rsidRDefault="001E01B1" w:rsidP="00C7319E">
            <w:pPr>
              <w:rPr>
                <w:rFonts w:ascii="Arial Narrow" w:hAnsi="Arial Narrow"/>
                <w:sz w:val="28"/>
              </w:rPr>
            </w:pPr>
            <w:r w:rsidRPr="001E01B1">
              <w:rPr>
                <w:rStyle w:val="Nadpis1Char"/>
              </w:rPr>
              <w:t>Měření převodu transformátoru</w:t>
            </w:r>
          </w:p>
        </w:tc>
      </w:tr>
    </w:tbl>
    <w:p w:rsidR="00444CE1" w:rsidRDefault="00444CE1" w:rsidP="00444CE1"/>
    <w:p w:rsidR="001E01B1" w:rsidRDefault="001E01B1" w:rsidP="001E01B1">
      <w:pPr>
        <w:pStyle w:val="Nadpis2"/>
        <w:numPr>
          <w:ilvl w:val="0"/>
          <w:numId w:val="4"/>
        </w:numPr>
      </w:pPr>
      <w:r>
        <w:t>Cíl:</w:t>
      </w:r>
    </w:p>
    <w:p w:rsidR="001E01B1" w:rsidRDefault="001E01B1" w:rsidP="001E01B1">
      <w:pPr>
        <w:pStyle w:val="Zkladn-odstavec"/>
      </w:pPr>
      <w:r>
        <w:t>Na neznámém transformátor</w:t>
      </w:r>
      <w:r w:rsidRPr="00EA2BDC">
        <w:t>u zjist</w:t>
      </w:r>
      <w:r>
        <w:t>it zapojení primárního a sekundárního vinutí. Dále změřit a spočítat převodový poměr transformátoru.</w:t>
      </w:r>
    </w:p>
    <w:p w:rsidR="001E01B1" w:rsidRDefault="001E01B1" w:rsidP="001E01B1">
      <w:pPr>
        <w:pStyle w:val="Nadpis2"/>
      </w:pPr>
      <w:r>
        <w:t>Teorie:</w:t>
      </w:r>
    </w:p>
    <w:p w:rsidR="001E01B1" w:rsidRDefault="001E01B1" w:rsidP="001E01B1">
      <w:pPr>
        <w:pStyle w:val="Zkladn-odstavec"/>
      </w:pPr>
      <w:r>
        <w:t>Co je to transformátor? Jaký je jeho princip funkce? Proč se používá? Co je to převodový poměr?</w:t>
      </w:r>
    </w:p>
    <w:p w:rsidR="001E01B1" w:rsidRPr="00B71BB4" w:rsidRDefault="001E01B1" w:rsidP="001E01B1">
      <w:pPr>
        <w:pStyle w:val="Zkladn-odstavec"/>
        <w:ind w:firstLine="0"/>
      </w:pPr>
      <w:r w:rsidRPr="005E3EE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</w:t>
      </w:r>
      <w:r w:rsidRPr="005E3EED">
        <w:t>.....................................................................................................................................................................</w:t>
      </w:r>
      <w:r w:rsidRPr="001445CE">
        <w:t>................................................................................................................................................................</w:t>
      </w:r>
      <w:r w:rsidRPr="005E3EE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</w:t>
      </w:r>
      <w:r w:rsidRPr="005E3EE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01B1" w:rsidRPr="000B4DA8" w:rsidRDefault="001E01B1" w:rsidP="001E01B1">
      <w:pPr>
        <w:pStyle w:val="Nadpis2"/>
      </w:pPr>
      <w:r w:rsidRPr="000B4DA8">
        <w:t>Přístroje a pomůcky:</w:t>
      </w:r>
    </w:p>
    <w:p w:rsidR="001E01B1" w:rsidRDefault="001E01B1" w:rsidP="001E01B1">
      <w:pPr>
        <w:pStyle w:val="Zkladn-slovn"/>
        <w:numPr>
          <w:ilvl w:val="0"/>
          <w:numId w:val="3"/>
        </w:numPr>
      </w:pPr>
      <w:r>
        <w:t>propojovací vodiče</w:t>
      </w:r>
    </w:p>
    <w:p w:rsidR="001E01B1" w:rsidRDefault="001E01B1" w:rsidP="001E01B1">
      <w:pPr>
        <w:pStyle w:val="Zkladn-slovn"/>
        <w:numPr>
          <w:ilvl w:val="0"/>
          <w:numId w:val="3"/>
        </w:numPr>
      </w:pPr>
      <w:proofErr w:type="gramStart"/>
      <w:r>
        <w:t>Ampérmetr - ........................</w:t>
      </w:r>
      <w:proofErr w:type="gramEnd"/>
    </w:p>
    <w:p w:rsidR="001E01B1" w:rsidRDefault="001E01B1" w:rsidP="0036498F">
      <w:pPr>
        <w:pStyle w:val="Zkladn-slovn"/>
        <w:numPr>
          <w:ilvl w:val="0"/>
          <w:numId w:val="5"/>
        </w:numPr>
      </w:pPr>
      <w:proofErr w:type="gramStart"/>
      <w:r>
        <w:t>Voltmetr - ...........................</w:t>
      </w:r>
      <w:proofErr w:type="gramEnd"/>
    </w:p>
    <w:p w:rsidR="001E01B1" w:rsidRDefault="001E01B1" w:rsidP="001E01B1">
      <w:pPr>
        <w:pStyle w:val="Zkladn-slovn"/>
        <w:numPr>
          <w:ilvl w:val="0"/>
          <w:numId w:val="3"/>
        </w:numPr>
      </w:pPr>
      <w:proofErr w:type="gramStart"/>
      <w:r>
        <w:t>Ohmmetr -......................................</w:t>
      </w:r>
      <w:proofErr w:type="gramEnd"/>
    </w:p>
    <w:p w:rsidR="001E01B1" w:rsidRDefault="001E01B1" w:rsidP="001E01B1">
      <w:pPr>
        <w:pStyle w:val="Zkladn-slovn"/>
        <w:numPr>
          <w:ilvl w:val="0"/>
          <w:numId w:val="3"/>
        </w:numPr>
      </w:pPr>
      <w:proofErr w:type="gramStart"/>
      <w:r>
        <w:t>Transformátor - ............................................</w:t>
      </w:r>
      <w:proofErr w:type="gramEnd"/>
    </w:p>
    <w:p w:rsidR="001E01B1" w:rsidRDefault="001E01B1" w:rsidP="001E01B1">
      <w:pPr>
        <w:pStyle w:val="Zkladn-slovn"/>
        <w:numPr>
          <w:ilvl w:val="0"/>
          <w:numId w:val="3"/>
        </w:numPr>
      </w:pPr>
      <w:r>
        <w:t xml:space="preserve">Regulovatelný </w:t>
      </w:r>
      <w:proofErr w:type="gramStart"/>
      <w:r>
        <w:t>transformátor - ................................................</w:t>
      </w:r>
      <w:proofErr w:type="gramEnd"/>
    </w:p>
    <w:p w:rsidR="001E01B1" w:rsidRDefault="001E01B1">
      <w:pPr>
        <w:rPr>
          <w:b/>
          <w:bCs/>
          <w:i/>
          <w:iCs/>
          <w:sz w:val="28"/>
          <w:szCs w:val="28"/>
        </w:rPr>
      </w:pPr>
      <w:r>
        <w:br w:type="page"/>
      </w:r>
    </w:p>
    <w:p w:rsidR="001E01B1" w:rsidRDefault="001E01B1" w:rsidP="001E01B1">
      <w:pPr>
        <w:pStyle w:val="Nadpis2"/>
      </w:pPr>
      <w:r>
        <w:lastRenderedPageBreak/>
        <w:t>Schéma zapojení pro měření:</w:t>
      </w:r>
    </w:p>
    <w:p w:rsidR="001E01B1" w:rsidRDefault="001E01B1" w:rsidP="001E01B1">
      <w:pPr>
        <w:jc w:val="center"/>
      </w:pPr>
      <w:r>
        <w:rPr>
          <w:noProof/>
        </w:rPr>
        <w:drawing>
          <wp:inline distT="0" distB="0" distL="0" distR="0" wp14:anchorId="40CF8CAD" wp14:editId="7554A0BC">
            <wp:extent cx="3980688" cy="917448"/>
            <wp:effectExtent l="0" t="0" r="1270" b="0"/>
            <wp:docPr id="234" name="Obrázek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sch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0688" cy="91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1B1" w:rsidRDefault="001E01B1" w:rsidP="001E01B1">
      <w:pPr>
        <w:pStyle w:val="Nadpis2"/>
      </w:pPr>
      <w:r>
        <w:t>Pracovní postup:</w:t>
      </w:r>
    </w:p>
    <w:p w:rsidR="001E01B1" w:rsidRDefault="001E01B1" w:rsidP="0036498F">
      <w:pPr>
        <w:pStyle w:val="Zkladn-slovn"/>
        <w:numPr>
          <w:ilvl w:val="0"/>
          <w:numId w:val="9"/>
        </w:numPr>
      </w:pPr>
      <w:r>
        <w:t>Doplňte schéma měření potřebnými přístroji. Měřte napětí a proud na primární cívce a napětí na sekundární.</w:t>
      </w:r>
    </w:p>
    <w:p w:rsidR="001E01B1" w:rsidRDefault="001E01B1" w:rsidP="0036498F">
      <w:pPr>
        <w:pStyle w:val="Zkladn-slovn"/>
        <w:numPr>
          <w:ilvl w:val="0"/>
          <w:numId w:val="5"/>
        </w:numPr>
      </w:pPr>
      <w:r>
        <w:t>Zjistěte a zapište do tabulky jmenovité hodnoty transformátoru, změřte odpor vinutí, zjistěte primární a sekundární vinutí.</w:t>
      </w:r>
    </w:p>
    <w:p w:rsidR="001E01B1" w:rsidRDefault="001E01B1" w:rsidP="0036498F">
      <w:pPr>
        <w:pStyle w:val="Zkladn-slovn"/>
        <w:numPr>
          <w:ilvl w:val="0"/>
          <w:numId w:val="5"/>
        </w:numPr>
      </w:pPr>
      <w:r>
        <w:t>Spočítejte předpokládaný proud primárním a sekundárním vinutím.</w:t>
      </w:r>
    </w:p>
    <w:p w:rsidR="001E01B1" w:rsidRDefault="001E01B1" w:rsidP="0036498F">
      <w:pPr>
        <w:pStyle w:val="Zkladn-slovn"/>
        <w:numPr>
          <w:ilvl w:val="0"/>
          <w:numId w:val="5"/>
        </w:numPr>
      </w:pPr>
      <w:r>
        <w:t xml:space="preserve"> Pracoviště propojte podle schématu. Regulační prvky zdroje nastavte na minimum. Zvlášť pečlivě nastavte ampérmetr na vhodný proudový rozsah.</w:t>
      </w:r>
    </w:p>
    <w:p w:rsidR="001E01B1" w:rsidRDefault="001E01B1" w:rsidP="0036498F">
      <w:pPr>
        <w:pStyle w:val="Zkladn-slovn"/>
        <w:numPr>
          <w:ilvl w:val="0"/>
          <w:numId w:val="5"/>
        </w:numPr>
      </w:pPr>
      <w:r>
        <w:t xml:space="preserve">Po překontrolování učitelem zapněte síťový vypínač. Postupně zvyšujte napětí od 0V po 20V až do 230V a zapisujte hodnoty napětí na </w:t>
      </w:r>
      <w:proofErr w:type="spellStart"/>
      <w:r>
        <w:t>primáru</w:t>
      </w:r>
      <w:proofErr w:type="spellEnd"/>
      <w:r>
        <w:t xml:space="preserve"> a </w:t>
      </w:r>
      <w:proofErr w:type="spellStart"/>
      <w:r>
        <w:t>sekundáru</w:t>
      </w:r>
      <w:proofErr w:type="spellEnd"/>
      <w:r>
        <w:t>.</w:t>
      </w:r>
    </w:p>
    <w:p w:rsidR="001E01B1" w:rsidRPr="00632C17" w:rsidRDefault="001E01B1" w:rsidP="0036498F">
      <w:pPr>
        <w:pStyle w:val="Zkladn-slovn"/>
        <w:numPr>
          <w:ilvl w:val="0"/>
          <w:numId w:val="5"/>
        </w:numPr>
      </w:pPr>
      <w:r w:rsidRPr="00632C17">
        <w:t>Vypočítejte převodový poměr transformátoru a zakreslete jej do grafu.</w:t>
      </w:r>
    </w:p>
    <w:p w:rsidR="001E01B1" w:rsidRPr="000F1CE8" w:rsidRDefault="001E01B1" w:rsidP="0036498F">
      <w:pPr>
        <w:pStyle w:val="Zkladn-slovn"/>
        <w:numPr>
          <w:ilvl w:val="0"/>
          <w:numId w:val="5"/>
        </w:numPr>
      </w:pPr>
      <w:r>
        <w:t>Vyhodnoťte měření!</w:t>
      </w:r>
    </w:p>
    <w:p w:rsidR="001E01B1" w:rsidRDefault="001E01B1" w:rsidP="001E01B1">
      <w:pPr>
        <w:pStyle w:val="Nadpis2"/>
      </w:pPr>
      <w:r>
        <w:t>Výpočty:</w:t>
      </w:r>
    </w:p>
    <w:p w:rsidR="001E01B1" w:rsidRDefault="001E01B1" w:rsidP="001E01B1">
      <w:r>
        <w:t xml:space="preserve">průřez vinutí </w:t>
      </w:r>
      <w:r w:rsidRPr="00A14988">
        <w:rPr>
          <w:position w:val="-24"/>
        </w:rPr>
        <w:object w:dxaOrig="10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pt;height:32.6pt" o:ole="">
            <v:imagedata r:id="rId14" o:title=""/>
          </v:shape>
          <o:OLEObject Type="Embed" ProgID="Equation.3" ShapeID="_x0000_i1025" DrawAspect="Content" ObjectID="_1432029787" r:id="rId15"/>
        </w:object>
      </w:r>
    </w:p>
    <w:p w:rsidR="001E01B1" w:rsidRDefault="001E01B1" w:rsidP="001E01B1">
      <w:r>
        <w:t xml:space="preserve">proudová zatížitelnost vinutí je minimálně </w:t>
      </w:r>
      <w:r w:rsidRPr="00A14988">
        <w:rPr>
          <w:position w:val="-24"/>
        </w:rPr>
        <w:object w:dxaOrig="1400" w:dyaOrig="620">
          <v:shape id="_x0000_i1026" type="#_x0000_t75" style="width:69.95pt;height:31.25pt" o:ole="">
            <v:imagedata r:id="rId16" o:title=""/>
          </v:shape>
          <o:OLEObject Type="Embed" ProgID="Equation.3" ShapeID="_x0000_i1026" DrawAspect="Content" ObjectID="_1432029788" r:id="rId17"/>
        </w:object>
      </w:r>
      <w:r>
        <w:t xml:space="preserve">předpokládaný proud </w:t>
      </w:r>
      <w:r w:rsidRPr="001B4E69">
        <w:rPr>
          <w:position w:val="-24"/>
        </w:rPr>
        <w:object w:dxaOrig="820" w:dyaOrig="620">
          <v:shape id="_x0000_i1027" type="#_x0000_t75" style="width:40.75pt;height:31.25pt" o:ole="">
            <v:imagedata r:id="rId18" o:title=""/>
          </v:shape>
          <o:OLEObject Type="Embed" ProgID="Equation.3" ShapeID="_x0000_i1027" DrawAspect="Content" ObjectID="_1432029789" r:id="rId19"/>
        </w:object>
      </w:r>
    </w:p>
    <w:p w:rsidR="001E01B1" w:rsidRPr="00E11A97" w:rsidRDefault="001E01B1" w:rsidP="001E01B1">
      <w:r>
        <w:t xml:space="preserve">převodový poměr </w:t>
      </w:r>
      <w:r w:rsidRPr="00A14988">
        <w:rPr>
          <w:position w:val="-30"/>
        </w:rPr>
        <w:object w:dxaOrig="1860" w:dyaOrig="680">
          <v:shape id="_x0000_i1028" type="#_x0000_t75" style="width:93.05pt;height:33.95pt" o:ole="">
            <v:imagedata r:id="rId20" o:title=""/>
          </v:shape>
          <o:OLEObject Type="Embed" ProgID="Equation.3" ShapeID="_x0000_i1028" DrawAspect="Content" ObjectID="_1432029790" r:id="rId21"/>
        </w:object>
      </w:r>
    </w:p>
    <w:p w:rsidR="001E01B1" w:rsidRDefault="001E01B1" w:rsidP="001E01B1">
      <w:pPr>
        <w:pStyle w:val="Nadpis2"/>
      </w:pPr>
      <w:proofErr w:type="gramStart"/>
      <w:r>
        <w:t>Tabulky :</w:t>
      </w:r>
      <w:proofErr w:type="gramEnd"/>
    </w:p>
    <w:p w:rsidR="001E01B1" w:rsidRPr="00C02EE0" w:rsidRDefault="001E01B1" w:rsidP="001E01B1">
      <w:pPr>
        <w:rPr>
          <w:b/>
        </w:rPr>
      </w:pPr>
      <w:r>
        <w:rPr>
          <w:b/>
        </w:rPr>
        <w:t xml:space="preserve">Tabulka č. 1 – Jmenovité </w:t>
      </w:r>
      <w:r w:rsidRPr="00C02EE0">
        <w:rPr>
          <w:b/>
        </w:rPr>
        <w:t>hodnoty: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1336"/>
        <w:gridCol w:w="1336"/>
        <w:gridCol w:w="1336"/>
        <w:gridCol w:w="1336"/>
        <w:gridCol w:w="1336"/>
        <w:gridCol w:w="1337"/>
      </w:tblGrid>
      <w:tr w:rsidR="001E01B1" w:rsidTr="00FF24D9">
        <w:tc>
          <w:tcPr>
            <w:tcW w:w="714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svorky č.</w:t>
            </w:r>
          </w:p>
        </w:tc>
        <w:tc>
          <w:tcPr>
            <w:tcW w:w="714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počet závitů</w:t>
            </w:r>
          </w:p>
        </w:tc>
        <w:tc>
          <w:tcPr>
            <w:tcW w:w="714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odpor [</w:t>
            </w:r>
            <w:r w:rsidRPr="00E02B33">
              <w:rPr>
                <w:rFonts w:ascii="Symbol" w:hAnsi="Symbol"/>
                <w:b/>
              </w:rPr>
              <w:t></w:t>
            </w:r>
            <w:r>
              <w:rPr>
                <w:b/>
              </w:rPr>
              <w:t>]</w:t>
            </w:r>
          </w:p>
        </w:tc>
        <w:tc>
          <w:tcPr>
            <w:tcW w:w="714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rFonts w:cs="Arial"/>
                <w:b/>
              </w:rPr>
              <w:t>ø</w:t>
            </w:r>
            <w:r>
              <w:rPr>
                <w:b/>
              </w:rPr>
              <w:t xml:space="preserve"> [mm]</w:t>
            </w:r>
          </w:p>
        </w:tc>
        <w:tc>
          <w:tcPr>
            <w:tcW w:w="714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S [mm</w:t>
            </w:r>
            <w:r w:rsidRPr="00E02B33">
              <w:rPr>
                <w:b/>
                <w:vertAlign w:val="superscript"/>
              </w:rPr>
              <w:t>2</w:t>
            </w:r>
            <w:r>
              <w:rPr>
                <w:b/>
              </w:rPr>
              <w:t>]</w:t>
            </w:r>
          </w:p>
        </w:tc>
        <w:tc>
          <w:tcPr>
            <w:tcW w:w="714" w:type="pct"/>
            <w:vAlign w:val="center"/>
          </w:tcPr>
          <w:p w:rsidR="001E01B1" w:rsidRPr="00E02B33" w:rsidRDefault="001E01B1" w:rsidP="00FF24D9">
            <w:pPr>
              <w:tabs>
                <w:tab w:val="left" w:pos="3825"/>
              </w:tabs>
              <w:jc w:val="center"/>
              <w:rPr>
                <w:rFonts w:ascii="Arial Narrow" w:hAnsi="Arial Narrow"/>
                <w:b/>
              </w:rPr>
            </w:pPr>
            <w:proofErr w:type="spellStart"/>
            <w:r w:rsidRPr="00E02B33">
              <w:rPr>
                <w:rFonts w:ascii="Arial Narrow" w:hAnsi="Arial Narrow"/>
                <w:b/>
              </w:rPr>
              <w:t>předpokl</w:t>
            </w:r>
            <w:proofErr w:type="spellEnd"/>
            <w:r w:rsidRPr="00E02B33">
              <w:rPr>
                <w:rFonts w:ascii="Arial Narrow" w:hAnsi="Arial Narrow"/>
                <w:b/>
              </w:rPr>
              <w:t>. proud [mA]</w:t>
            </w:r>
          </w:p>
        </w:tc>
        <w:tc>
          <w:tcPr>
            <w:tcW w:w="715" w:type="pct"/>
            <w:vAlign w:val="center"/>
          </w:tcPr>
          <w:p w:rsidR="001E01B1" w:rsidRPr="00E02B33" w:rsidRDefault="001E01B1" w:rsidP="00FF24D9">
            <w:pPr>
              <w:tabs>
                <w:tab w:val="left" w:pos="3825"/>
              </w:tabs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E02B33">
              <w:rPr>
                <w:rFonts w:ascii="Arial Narrow" w:hAnsi="Arial Narrow"/>
                <w:b/>
                <w:sz w:val="18"/>
                <w:szCs w:val="18"/>
              </w:rPr>
              <w:t>Primár</w:t>
            </w:r>
            <w:proofErr w:type="spellEnd"/>
            <w:r w:rsidRPr="00E02B33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E02B33">
              <w:rPr>
                <w:rFonts w:ascii="Arial Narrow" w:hAnsi="Arial Narrow"/>
                <w:b/>
                <w:sz w:val="18"/>
                <w:szCs w:val="18"/>
              </w:rPr>
              <w:t>Sekundár</w:t>
            </w:r>
            <w:proofErr w:type="spellEnd"/>
          </w:p>
        </w:tc>
      </w:tr>
      <w:tr w:rsidR="001E01B1" w:rsidTr="00FF24D9">
        <w:trPr>
          <w:trHeight w:val="463"/>
        </w:trPr>
        <w:tc>
          <w:tcPr>
            <w:tcW w:w="714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14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14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14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14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14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15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FF24D9">
        <w:trPr>
          <w:trHeight w:val="463"/>
        </w:trPr>
        <w:tc>
          <w:tcPr>
            <w:tcW w:w="714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14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14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14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14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14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15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</w:tbl>
    <w:p w:rsidR="001E01B1" w:rsidRDefault="001E01B1" w:rsidP="001E01B1">
      <w:pPr>
        <w:rPr>
          <w:b/>
        </w:rPr>
      </w:pPr>
    </w:p>
    <w:p w:rsidR="001E01B1" w:rsidRPr="001E01B1" w:rsidRDefault="001E01B1" w:rsidP="001E01B1">
      <w:r>
        <w:br w:type="page"/>
      </w:r>
    </w:p>
    <w:p w:rsidR="001E01B1" w:rsidRDefault="001E01B1" w:rsidP="001E01B1">
      <w:pPr>
        <w:rPr>
          <w:b/>
        </w:rPr>
      </w:pPr>
      <w:r>
        <w:rPr>
          <w:b/>
        </w:rPr>
        <w:lastRenderedPageBreak/>
        <w:t xml:space="preserve">Tabulka č. 2 – Naměřené a vypočtené </w:t>
      </w:r>
      <w:r w:rsidRPr="00C02EE0">
        <w:rPr>
          <w:b/>
        </w:rPr>
        <w:t>hodnoty:</w:t>
      </w:r>
    </w:p>
    <w:tbl>
      <w:tblPr>
        <w:tblW w:w="29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9"/>
        <w:gridCol w:w="1400"/>
        <w:gridCol w:w="1400"/>
        <w:gridCol w:w="1400"/>
      </w:tblGrid>
      <w:tr w:rsidR="001E01B1" w:rsidTr="00FF24D9">
        <w:trPr>
          <w:trHeight w:val="345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1</w:t>
            </w:r>
            <w:r>
              <w:rPr>
                <w:b/>
              </w:rPr>
              <w:t xml:space="preserve"> [V]</w:t>
            </w:r>
          </w:p>
        </w:tc>
        <w:tc>
          <w:tcPr>
            <w:tcW w:w="1250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2</w:t>
            </w:r>
            <w:r>
              <w:rPr>
                <w:b/>
              </w:rPr>
              <w:t xml:space="preserve"> [V]</w:t>
            </w:r>
          </w:p>
        </w:tc>
        <w:tc>
          <w:tcPr>
            <w:tcW w:w="1250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p [-]</w:t>
            </w:r>
          </w:p>
        </w:tc>
        <w:tc>
          <w:tcPr>
            <w:tcW w:w="1250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Pr="00E11A97">
              <w:rPr>
                <w:b/>
                <w:vertAlign w:val="subscript"/>
              </w:rPr>
              <w:t>1</w:t>
            </w:r>
            <w:r>
              <w:rPr>
                <w:b/>
              </w:rPr>
              <w:t xml:space="preserve"> [mA]</w:t>
            </w: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  <w:tr w:rsidR="001E01B1" w:rsidTr="001E01B1">
        <w:trPr>
          <w:trHeight w:hRule="exact" w:val="284"/>
        </w:trPr>
        <w:tc>
          <w:tcPr>
            <w:tcW w:w="1249" w:type="pct"/>
            <w:vAlign w:val="center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1250" w:type="pct"/>
          </w:tcPr>
          <w:p w:rsidR="001E01B1" w:rsidRDefault="001E01B1" w:rsidP="00FF24D9">
            <w:pPr>
              <w:tabs>
                <w:tab w:val="left" w:pos="3825"/>
              </w:tabs>
              <w:jc w:val="center"/>
            </w:pPr>
          </w:p>
        </w:tc>
      </w:tr>
    </w:tbl>
    <w:p w:rsidR="001E01B1" w:rsidRDefault="001E01B1" w:rsidP="001E01B1">
      <w:pPr>
        <w:pStyle w:val="Nadpis2"/>
      </w:pPr>
      <w:r>
        <w:t>Grafy:</w:t>
      </w:r>
    </w:p>
    <w:tbl>
      <w:tblPr>
        <w:tblW w:w="0" w:type="auto"/>
        <w:jc w:val="center"/>
        <w:tblInd w:w="399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E01B1" w:rsidTr="001E01B1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</w:tr>
      <w:tr w:rsidR="001E01B1" w:rsidTr="001E01B1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</w:tr>
      <w:tr w:rsidR="001E01B1" w:rsidTr="001E01B1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</w:tr>
      <w:tr w:rsidR="001E01B1" w:rsidTr="001E01B1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</w:tr>
      <w:tr w:rsidR="001E01B1" w:rsidTr="001E01B1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</w:tr>
      <w:tr w:rsidR="001E01B1" w:rsidTr="001E01B1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</w:tr>
      <w:tr w:rsidR="001E01B1" w:rsidTr="001E01B1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  <w:tc>
          <w:tcPr>
            <w:tcW w:w="567" w:type="dxa"/>
          </w:tcPr>
          <w:p w:rsidR="001E01B1" w:rsidRDefault="001E01B1" w:rsidP="00FF24D9"/>
        </w:tc>
      </w:tr>
      <w:tr w:rsidR="001E01B1" w:rsidTr="001E01B1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1E01B1" w:rsidRDefault="001E01B1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1E01B1" w:rsidRDefault="001E01B1" w:rsidP="00FF24D9"/>
        </w:tc>
      </w:tr>
    </w:tbl>
    <w:p w:rsidR="001E01B1" w:rsidRDefault="001E01B1" w:rsidP="001E01B1">
      <w:pPr>
        <w:pStyle w:val="Nadpis2"/>
      </w:pPr>
      <w:r>
        <w:t xml:space="preserve"> Závěr:</w:t>
      </w:r>
    </w:p>
    <w:p w:rsidR="00AC58FE" w:rsidRDefault="001E01B1" w:rsidP="001E01B1">
      <w:pPr>
        <w:pStyle w:val="Zkladntex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7152" w:rsidRDefault="00BE37D0" w:rsidP="00CB7FE4">
      <w:pPr>
        <w:pStyle w:val="Nadpis1"/>
        <w:spacing w:after="240"/>
      </w:pPr>
      <w:r>
        <w:br w:type="page"/>
      </w:r>
      <w:r>
        <w:lastRenderedPageBreak/>
        <w:t>P</w:t>
      </w:r>
      <w:r w:rsidR="000F4BA5">
        <w:t>oužité zdroje</w:t>
      </w:r>
    </w:p>
    <w:p w:rsidR="00BE37D0" w:rsidRDefault="00BD3E19" w:rsidP="0036498F">
      <w:pPr>
        <w:pStyle w:val="Zkladn-slovn"/>
        <w:numPr>
          <w:ilvl w:val="0"/>
          <w:numId w:val="8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 xml:space="preserve">. Praha: Europa-Sobotáles </w:t>
      </w:r>
      <w:proofErr w:type="spellStart"/>
      <w:r w:rsidRPr="00BD3E19">
        <w:t>cz</w:t>
      </w:r>
      <w:proofErr w:type="spellEnd"/>
      <w:r w:rsidRPr="00BD3E19">
        <w:t>, s.r.o., 2006, ISBN 80-86706-13-3.</w:t>
      </w:r>
    </w:p>
    <w:p w:rsidR="000F4BA5" w:rsidRPr="00BE37D0" w:rsidRDefault="000F4BA5" w:rsidP="0036498F">
      <w:pPr>
        <w:pStyle w:val="Zkladn-slovn"/>
        <w:numPr>
          <w:ilvl w:val="0"/>
          <w:numId w:val="7"/>
        </w:numPr>
      </w:pPr>
      <w:r w:rsidRPr="000F4BA5">
        <w:t>Pokud není uvedeno jinak, použitý materiál je z vlastních zdrojů autora.</w:t>
      </w:r>
    </w:p>
    <w:p w:rsidR="00133B25" w:rsidRPr="00BE37D0" w:rsidRDefault="00133B25" w:rsidP="00133B25">
      <w:pPr>
        <w:pStyle w:val="Zkladn-slovn"/>
        <w:numPr>
          <w:ilvl w:val="0"/>
          <w:numId w:val="0"/>
        </w:numPr>
        <w:ind w:left="1080"/>
      </w:pPr>
    </w:p>
    <w:sectPr w:rsidR="00133B25" w:rsidRPr="00BE37D0" w:rsidSect="00B93140">
      <w:headerReference w:type="default" r:id="rId22"/>
      <w:footerReference w:type="default" r:id="rId23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AA2" w:rsidRDefault="004E1AA2" w:rsidP="00AD260B">
      <w:r>
        <w:separator/>
      </w:r>
    </w:p>
  </w:endnote>
  <w:endnote w:type="continuationSeparator" w:id="0">
    <w:p w:rsidR="004E1AA2" w:rsidRDefault="004E1AA2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Pr="00EA6277" w:rsidRDefault="00CB7FE4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BB2216">
      <w:rPr>
        <w:b/>
        <w:noProof/>
      </w:rPr>
      <w:t>1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BB2216">
      <w:rPr>
        <w:b/>
        <w:noProof/>
      </w:rPr>
      <w:t>5</w:t>
    </w:r>
    <w:r w:rsidRPr="00EA6277"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Default="00CB7FE4" w:rsidP="00892C4D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BB2216">
      <w:rPr>
        <w:b/>
        <w:noProof/>
      </w:rPr>
      <w:t>5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BB2216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AA2" w:rsidRDefault="004E1AA2" w:rsidP="00AD260B">
      <w:r>
        <w:separator/>
      </w:r>
    </w:p>
  </w:footnote>
  <w:footnote w:type="continuationSeparator" w:id="0">
    <w:p w:rsidR="004E1AA2" w:rsidRDefault="004E1AA2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B54812">
    <w:pPr>
      <w:pStyle w:val="Zhlav"/>
      <w:rPr>
        <w:noProof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1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FE4" w:rsidRDefault="00CB7FE4">
    <w:pPr>
      <w:pStyle w:val="Zhlav"/>
      <w:rPr>
        <w:noProof/>
      </w:rPr>
    </w:pPr>
  </w:p>
  <w:p w:rsidR="00CB7FE4" w:rsidRDefault="00CB7F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B54812" w:rsidP="00892C4D">
    <w:pPr>
      <w:pStyle w:val="Zhlav"/>
      <w:rPr>
        <w:noProof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26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</w:num>
  <w:num w:numId="7">
    <w:abstractNumId w:val="4"/>
  </w:num>
  <w:num w:numId="8">
    <w:abstractNumId w:val="1"/>
  </w:num>
  <w:num w:numId="9">
    <w:abstractNumId w:val="0"/>
    <w:lvlOverride w:ilvl="0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0F4BA5"/>
    <w:rsid w:val="0010106F"/>
    <w:rsid w:val="00113C2C"/>
    <w:rsid w:val="00132252"/>
    <w:rsid w:val="00133B25"/>
    <w:rsid w:val="00195B4C"/>
    <w:rsid w:val="001B08B1"/>
    <w:rsid w:val="001B4E69"/>
    <w:rsid w:val="001D5DC9"/>
    <w:rsid w:val="001E01B1"/>
    <w:rsid w:val="001F5252"/>
    <w:rsid w:val="00213B22"/>
    <w:rsid w:val="0022173B"/>
    <w:rsid w:val="00222ABC"/>
    <w:rsid w:val="002269D0"/>
    <w:rsid w:val="00246C54"/>
    <w:rsid w:val="00262A65"/>
    <w:rsid w:val="002846F8"/>
    <w:rsid w:val="00285E03"/>
    <w:rsid w:val="00287208"/>
    <w:rsid w:val="00292C34"/>
    <w:rsid w:val="0029556D"/>
    <w:rsid w:val="002C334B"/>
    <w:rsid w:val="002D3A50"/>
    <w:rsid w:val="002D6236"/>
    <w:rsid w:val="002E7CB7"/>
    <w:rsid w:val="002F075A"/>
    <w:rsid w:val="003027F4"/>
    <w:rsid w:val="00326F12"/>
    <w:rsid w:val="00337647"/>
    <w:rsid w:val="0035463D"/>
    <w:rsid w:val="0036498F"/>
    <w:rsid w:val="00396E61"/>
    <w:rsid w:val="003B6AFA"/>
    <w:rsid w:val="003D3390"/>
    <w:rsid w:val="003D7ADD"/>
    <w:rsid w:val="00413AB2"/>
    <w:rsid w:val="00414C50"/>
    <w:rsid w:val="004367F9"/>
    <w:rsid w:val="00444CE1"/>
    <w:rsid w:val="00450BDA"/>
    <w:rsid w:val="004861ED"/>
    <w:rsid w:val="004945E9"/>
    <w:rsid w:val="004A51AA"/>
    <w:rsid w:val="004C360E"/>
    <w:rsid w:val="004E0DB3"/>
    <w:rsid w:val="004E1AA2"/>
    <w:rsid w:val="00504E18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90C8F"/>
    <w:rsid w:val="00692330"/>
    <w:rsid w:val="006A4E02"/>
    <w:rsid w:val="006B5667"/>
    <w:rsid w:val="006C10CF"/>
    <w:rsid w:val="006C185D"/>
    <w:rsid w:val="006D2966"/>
    <w:rsid w:val="006D2B51"/>
    <w:rsid w:val="006D5111"/>
    <w:rsid w:val="006E1C45"/>
    <w:rsid w:val="006E5685"/>
    <w:rsid w:val="006E6C90"/>
    <w:rsid w:val="006F1735"/>
    <w:rsid w:val="007068A6"/>
    <w:rsid w:val="00722840"/>
    <w:rsid w:val="00726CEB"/>
    <w:rsid w:val="007306A8"/>
    <w:rsid w:val="007435B1"/>
    <w:rsid w:val="007743FC"/>
    <w:rsid w:val="00780312"/>
    <w:rsid w:val="007A002C"/>
    <w:rsid w:val="007A0DE7"/>
    <w:rsid w:val="007F4C61"/>
    <w:rsid w:val="00810C8F"/>
    <w:rsid w:val="00820C15"/>
    <w:rsid w:val="00832AFA"/>
    <w:rsid w:val="00833A38"/>
    <w:rsid w:val="00841A22"/>
    <w:rsid w:val="00892C4D"/>
    <w:rsid w:val="008941E3"/>
    <w:rsid w:val="008C60FE"/>
    <w:rsid w:val="009064A4"/>
    <w:rsid w:val="0094127E"/>
    <w:rsid w:val="00966958"/>
    <w:rsid w:val="00981EDE"/>
    <w:rsid w:val="00990626"/>
    <w:rsid w:val="009A1102"/>
    <w:rsid w:val="009A73A6"/>
    <w:rsid w:val="009B63FD"/>
    <w:rsid w:val="009B6B0D"/>
    <w:rsid w:val="009D734B"/>
    <w:rsid w:val="009E3EB4"/>
    <w:rsid w:val="00A11946"/>
    <w:rsid w:val="00A66BEE"/>
    <w:rsid w:val="00A80B11"/>
    <w:rsid w:val="00A97E02"/>
    <w:rsid w:val="00AA49A8"/>
    <w:rsid w:val="00AC4C0F"/>
    <w:rsid w:val="00AC4FA6"/>
    <w:rsid w:val="00AC58FE"/>
    <w:rsid w:val="00AD260B"/>
    <w:rsid w:val="00B00F35"/>
    <w:rsid w:val="00B0137B"/>
    <w:rsid w:val="00B137C2"/>
    <w:rsid w:val="00B27E1B"/>
    <w:rsid w:val="00B35B69"/>
    <w:rsid w:val="00B54812"/>
    <w:rsid w:val="00B55AA9"/>
    <w:rsid w:val="00B60284"/>
    <w:rsid w:val="00B61BDC"/>
    <w:rsid w:val="00B93140"/>
    <w:rsid w:val="00BA236A"/>
    <w:rsid w:val="00BA24E8"/>
    <w:rsid w:val="00BB2216"/>
    <w:rsid w:val="00BC74C0"/>
    <w:rsid w:val="00BD3E19"/>
    <w:rsid w:val="00BE37D0"/>
    <w:rsid w:val="00BE6074"/>
    <w:rsid w:val="00BF05FB"/>
    <w:rsid w:val="00C02EE0"/>
    <w:rsid w:val="00C32AEC"/>
    <w:rsid w:val="00C51881"/>
    <w:rsid w:val="00C52FBF"/>
    <w:rsid w:val="00C7319E"/>
    <w:rsid w:val="00C74013"/>
    <w:rsid w:val="00C82EC8"/>
    <w:rsid w:val="00C90FFB"/>
    <w:rsid w:val="00CA613F"/>
    <w:rsid w:val="00CB7FE4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0FE6"/>
    <w:rsid w:val="00D84C11"/>
    <w:rsid w:val="00DA0C78"/>
    <w:rsid w:val="00DE1140"/>
    <w:rsid w:val="00DE4CDF"/>
    <w:rsid w:val="00DF1F20"/>
    <w:rsid w:val="00E305D7"/>
    <w:rsid w:val="00E519C8"/>
    <w:rsid w:val="00E53113"/>
    <w:rsid w:val="00E62524"/>
    <w:rsid w:val="00E675FC"/>
    <w:rsid w:val="00E83E19"/>
    <w:rsid w:val="00E84380"/>
    <w:rsid w:val="00E84E2B"/>
    <w:rsid w:val="00ED2B04"/>
    <w:rsid w:val="00ED5B98"/>
    <w:rsid w:val="00EF51CA"/>
    <w:rsid w:val="00F0208A"/>
    <w:rsid w:val="00F02E9F"/>
    <w:rsid w:val="00F10B71"/>
    <w:rsid w:val="00F1486D"/>
    <w:rsid w:val="00F15649"/>
    <w:rsid w:val="00F179CD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ind w:left="72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ind w:left="72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6892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513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107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7.wmf"/><Relationship Id="rId3" Type="http://schemas.openxmlformats.org/officeDocument/2006/relationships/styles" Target="styles.xml"/><Relationship Id="rId21" Type="http://schemas.openxmlformats.org/officeDocument/2006/relationships/oleObject" Target="embeddings/oleObject4.bin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2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23" Type="http://schemas.openxmlformats.org/officeDocument/2006/relationships/footer" Target="footer2.xml"/><Relationship Id="rId10" Type="http://schemas.openxmlformats.org/officeDocument/2006/relationships/header" Target="header1.xml"/><Relationship Id="rId19" Type="http://schemas.openxmlformats.org/officeDocument/2006/relationships/oleObject" Target="embeddings/oleObject3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07DC5-57C4-4167-8A71-ED33E3E8C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837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5769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dc:description>Tyristor ve ss obvodu s fotorezistorem a ve st obvodu říz. impulsy</dc:description>
  <cp:lastModifiedBy>NEPOKOJ Lukáš</cp:lastModifiedBy>
  <cp:revision>5</cp:revision>
  <cp:lastPrinted>2010-05-14T12:08:00Z</cp:lastPrinted>
  <dcterms:created xsi:type="dcterms:W3CDTF">2013-03-16T16:15:00Z</dcterms:created>
  <dcterms:modified xsi:type="dcterms:W3CDTF">2013-06-06T11:17:00Z</dcterms:modified>
</cp:coreProperties>
</file>