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320" w:rsidRPr="000E3074" w:rsidRDefault="00970320" w:rsidP="0097032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E3074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3074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970320" w:rsidRPr="000E3074" w:rsidRDefault="00970320" w:rsidP="0097032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>Název materiálu:</w:t>
      </w:r>
      <w:r w:rsidRPr="000E30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0320" w:rsidRPr="000E3074" w:rsidRDefault="00970320" w:rsidP="0097032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3074">
        <w:rPr>
          <w:rFonts w:ascii="Times New Roman" w:hAnsi="Times New Roman" w:cs="Times New Roman"/>
          <w:sz w:val="28"/>
          <w:szCs w:val="28"/>
        </w:rPr>
        <w:t>VY_32_INOVACE_36_Opakování_pojmů_ev1</w:t>
      </w:r>
    </w:p>
    <w:p w:rsidR="00970320" w:rsidRPr="000E3074" w:rsidRDefault="00970320" w:rsidP="0097032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3074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970320" w:rsidRPr="000E3074" w:rsidRDefault="00970320" w:rsidP="0097032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3074">
        <w:rPr>
          <w:rFonts w:ascii="Times New Roman" w:hAnsi="Times New Roman" w:cs="Times New Roman"/>
          <w:sz w:val="28"/>
          <w:szCs w:val="28"/>
        </w:rPr>
        <w:t>Mgr. Eliška Vokatá</w:t>
      </w:r>
    </w:p>
    <w:p w:rsidR="00970320" w:rsidRPr="000E3074" w:rsidRDefault="00970320" w:rsidP="0097032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>Datum tvorby:</w:t>
      </w:r>
      <w:r w:rsidRPr="000E3074">
        <w:rPr>
          <w:rFonts w:ascii="Times New Roman" w:hAnsi="Times New Roman" w:cs="Times New Roman"/>
          <w:sz w:val="28"/>
          <w:szCs w:val="28"/>
        </w:rPr>
        <w:t>4. 6. 2013</w:t>
      </w:r>
    </w:p>
    <w:p w:rsidR="00970320" w:rsidRPr="000E3074" w:rsidRDefault="00970320" w:rsidP="0097032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3074">
        <w:rPr>
          <w:rFonts w:ascii="Times New Roman" w:hAnsi="Times New Roman" w:cs="Times New Roman"/>
          <w:sz w:val="28"/>
          <w:szCs w:val="28"/>
        </w:rPr>
        <w:t xml:space="preserve"> šestý</w:t>
      </w:r>
    </w:p>
    <w:p w:rsidR="00970320" w:rsidRPr="000E3074" w:rsidRDefault="00970320" w:rsidP="0097032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3074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970320" w:rsidRPr="000E3074" w:rsidRDefault="00970320" w:rsidP="0097032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3074">
        <w:rPr>
          <w:rFonts w:ascii="Times New Roman" w:hAnsi="Times New Roman" w:cs="Times New Roman"/>
          <w:sz w:val="28"/>
          <w:szCs w:val="28"/>
        </w:rPr>
        <w:t xml:space="preserve"> prvoci, ploštěnci, kroužkovci, atmosféra, fotosyntéza, regenerace</w:t>
      </w:r>
    </w:p>
    <w:p w:rsidR="00970320" w:rsidRPr="000E3074" w:rsidRDefault="00970320" w:rsidP="0097032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>Anotace:</w:t>
      </w:r>
      <w:r w:rsidRPr="000E3074">
        <w:rPr>
          <w:rFonts w:ascii="Times New Roman" w:hAnsi="Times New Roman" w:cs="Times New Roman"/>
          <w:sz w:val="28"/>
          <w:szCs w:val="28"/>
        </w:rPr>
        <w:t xml:space="preserve">  Tento pracovní list slouží k opakování a upevňování učiva a pojmů 6. ročníku. Je založen na doplňování pojmů.</w:t>
      </w:r>
    </w:p>
    <w:p w:rsidR="00970320" w:rsidRPr="000E3074" w:rsidRDefault="00970320">
      <w:pPr>
        <w:rPr>
          <w:rFonts w:ascii="Times New Roman" w:hAnsi="Times New Roman" w:cs="Times New Roman"/>
          <w:sz w:val="28"/>
          <w:szCs w:val="28"/>
        </w:rPr>
      </w:pPr>
      <w:r w:rsidRPr="000E3074">
        <w:rPr>
          <w:rFonts w:ascii="Times New Roman" w:hAnsi="Times New Roman" w:cs="Times New Roman"/>
          <w:sz w:val="28"/>
          <w:szCs w:val="28"/>
        </w:rPr>
        <w:br w:type="page"/>
      </w:r>
    </w:p>
    <w:p w:rsidR="00315075" w:rsidRPr="000E3074" w:rsidRDefault="00970320" w:rsidP="00970320">
      <w:p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lastRenderedPageBreak/>
        <w:t>Spoj správně pojmy:</w:t>
      </w:r>
    </w:p>
    <w:tbl>
      <w:tblPr>
        <w:tblStyle w:val="Mkatabulky"/>
        <w:tblW w:w="9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66"/>
      </w:tblGrid>
      <w:tr w:rsidR="00970320" w:rsidRPr="000E3074" w:rsidTr="00EE7BE4">
        <w:trPr>
          <w:trHeight w:val="1285"/>
        </w:trPr>
        <w:tc>
          <w:tcPr>
            <w:tcW w:w="4666" w:type="dxa"/>
          </w:tcPr>
          <w:p w:rsidR="00970320" w:rsidRPr="000E3074" w:rsidRDefault="00970320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atmosféra</w:t>
            </w:r>
          </w:p>
        </w:tc>
        <w:tc>
          <w:tcPr>
            <w:tcW w:w="4666" w:type="dxa"/>
          </w:tcPr>
          <w:p w:rsidR="00970320" w:rsidRPr="000E3074" w:rsidRDefault="00EE7BE4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ochranná vrstva atmosféry</w:t>
            </w:r>
          </w:p>
        </w:tc>
      </w:tr>
      <w:tr w:rsidR="00970320" w:rsidRPr="000E3074" w:rsidTr="00EE7BE4">
        <w:trPr>
          <w:trHeight w:val="1227"/>
        </w:trPr>
        <w:tc>
          <w:tcPr>
            <w:tcW w:w="4666" w:type="dxa"/>
          </w:tcPr>
          <w:p w:rsidR="00970320" w:rsidRPr="000E3074" w:rsidRDefault="00970320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desinfekce</w:t>
            </w:r>
          </w:p>
        </w:tc>
        <w:tc>
          <w:tcPr>
            <w:tcW w:w="4666" w:type="dxa"/>
          </w:tcPr>
          <w:p w:rsidR="00970320" w:rsidRPr="000E3074" w:rsidRDefault="00EE7BE4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část mikroskopu</w:t>
            </w:r>
          </w:p>
        </w:tc>
      </w:tr>
      <w:tr w:rsidR="00970320" w:rsidRPr="000E3074" w:rsidTr="00EE7BE4">
        <w:trPr>
          <w:trHeight w:val="1227"/>
        </w:trPr>
        <w:tc>
          <w:tcPr>
            <w:tcW w:w="4666" w:type="dxa"/>
          </w:tcPr>
          <w:p w:rsidR="00970320" w:rsidRPr="000E3074" w:rsidRDefault="00EE7BE4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kroužkovci</w:t>
            </w:r>
          </w:p>
        </w:tc>
        <w:tc>
          <w:tcPr>
            <w:tcW w:w="4666" w:type="dxa"/>
          </w:tcPr>
          <w:p w:rsidR="00970320" w:rsidRPr="000E3074" w:rsidRDefault="00970320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přeměna neústrojných látek na látky ústrojné</w:t>
            </w:r>
          </w:p>
        </w:tc>
      </w:tr>
      <w:tr w:rsidR="00970320" w:rsidRPr="000E3074" w:rsidTr="00EE7BE4">
        <w:trPr>
          <w:trHeight w:val="1227"/>
        </w:trPr>
        <w:tc>
          <w:tcPr>
            <w:tcW w:w="4666" w:type="dxa"/>
          </w:tcPr>
          <w:p w:rsidR="00970320" w:rsidRPr="000E3074" w:rsidRDefault="00970320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chloroplasty</w:t>
            </w:r>
          </w:p>
        </w:tc>
        <w:tc>
          <w:tcPr>
            <w:tcW w:w="4666" w:type="dxa"/>
          </w:tcPr>
          <w:p w:rsidR="00970320" w:rsidRPr="000E3074" w:rsidRDefault="00970320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zelená tělíska</w:t>
            </w:r>
          </w:p>
        </w:tc>
      </w:tr>
      <w:tr w:rsidR="00970320" w:rsidRPr="000E3074" w:rsidTr="00EE7BE4">
        <w:trPr>
          <w:trHeight w:val="1227"/>
        </w:trPr>
        <w:tc>
          <w:tcPr>
            <w:tcW w:w="4666" w:type="dxa"/>
          </w:tcPr>
          <w:p w:rsidR="00970320" w:rsidRPr="000E3074" w:rsidRDefault="00EE7BE4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fotosyntéza</w:t>
            </w:r>
          </w:p>
        </w:tc>
        <w:tc>
          <w:tcPr>
            <w:tcW w:w="4666" w:type="dxa"/>
          </w:tcPr>
          <w:p w:rsidR="00970320" w:rsidRPr="000E3074" w:rsidRDefault="00970320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kmen živočichů s pravidelně článkovaným tělem</w:t>
            </w:r>
          </w:p>
        </w:tc>
      </w:tr>
      <w:tr w:rsidR="00970320" w:rsidRPr="000E3074" w:rsidTr="00EE7BE4">
        <w:trPr>
          <w:trHeight w:val="1227"/>
        </w:trPr>
        <w:tc>
          <w:tcPr>
            <w:tcW w:w="4666" w:type="dxa"/>
          </w:tcPr>
          <w:p w:rsidR="00970320" w:rsidRPr="000E3074" w:rsidRDefault="00970320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objektiv</w:t>
            </w:r>
          </w:p>
        </w:tc>
        <w:tc>
          <w:tcPr>
            <w:tcW w:w="4666" w:type="dxa"/>
          </w:tcPr>
          <w:p w:rsidR="00970320" w:rsidRPr="000E3074" w:rsidRDefault="00EE7BE4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ničení mikroorganismů</w:t>
            </w:r>
          </w:p>
        </w:tc>
      </w:tr>
      <w:tr w:rsidR="00970320" w:rsidRPr="000E3074" w:rsidTr="00EE7BE4">
        <w:trPr>
          <w:trHeight w:val="1227"/>
        </w:trPr>
        <w:tc>
          <w:tcPr>
            <w:tcW w:w="4666" w:type="dxa"/>
          </w:tcPr>
          <w:p w:rsidR="00970320" w:rsidRPr="000E3074" w:rsidRDefault="00970320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ozonosféra</w:t>
            </w:r>
          </w:p>
        </w:tc>
        <w:tc>
          <w:tcPr>
            <w:tcW w:w="4666" w:type="dxa"/>
          </w:tcPr>
          <w:p w:rsidR="00970320" w:rsidRPr="000E3074" w:rsidRDefault="00EE7BE4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plynný obal země</w:t>
            </w:r>
          </w:p>
        </w:tc>
      </w:tr>
      <w:tr w:rsidR="00970320" w:rsidRPr="000E3074" w:rsidTr="00EE7BE4">
        <w:trPr>
          <w:trHeight w:val="1285"/>
        </w:trPr>
        <w:tc>
          <w:tcPr>
            <w:tcW w:w="4666" w:type="dxa"/>
          </w:tcPr>
          <w:p w:rsidR="00970320" w:rsidRPr="000E3074" w:rsidRDefault="00970320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plankton</w:t>
            </w:r>
          </w:p>
        </w:tc>
        <w:tc>
          <w:tcPr>
            <w:tcW w:w="4666" w:type="dxa"/>
          </w:tcPr>
          <w:p w:rsidR="00970320" w:rsidRPr="000E3074" w:rsidRDefault="00970320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vodní mikroorganismy</w:t>
            </w:r>
          </w:p>
        </w:tc>
      </w:tr>
    </w:tbl>
    <w:p w:rsidR="00805706" w:rsidRPr="000E3074" w:rsidRDefault="00805706" w:rsidP="00970320">
      <w:pPr>
        <w:rPr>
          <w:rFonts w:ascii="Times New Roman" w:hAnsi="Times New Roman" w:cs="Times New Roman"/>
          <w:b/>
          <w:sz w:val="28"/>
          <w:szCs w:val="28"/>
        </w:rPr>
      </w:pPr>
    </w:p>
    <w:p w:rsidR="00805706" w:rsidRPr="000E3074" w:rsidRDefault="00805706">
      <w:p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70320" w:rsidRPr="000E3074" w:rsidRDefault="00805706" w:rsidP="00970320">
      <w:p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lastRenderedPageBreak/>
        <w:t>Doplň do tabulky:</w:t>
      </w:r>
    </w:p>
    <w:tbl>
      <w:tblPr>
        <w:tblStyle w:val="Mkatabulky"/>
        <w:tblW w:w="9408" w:type="dxa"/>
        <w:tblLook w:val="04A0" w:firstRow="1" w:lastRow="0" w:firstColumn="1" w:lastColumn="0" w:noHBand="0" w:noVBand="1"/>
      </w:tblPr>
      <w:tblGrid>
        <w:gridCol w:w="4704"/>
        <w:gridCol w:w="4704"/>
      </w:tblGrid>
      <w:tr w:rsidR="00805706" w:rsidRPr="000E3074" w:rsidTr="00805706">
        <w:trPr>
          <w:trHeight w:val="1100"/>
        </w:trPr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Pojem:</w:t>
            </w:r>
          </w:p>
        </w:tc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Význam:</w:t>
            </w:r>
          </w:p>
        </w:tc>
      </w:tr>
      <w:tr w:rsidR="00805706" w:rsidRPr="000E3074" w:rsidTr="00805706">
        <w:trPr>
          <w:trHeight w:val="1050"/>
        </w:trPr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regenerace</w:t>
            </w:r>
          </w:p>
        </w:tc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706" w:rsidRPr="000E3074" w:rsidTr="00805706">
        <w:trPr>
          <w:trHeight w:val="1050"/>
        </w:trPr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reducenti</w:t>
            </w:r>
            <w:proofErr w:type="spellEnd"/>
          </w:p>
        </w:tc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706" w:rsidRPr="000E3074" w:rsidTr="00805706">
        <w:trPr>
          <w:trHeight w:val="1050"/>
        </w:trPr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podhoubí</w:t>
            </w:r>
          </w:p>
        </w:tc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706" w:rsidRPr="000E3074" w:rsidTr="00805706">
        <w:trPr>
          <w:trHeight w:val="1050"/>
        </w:trPr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průduchy</w:t>
            </w:r>
          </w:p>
        </w:tc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706" w:rsidRPr="000E3074" w:rsidTr="00805706">
        <w:trPr>
          <w:trHeight w:val="1050"/>
        </w:trPr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producenti</w:t>
            </w:r>
          </w:p>
        </w:tc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706" w:rsidRPr="000E3074" w:rsidTr="00805706">
        <w:trPr>
          <w:trHeight w:val="1050"/>
        </w:trPr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konzumenti</w:t>
            </w:r>
          </w:p>
        </w:tc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706" w:rsidRPr="000E3074" w:rsidTr="00805706">
        <w:trPr>
          <w:trHeight w:val="1100"/>
        </w:trPr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symbióza</w:t>
            </w:r>
          </w:p>
        </w:tc>
        <w:tc>
          <w:tcPr>
            <w:tcW w:w="4704" w:type="dxa"/>
          </w:tcPr>
          <w:p w:rsidR="00805706" w:rsidRPr="000E3074" w:rsidRDefault="00805706" w:rsidP="00970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5706" w:rsidRPr="000E3074" w:rsidRDefault="00805706" w:rsidP="00970320">
      <w:pPr>
        <w:rPr>
          <w:rFonts w:ascii="Times New Roman" w:hAnsi="Times New Roman" w:cs="Times New Roman"/>
          <w:b/>
          <w:sz w:val="28"/>
          <w:szCs w:val="28"/>
        </w:rPr>
      </w:pPr>
    </w:p>
    <w:p w:rsidR="00805706" w:rsidRPr="000E3074" w:rsidRDefault="00805706" w:rsidP="00970320">
      <w:p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805706" w:rsidRPr="000E3074" w:rsidRDefault="00805706" w:rsidP="0080570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 xml:space="preserve">Jak se nazývají mnohobuněčné organismy, které mají žahavé buňky? </w:t>
      </w:r>
      <w:r w:rsidR="00EE7BE4" w:rsidRPr="000E3074">
        <w:rPr>
          <w:rFonts w:ascii="Times New Roman" w:hAnsi="Times New Roman" w:cs="Times New Roman"/>
          <w:sz w:val="28"/>
          <w:szCs w:val="28"/>
        </w:rPr>
        <w:t>__________________.</w:t>
      </w:r>
    </w:p>
    <w:p w:rsidR="00805706" w:rsidRPr="000E3074" w:rsidRDefault="00805706" w:rsidP="0080570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 xml:space="preserve">Jak se nazývá dýchací ústrojí hmyzu? </w:t>
      </w:r>
      <w:r w:rsidR="00EE7BE4" w:rsidRPr="000E3074">
        <w:rPr>
          <w:rFonts w:ascii="Times New Roman" w:hAnsi="Times New Roman" w:cs="Times New Roman"/>
          <w:sz w:val="28"/>
          <w:szCs w:val="28"/>
        </w:rPr>
        <w:t>__________________.</w:t>
      </w:r>
    </w:p>
    <w:p w:rsidR="00805706" w:rsidRPr="000E3074" w:rsidRDefault="00805706" w:rsidP="0080570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 xml:space="preserve">Jak se nazývají jednobuněční živočichové? </w:t>
      </w:r>
      <w:r w:rsidR="00EE7BE4" w:rsidRPr="000E3074">
        <w:rPr>
          <w:rFonts w:ascii="Times New Roman" w:hAnsi="Times New Roman" w:cs="Times New Roman"/>
          <w:sz w:val="28"/>
          <w:szCs w:val="28"/>
        </w:rPr>
        <w:t>__________________.</w:t>
      </w:r>
    </w:p>
    <w:p w:rsidR="00805706" w:rsidRPr="000E3074" w:rsidRDefault="00805706" w:rsidP="0080570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 xml:space="preserve">Jak se nazývají živočichové s plochým tělem a provazcovitou nervovou soustavou? </w:t>
      </w:r>
      <w:r w:rsidR="00EE7BE4" w:rsidRPr="000E3074">
        <w:rPr>
          <w:rFonts w:ascii="Times New Roman" w:hAnsi="Times New Roman" w:cs="Times New Roman"/>
          <w:sz w:val="28"/>
          <w:szCs w:val="28"/>
        </w:rPr>
        <w:t>__________________.</w:t>
      </w:r>
    </w:p>
    <w:p w:rsidR="00805706" w:rsidRPr="000E3074" w:rsidRDefault="00805706">
      <w:p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E7BE4" w:rsidRPr="000E3074" w:rsidRDefault="00805706" w:rsidP="00805706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805706" w:rsidRPr="000E3074" w:rsidRDefault="00805706" w:rsidP="00EE7BE4">
      <w:p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t>Spoj správně pojmy:</w:t>
      </w:r>
    </w:p>
    <w:tbl>
      <w:tblPr>
        <w:tblStyle w:val="Mkatabulky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709"/>
        <w:gridCol w:w="4536"/>
      </w:tblGrid>
      <w:tr w:rsidR="00E31754" w:rsidRPr="000E3074" w:rsidTr="004C13F8">
        <w:trPr>
          <w:trHeight w:val="1279"/>
        </w:trPr>
        <w:tc>
          <w:tcPr>
            <w:tcW w:w="4077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atmosféra</w:t>
            </w:r>
          </w:p>
        </w:tc>
        <w:tc>
          <w:tcPr>
            <w:tcW w:w="709" w:type="dxa"/>
          </w:tcPr>
          <w:p w:rsidR="00E31754" w:rsidRPr="000E3074" w:rsidRDefault="004C13F8" w:rsidP="00EF490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</w:p>
        </w:tc>
        <w:tc>
          <w:tcPr>
            <w:tcW w:w="4536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plynný obal země</w:t>
            </w:r>
          </w:p>
        </w:tc>
      </w:tr>
      <w:tr w:rsidR="00E31754" w:rsidRPr="000E3074" w:rsidTr="004C13F8">
        <w:trPr>
          <w:trHeight w:val="1221"/>
        </w:trPr>
        <w:tc>
          <w:tcPr>
            <w:tcW w:w="4077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desinfekce</w:t>
            </w:r>
          </w:p>
        </w:tc>
        <w:tc>
          <w:tcPr>
            <w:tcW w:w="709" w:type="dxa"/>
          </w:tcPr>
          <w:p w:rsidR="00E31754" w:rsidRPr="000E3074" w:rsidRDefault="004C13F8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</w:p>
        </w:tc>
        <w:tc>
          <w:tcPr>
            <w:tcW w:w="4536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ničení mikroorganismů</w:t>
            </w:r>
          </w:p>
        </w:tc>
      </w:tr>
      <w:tr w:rsidR="00E31754" w:rsidRPr="000E3074" w:rsidTr="004C13F8">
        <w:trPr>
          <w:trHeight w:val="1221"/>
        </w:trPr>
        <w:tc>
          <w:tcPr>
            <w:tcW w:w="4077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fotosyntéza</w:t>
            </w:r>
          </w:p>
        </w:tc>
        <w:tc>
          <w:tcPr>
            <w:tcW w:w="709" w:type="dxa"/>
          </w:tcPr>
          <w:p w:rsidR="00E31754" w:rsidRPr="000E3074" w:rsidRDefault="004C13F8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</w:p>
        </w:tc>
        <w:tc>
          <w:tcPr>
            <w:tcW w:w="4536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přeměna neústrojných látek na látky ústrojné</w:t>
            </w:r>
          </w:p>
        </w:tc>
      </w:tr>
      <w:tr w:rsidR="00E31754" w:rsidRPr="000E3074" w:rsidTr="004C13F8">
        <w:trPr>
          <w:trHeight w:val="1221"/>
        </w:trPr>
        <w:tc>
          <w:tcPr>
            <w:tcW w:w="4077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chloroplasty</w:t>
            </w:r>
          </w:p>
        </w:tc>
        <w:tc>
          <w:tcPr>
            <w:tcW w:w="709" w:type="dxa"/>
          </w:tcPr>
          <w:p w:rsidR="00E31754" w:rsidRPr="000E3074" w:rsidRDefault="004C13F8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</w:p>
        </w:tc>
        <w:tc>
          <w:tcPr>
            <w:tcW w:w="4536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zelená tělíska</w:t>
            </w:r>
          </w:p>
        </w:tc>
      </w:tr>
      <w:tr w:rsidR="00E31754" w:rsidRPr="000E3074" w:rsidTr="004C13F8">
        <w:trPr>
          <w:trHeight w:val="1221"/>
        </w:trPr>
        <w:tc>
          <w:tcPr>
            <w:tcW w:w="4077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kroužkovci</w:t>
            </w:r>
          </w:p>
        </w:tc>
        <w:tc>
          <w:tcPr>
            <w:tcW w:w="709" w:type="dxa"/>
          </w:tcPr>
          <w:p w:rsidR="00E31754" w:rsidRPr="000E3074" w:rsidRDefault="004C13F8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</w:p>
        </w:tc>
        <w:tc>
          <w:tcPr>
            <w:tcW w:w="4536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kmen živočichů s pravidelně článkovaným tělem</w:t>
            </w:r>
          </w:p>
        </w:tc>
      </w:tr>
      <w:tr w:rsidR="00E31754" w:rsidRPr="000E3074" w:rsidTr="004C13F8">
        <w:trPr>
          <w:trHeight w:val="1221"/>
        </w:trPr>
        <w:tc>
          <w:tcPr>
            <w:tcW w:w="4077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objektiv</w:t>
            </w:r>
          </w:p>
        </w:tc>
        <w:tc>
          <w:tcPr>
            <w:tcW w:w="709" w:type="dxa"/>
          </w:tcPr>
          <w:p w:rsidR="00E31754" w:rsidRPr="000E3074" w:rsidRDefault="004C13F8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</w:p>
        </w:tc>
        <w:tc>
          <w:tcPr>
            <w:tcW w:w="4536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část mikroskopu</w:t>
            </w:r>
          </w:p>
        </w:tc>
      </w:tr>
      <w:tr w:rsidR="00E31754" w:rsidRPr="000E3074" w:rsidTr="004C13F8">
        <w:trPr>
          <w:trHeight w:val="1221"/>
        </w:trPr>
        <w:tc>
          <w:tcPr>
            <w:tcW w:w="4077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ozonosféra</w:t>
            </w:r>
          </w:p>
        </w:tc>
        <w:tc>
          <w:tcPr>
            <w:tcW w:w="709" w:type="dxa"/>
          </w:tcPr>
          <w:p w:rsidR="00E31754" w:rsidRPr="000E3074" w:rsidRDefault="004C13F8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</w:p>
        </w:tc>
        <w:tc>
          <w:tcPr>
            <w:tcW w:w="4536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ochranná vrstva atmosféry</w:t>
            </w:r>
          </w:p>
        </w:tc>
      </w:tr>
      <w:tr w:rsidR="00E31754" w:rsidRPr="000E3074" w:rsidTr="004C13F8">
        <w:trPr>
          <w:trHeight w:val="1279"/>
        </w:trPr>
        <w:tc>
          <w:tcPr>
            <w:tcW w:w="4077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b/>
                <w:sz w:val="28"/>
                <w:szCs w:val="28"/>
              </w:rPr>
              <w:t>plankton</w:t>
            </w:r>
          </w:p>
        </w:tc>
        <w:tc>
          <w:tcPr>
            <w:tcW w:w="709" w:type="dxa"/>
          </w:tcPr>
          <w:p w:rsidR="00E31754" w:rsidRPr="000E3074" w:rsidRDefault="004C13F8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</w:p>
        </w:tc>
        <w:tc>
          <w:tcPr>
            <w:tcW w:w="4536" w:type="dxa"/>
          </w:tcPr>
          <w:p w:rsidR="00E31754" w:rsidRPr="000E3074" w:rsidRDefault="00E31754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074">
              <w:rPr>
                <w:rFonts w:ascii="Times New Roman" w:hAnsi="Times New Roman" w:cs="Times New Roman"/>
                <w:sz w:val="28"/>
                <w:szCs w:val="28"/>
              </w:rPr>
              <w:t>vodní mikroorganismy</w:t>
            </w:r>
          </w:p>
        </w:tc>
      </w:tr>
    </w:tbl>
    <w:p w:rsidR="00805706" w:rsidRPr="000E3074" w:rsidRDefault="00805706" w:rsidP="00805706">
      <w:pPr>
        <w:rPr>
          <w:rFonts w:ascii="Times New Roman" w:hAnsi="Times New Roman" w:cs="Times New Roman"/>
          <w:b/>
          <w:sz w:val="28"/>
          <w:szCs w:val="28"/>
        </w:rPr>
      </w:pPr>
    </w:p>
    <w:p w:rsidR="00805706" w:rsidRPr="000E3074" w:rsidRDefault="00805706" w:rsidP="00805706">
      <w:pPr>
        <w:rPr>
          <w:rFonts w:ascii="Times New Roman" w:hAnsi="Times New Roman" w:cs="Times New Roman"/>
          <w:b/>
          <w:sz w:val="28"/>
          <w:szCs w:val="28"/>
        </w:rPr>
      </w:pPr>
      <w:r w:rsidRPr="000E3074">
        <w:rPr>
          <w:rFonts w:ascii="Times New Roman" w:hAnsi="Times New Roman" w:cs="Times New Roman"/>
          <w:b/>
          <w:sz w:val="28"/>
          <w:szCs w:val="28"/>
        </w:rPr>
        <w:br w:type="page"/>
      </w:r>
    </w:p>
    <w:bookmarkEnd w:id="0"/>
    <w:p w:rsidR="00805706" w:rsidRDefault="00805706" w:rsidP="008057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 do tabulky:</w:t>
      </w:r>
    </w:p>
    <w:tbl>
      <w:tblPr>
        <w:tblStyle w:val="Mkatabulky"/>
        <w:tblW w:w="9408" w:type="dxa"/>
        <w:tblLook w:val="04A0" w:firstRow="1" w:lastRow="0" w:firstColumn="1" w:lastColumn="0" w:noHBand="0" w:noVBand="1"/>
      </w:tblPr>
      <w:tblGrid>
        <w:gridCol w:w="4704"/>
        <w:gridCol w:w="4704"/>
      </w:tblGrid>
      <w:tr w:rsidR="00805706" w:rsidTr="00EF4906">
        <w:trPr>
          <w:trHeight w:val="1100"/>
        </w:trPr>
        <w:tc>
          <w:tcPr>
            <w:tcW w:w="4704" w:type="dxa"/>
          </w:tcPr>
          <w:p w:rsidR="00805706" w:rsidRPr="00805706" w:rsidRDefault="00805706" w:rsidP="00EF490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05706">
              <w:rPr>
                <w:rFonts w:ascii="Times New Roman" w:hAnsi="Times New Roman" w:cs="Times New Roman"/>
                <w:b/>
                <w:sz w:val="36"/>
                <w:szCs w:val="36"/>
              </w:rPr>
              <w:t>Pojem:</w:t>
            </w:r>
          </w:p>
        </w:tc>
        <w:tc>
          <w:tcPr>
            <w:tcW w:w="4704" w:type="dxa"/>
          </w:tcPr>
          <w:p w:rsidR="00805706" w:rsidRPr="00805706" w:rsidRDefault="00805706" w:rsidP="00EF490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05706">
              <w:rPr>
                <w:rFonts w:ascii="Times New Roman" w:hAnsi="Times New Roman" w:cs="Times New Roman"/>
                <w:b/>
                <w:sz w:val="36"/>
                <w:szCs w:val="36"/>
              </w:rPr>
              <w:t>Význam:</w:t>
            </w:r>
          </w:p>
        </w:tc>
      </w:tr>
      <w:tr w:rsidR="00805706" w:rsidTr="00EF4906">
        <w:trPr>
          <w:trHeight w:val="1050"/>
        </w:trPr>
        <w:tc>
          <w:tcPr>
            <w:tcW w:w="4704" w:type="dxa"/>
          </w:tcPr>
          <w:p w:rsidR="00805706" w:rsidRDefault="00805706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regenerace</w:t>
            </w:r>
          </w:p>
        </w:tc>
        <w:tc>
          <w:tcPr>
            <w:tcW w:w="4704" w:type="dxa"/>
          </w:tcPr>
          <w:p w:rsidR="00805706" w:rsidRPr="00805706" w:rsidRDefault="00805706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706">
              <w:rPr>
                <w:rFonts w:ascii="Times New Roman" w:hAnsi="Times New Roman" w:cs="Times New Roman"/>
                <w:sz w:val="28"/>
                <w:szCs w:val="28"/>
              </w:rPr>
              <w:t>obnovovací schopnost</w:t>
            </w:r>
          </w:p>
        </w:tc>
      </w:tr>
      <w:tr w:rsidR="00805706" w:rsidTr="00EF4906">
        <w:trPr>
          <w:trHeight w:val="1050"/>
        </w:trPr>
        <w:tc>
          <w:tcPr>
            <w:tcW w:w="4704" w:type="dxa"/>
          </w:tcPr>
          <w:p w:rsidR="00805706" w:rsidRDefault="00805706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reducenti</w:t>
            </w:r>
            <w:proofErr w:type="spellEnd"/>
          </w:p>
        </w:tc>
        <w:tc>
          <w:tcPr>
            <w:tcW w:w="4704" w:type="dxa"/>
          </w:tcPr>
          <w:p w:rsidR="00805706" w:rsidRPr="00805706" w:rsidRDefault="00805706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706">
              <w:rPr>
                <w:rFonts w:ascii="Times New Roman" w:hAnsi="Times New Roman" w:cs="Times New Roman"/>
                <w:sz w:val="28"/>
                <w:szCs w:val="28"/>
              </w:rPr>
              <w:t>rozkladači</w:t>
            </w:r>
          </w:p>
        </w:tc>
      </w:tr>
      <w:tr w:rsidR="00805706" w:rsidTr="00EF4906">
        <w:trPr>
          <w:trHeight w:val="1050"/>
        </w:trPr>
        <w:tc>
          <w:tcPr>
            <w:tcW w:w="4704" w:type="dxa"/>
          </w:tcPr>
          <w:p w:rsidR="00805706" w:rsidRDefault="00805706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podhoubí</w:t>
            </w:r>
          </w:p>
        </w:tc>
        <w:tc>
          <w:tcPr>
            <w:tcW w:w="4704" w:type="dxa"/>
          </w:tcPr>
          <w:p w:rsidR="00805706" w:rsidRPr="00805706" w:rsidRDefault="00805706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706">
              <w:rPr>
                <w:rFonts w:ascii="Times New Roman" w:hAnsi="Times New Roman" w:cs="Times New Roman"/>
                <w:sz w:val="28"/>
                <w:szCs w:val="28"/>
              </w:rPr>
              <w:t>vlastní tělo hub</w:t>
            </w:r>
          </w:p>
        </w:tc>
      </w:tr>
      <w:tr w:rsidR="00805706" w:rsidTr="00EF4906">
        <w:trPr>
          <w:trHeight w:val="1050"/>
        </w:trPr>
        <w:tc>
          <w:tcPr>
            <w:tcW w:w="4704" w:type="dxa"/>
          </w:tcPr>
          <w:p w:rsidR="00805706" w:rsidRDefault="00805706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průduchy</w:t>
            </w:r>
          </w:p>
        </w:tc>
        <w:tc>
          <w:tcPr>
            <w:tcW w:w="4704" w:type="dxa"/>
          </w:tcPr>
          <w:p w:rsidR="00805706" w:rsidRPr="00805706" w:rsidRDefault="00805706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706">
              <w:rPr>
                <w:rFonts w:ascii="Times New Roman" w:hAnsi="Times New Roman" w:cs="Times New Roman"/>
                <w:sz w:val="28"/>
                <w:szCs w:val="28"/>
              </w:rPr>
              <w:t>otvůrky v listech</w:t>
            </w:r>
          </w:p>
        </w:tc>
      </w:tr>
      <w:tr w:rsidR="00805706" w:rsidTr="00EF4906">
        <w:trPr>
          <w:trHeight w:val="1050"/>
        </w:trPr>
        <w:tc>
          <w:tcPr>
            <w:tcW w:w="4704" w:type="dxa"/>
          </w:tcPr>
          <w:p w:rsidR="00805706" w:rsidRDefault="00805706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producenti</w:t>
            </w:r>
          </w:p>
        </w:tc>
        <w:tc>
          <w:tcPr>
            <w:tcW w:w="4704" w:type="dxa"/>
          </w:tcPr>
          <w:p w:rsidR="00805706" w:rsidRPr="00805706" w:rsidRDefault="00805706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706">
              <w:rPr>
                <w:rFonts w:ascii="Times New Roman" w:hAnsi="Times New Roman" w:cs="Times New Roman"/>
                <w:sz w:val="28"/>
                <w:szCs w:val="28"/>
              </w:rPr>
              <w:t>výrobci</w:t>
            </w:r>
          </w:p>
        </w:tc>
      </w:tr>
      <w:tr w:rsidR="00805706" w:rsidTr="00EF4906">
        <w:trPr>
          <w:trHeight w:val="1050"/>
        </w:trPr>
        <w:tc>
          <w:tcPr>
            <w:tcW w:w="4704" w:type="dxa"/>
          </w:tcPr>
          <w:p w:rsidR="00805706" w:rsidRDefault="00805706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konzumenti</w:t>
            </w:r>
          </w:p>
        </w:tc>
        <w:tc>
          <w:tcPr>
            <w:tcW w:w="4704" w:type="dxa"/>
          </w:tcPr>
          <w:p w:rsidR="00805706" w:rsidRPr="00805706" w:rsidRDefault="00805706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706">
              <w:rPr>
                <w:rFonts w:ascii="Times New Roman" w:hAnsi="Times New Roman" w:cs="Times New Roman"/>
                <w:sz w:val="28"/>
                <w:szCs w:val="28"/>
              </w:rPr>
              <w:t>spotřebitelé</w:t>
            </w:r>
          </w:p>
        </w:tc>
      </w:tr>
      <w:tr w:rsidR="00805706" w:rsidTr="00EF4906">
        <w:trPr>
          <w:trHeight w:val="1100"/>
        </w:trPr>
        <w:tc>
          <w:tcPr>
            <w:tcW w:w="4704" w:type="dxa"/>
          </w:tcPr>
          <w:p w:rsidR="00805706" w:rsidRDefault="00805706" w:rsidP="00EF49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symbióza</w:t>
            </w:r>
          </w:p>
        </w:tc>
        <w:tc>
          <w:tcPr>
            <w:tcW w:w="4704" w:type="dxa"/>
          </w:tcPr>
          <w:p w:rsidR="00805706" w:rsidRPr="00805706" w:rsidRDefault="00805706" w:rsidP="00EF4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706">
              <w:rPr>
                <w:rFonts w:ascii="Times New Roman" w:hAnsi="Times New Roman" w:cs="Times New Roman"/>
                <w:sz w:val="28"/>
                <w:szCs w:val="28"/>
              </w:rPr>
              <w:t>soužití</w:t>
            </w:r>
          </w:p>
        </w:tc>
      </w:tr>
    </w:tbl>
    <w:p w:rsidR="00805706" w:rsidRDefault="00805706" w:rsidP="00805706">
      <w:pPr>
        <w:rPr>
          <w:rFonts w:ascii="Times New Roman" w:hAnsi="Times New Roman" w:cs="Times New Roman"/>
          <w:b/>
          <w:sz w:val="28"/>
          <w:szCs w:val="28"/>
        </w:rPr>
      </w:pPr>
    </w:p>
    <w:p w:rsidR="00805706" w:rsidRDefault="00805706" w:rsidP="008057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805706" w:rsidRDefault="00805706" w:rsidP="0080570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nazývají mnohobuněčné organismy, které mají žahavé buňky? </w:t>
      </w:r>
      <w:r w:rsidRPr="00805706">
        <w:rPr>
          <w:rFonts w:ascii="Times New Roman" w:hAnsi="Times New Roman" w:cs="Times New Roman"/>
          <w:sz w:val="28"/>
          <w:szCs w:val="28"/>
        </w:rPr>
        <w:t>Žahavci.</w:t>
      </w:r>
    </w:p>
    <w:p w:rsidR="00805706" w:rsidRDefault="00805706" w:rsidP="0080570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dýchací ústrojí hmyzu? </w:t>
      </w:r>
      <w:r w:rsidRPr="00805706">
        <w:rPr>
          <w:rFonts w:ascii="Times New Roman" w:hAnsi="Times New Roman" w:cs="Times New Roman"/>
          <w:sz w:val="28"/>
          <w:szCs w:val="28"/>
        </w:rPr>
        <w:t>Vzdušnice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5706" w:rsidRDefault="00805706" w:rsidP="0080570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nazývají jednobuněční živočichové? </w:t>
      </w:r>
      <w:r w:rsidRPr="00805706">
        <w:rPr>
          <w:rFonts w:ascii="Times New Roman" w:hAnsi="Times New Roman" w:cs="Times New Roman"/>
          <w:sz w:val="28"/>
          <w:szCs w:val="28"/>
        </w:rPr>
        <w:t>Prvoci.</w:t>
      </w:r>
    </w:p>
    <w:p w:rsidR="00805706" w:rsidRPr="00805706" w:rsidRDefault="00805706" w:rsidP="0080570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nazývají živočichové s plochým tělem a provazcovitou nervovou soustavou? </w:t>
      </w:r>
      <w:r w:rsidRPr="00805706">
        <w:rPr>
          <w:rFonts w:ascii="Times New Roman" w:hAnsi="Times New Roman" w:cs="Times New Roman"/>
          <w:sz w:val="28"/>
          <w:szCs w:val="28"/>
        </w:rPr>
        <w:t>Ploštěnci.</w:t>
      </w:r>
    </w:p>
    <w:sectPr w:rsidR="00805706" w:rsidRPr="008057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7E5" w:rsidRDefault="002977E5" w:rsidP="00970320">
      <w:pPr>
        <w:spacing w:after="0" w:line="240" w:lineRule="auto"/>
      </w:pPr>
      <w:r>
        <w:separator/>
      </w:r>
    </w:p>
  </w:endnote>
  <w:endnote w:type="continuationSeparator" w:id="0">
    <w:p w:rsidR="002977E5" w:rsidRDefault="002977E5" w:rsidP="00970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320" w:rsidRPr="0021466C" w:rsidRDefault="00970320" w:rsidP="00970320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970320" w:rsidRPr="00970320" w:rsidRDefault="00970320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CAC2243" wp14:editId="12AB3198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7E5" w:rsidRDefault="002977E5" w:rsidP="00970320">
      <w:pPr>
        <w:spacing w:after="0" w:line="240" w:lineRule="auto"/>
      </w:pPr>
      <w:r>
        <w:separator/>
      </w:r>
    </w:p>
  </w:footnote>
  <w:footnote w:type="continuationSeparator" w:id="0">
    <w:p w:rsidR="002977E5" w:rsidRDefault="002977E5" w:rsidP="009703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4610B"/>
    <w:multiLevelType w:val="hybridMultilevel"/>
    <w:tmpl w:val="0E4274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57CE1"/>
    <w:multiLevelType w:val="hybridMultilevel"/>
    <w:tmpl w:val="0E4274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20"/>
    <w:rsid w:val="000E3074"/>
    <w:rsid w:val="001F6066"/>
    <w:rsid w:val="002977E5"/>
    <w:rsid w:val="00315075"/>
    <w:rsid w:val="004C13F8"/>
    <w:rsid w:val="004F300B"/>
    <w:rsid w:val="00665DEB"/>
    <w:rsid w:val="00805706"/>
    <w:rsid w:val="00970320"/>
    <w:rsid w:val="00E31754"/>
    <w:rsid w:val="00EE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320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0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032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70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0320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0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0320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9703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57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320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0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032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70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0320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0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0320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9703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5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4</cp:revision>
  <dcterms:created xsi:type="dcterms:W3CDTF">2013-06-04T07:11:00Z</dcterms:created>
  <dcterms:modified xsi:type="dcterms:W3CDTF">2013-06-04T12:14:00Z</dcterms:modified>
</cp:coreProperties>
</file>