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3CE" w:rsidRPr="000E063A" w:rsidRDefault="00FA43CE" w:rsidP="00FA43C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školy:</w:t>
      </w:r>
      <w:r w:rsidRPr="000E063A"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FA43CE" w:rsidRPr="000E063A" w:rsidRDefault="00FA43CE" w:rsidP="00FA43C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materiálu:</w:t>
      </w:r>
      <w:r>
        <w:rPr>
          <w:rFonts w:ascii="Times New Roman" w:hAnsi="Times New Roman" w:cs="Times New Roman"/>
          <w:sz w:val="28"/>
          <w:szCs w:val="28"/>
        </w:rPr>
        <w:t xml:space="preserve"> VY_32_INOVACE_04</w:t>
      </w:r>
      <w:r w:rsidRPr="000E063A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Obojživelníci</w:t>
      </w:r>
      <w:r w:rsidRPr="000E063A">
        <w:rPr>
          <w:rFonts w:ascii="Times New Roman" w:hAnsi="Times New Roman" w:cs="Times New Roman"/>
          <w:sz w:val="28"/>
          <w:szCs w:val="28"/>
        </w:rPr>
        <w:t>_ev2</w:t>
      </w:r>
    </w:p>
    <w:p w:rsidR="00FA43CE" w:rsidRPr="000E063A" w:rsidRDefault="00FA43CE" w:rsidP="00FA43C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0E063A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FA43CE" w:rsidRPr="000E063A" w:rsidRDefault="00FA43CE" w:rsidP="00FA43C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0E063A">
        <w:rPr>
          <w:rFonts w:ascii="Times New Roman" w:hAnsi="Times New Roman" w:cs="Times New Roman"/>
          <w:sz w:val="28"/>
          <w:szCs w:val="28"/>
        </w:rPr>
        <w:t>Mgr. Eliška Vokatá</w:t>
      </w:r>
    </w:p>
    <w:p w:rsidR="00FA43CE" w:rsidRPr="000E063A" w:rsidRDefault="00FA43CE" w:rsidP="00FA43C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Datum tvorby: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0E063A">
        <w:rPr>
          <w:rFonts w:ascii="Times New Roman" w:hAnsi="Times New Roman" w:cs="Times New Roman"/>
          <w:sz w:val="28"/>
          <w:szCs w:val="28"/>
        </w:rPr>
        <w:t>. 6. 2013</w:t>
      </w:r>
    </w:p>
    <w:p w:rsidR="00FA43CE" w:rsidRPr="000E063A" w:rsidRDefault="00FA43CE" w:rsidP="00FA43C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0E063A">
        <w:rPr>
          <w:rFonts w:ascii="Times New Roman" w:hAnsi="Times New Roman" w:cs="Times New Roman"/>
          <w:sz w:val="28"/>
          <w:szCs w:val="28"/>
        </w:rPr>
        <w:t xml:space="preserve"> sedmý</w:t>
      </w:r>
    </w:p>
    <w:p w:rsidR="00FA43CE" w:rsidRPr="000E063A" w:rsidRDefault="00FA43CE" w:rsidP="00FA43C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0E063A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FA43CE" w:rsidRPr="000E063A" w:rsidRDefault="00FA43CE" w:rsidP="00FA43C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Klíčové slovo:</w:t>
      </w:r>
      <w:r w:rsidRPr="000E06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obojživelníci, vnější žábry, pulci, proměnlivá teplota, zimní spánek</w:t>
      </w:r>
    </w:p>
    <w:p w:rsidR="00FA43CE" w:rsidRPr="000E063A" w:rsidRDefault="00FA43CE" w:rsidP="00FA43C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Anotace:</w:t>
      </w:r>
      <w:r w:rsidRPr="000E063A">
        <w:rPr>
          <w:rFonts w:ascii="Times New Roman" w:hAnsi="Times New Roman" w:cs="Times New Roman"/>
          <w:sz w:val="28"/>
          <w:szCs w:val="28"/>
        </w:rPr>
        <w:t xml:space="preserve">  Tento pracovní list slouží k opakování a upevňování učiva</w:t>
      </w:r>
      <w:r>
        <w:rPr>
          <w:rFonts w:ascii="Times New Roman" w:hAnsi="Times New Roman" w:cs="Times New Roman"/>
          <w:sz w:val="28"/>
          <w:szCs w:val="28"/>
        </w:rPr>
        <w:t xml:space="preserve"> obojživelníků</w:t>
      </w:r>
      <w:r w:rsidRPr="000E063A">
        <w:rPr>
          <w:rFonts w:ascii="Times New Roman" w:hAnsi="Times New Roman" w:cs="Times New Roman"/>
          <w:sz w:val="28"/>
          <w:szCs w:val="28"/>
        </w:rPr>
        <w:t>. Je založen na doplňování pojmů a je doprovázen obrazovým materiálem.</w:t>
      </w:r>
    </w:p>
    <w:p w:rsidR="00FA43CE" w:rsidRDefault="00FA43CE">
      <w:r>
        <w:br w:type="page"/>
      </w:r>
    </w:p>
    <w:p w:rsidR="00E3109D" w:rsidRDefault="00FA43CE" w:rsidP="004A25C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FA43CE" w:rsidRDefault="00FA43CE" w:rsidP="004A25C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Obojživelníci mohou žít ve vodě i na souši. Dospělí dýchají </w:t>
      </w:r>
      <w:r w:rsidR="004A25CA">
        <w:rPr>
          <w:rFonts w:ascii="Times New Roman" w:hAnsi="Times New Roman" w:cs="Times New Roman"/>
          <w:sz w:val="28"/>
          <w:szCs w:val="28"/>
        </w:rPr>
        <w:t>_____________</w:t>
      </w:r>
      <w:r w:rsidRPr="00374C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a </w:t>
      </w:r>
      <w:r w:rsidR="004A25CA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, larvy </w:t>
      </w:r>
      <w:r w:rsidR="004A25CA">
        <w:rPr>
          <w:rFonts w:ascii="Times New Roman" w:hAnsi="Times New Roman" w:cs="Times New Roman"/>
          <w:sz w:val="28"/>
          <w:szCs w:val="28"/>
        </w:rPr>
        <w:t>____________</w:t>
      </w:r>
      <w:r w:rsidRPr="004A25CA">
        <w:rPr>
          <w:rFonts w:ascii="Times New Roman" w:hAnsi="Times New Roman" w:cs="Times New Roman"/>
          <w:sz w:val="28"/>
          <w:szCs w:val="28"/>
        </w:rPr>
        <w:t xml:space="preserve"> </w:t>
      </w:r>
      <w:r w:rsidR="004A25CA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Teplota těla je </w:t>
      </w:r>
      <w:r w:rsidR="004A25CA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, řídí se teplotou </w:t>
      </w:r>
      <w:r w:rsidR="004A25CA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>. Vajíčka jsou v</w:t>
      </w:r>
      <w:r w:rsidR="004A25CA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obalu a kladou je vždy do</w:t>
      </w:r>
      <w:r w:rsidRPr="004A25CA">
        <w:rPr>
          <w:rFonts w:ascii="Times New Roman" w:hAnsi="Times New Roman" w:cs="Times New Roman"/>
          <w:sz w:val="28"/>
          <w:szCs w:val="28"/>
        </w:rPr>
        <w:t xml:space="preserve"> </w:t>
      </w:r>
      <w:r w:rsidR="004A25CA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Z vajíčka se vylíhne larva, které se říká </w:t>
      </w:r>
      <w:r w:rsidR="004A25CA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b/>
          <w:sz w:val="28"/>
          <w:szCs w:val="28"/>
        </w:rPr>
        <w:t>. Obojživelníci tvoří 2 skupiny:</w:t>
      </w:r>
      <w:r w:rsidR="004A25CA"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a</w:t>
      </w:r>
      <w:r w:rsidR="004A25CA">
        <w:rPr>
          <w:rFonts w:ascii="Times New Roman" w:hAnsi="Times New Roman" w:cs="Times New Roman"/>
          <w:sz w:val="28"/>
          <w:szCs w:val="28"/>
        </w:rPr>
        <w:t>________________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Mnoho obojživelníků upadá do </w:t>
      </w:r>
      <w:r w:rsidR="004A25CA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spánku. </w:t>
      </w:r>
    </w:p>
    <w:p w:rsidR="00FA43CE" w:rsidRDefault="00FA43CE" w:rsidP="004A25C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Ocasatí mají dva páry</w:t>
      </w:r>
      <w:r w:rsidRPr="004A25CA">
        <w:rPr>
          <w:rFonts w:ascii="Times New Roman" w:hAnsi="Times New Roman" w:cs="Times New Roman"/>
          <w:sz w:val="28"/>
          <w:szCs w:val="28"/>
        </w:rPr>
        <w:t xml:space="preserve"> stejně</w:t>
      </w:r>
      <w:r>
        <w:rPr>
          <w:rFonts w:ascii="Times New Roman" w:hAnsi="Times New Roman" w:cs="Times New Roman"/>
          <w:b/>
          <w:sz w:val="28"/>
          <w:szCs w:val="28"/>
        </w:rPr>
        <w:t xml:space="preserve"> vyvinutých končetin. Tělo je zakončeno </w:t>
      </w:r>
      <w:r w:rsidR="004A25CA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A43CE" w:rsidRDefault="00FA43CE" w:rsidP="004A25C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Bezocasí mají </w:t>
      </w:r>
      <w:r w:rsidRPr="004A25CA">
        <w:rPr>
          <w:rFonts w:ascii="Times New Roman" w:hAnsi="Times New Roman" w:cs="Times New Roman"/>
          <w:sz w:val="28"/>
          <w:szCs w:val="28"/>
        </w:rPr>
        <w:t>zadní</w:t>
      </w:r>
      <w:r>
        <w:rPr>
          <w:rFonts w:ascii="Times New Roman" w:hAnsi="Times New Roman" w:cs="Times New Roman"/>
          <w:b/>
          <w:sz w:val="28"/>
          <w:szCs w:val="28"/>
        </w:rPr>
        <w:t xml:space="preserve"> končetiny mohutnější než </w:t>
      </w:r>
      <w:r w:rsidR="004A25CA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Tělo je bez </w:t>
      </w:r>
      <w:r w:rsidR="004A25CA"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1112F" w:rsidRDefault="00F1112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do nákresu vnější žábry: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457575" cy="143684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0452" cy="1438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12F" w:rsidRDefault="00F1112F" w:rsidP="004A25C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F1112F" w:rsidRPr="00374CCD" w:rsidRDefault="00F1112F" w:rsidP="004A25CA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Čím se živí </w:t>
      </w:r>
      <w:r>
        <w:rPr>
          <w:rFonts w:ascii="Times New Roman" w:hAnsi="Times New Roman" w:cs="Times New Roman"/>
          <w:b/>
          <w:noProof/>
          <w:sz w:val="28"/>
          <w:szCs w:val="28"/>
        </w:rPr>
        <w:t>obojživelníci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? </w:t>
      </w:r>
      <w:r w:rsidR="004A25CA">
        <w:rPr>
          <w:rFonts w:ascii="Times New Roman" w:hAnsi="Times New Roman" w:cs="Times New Roman"/>
          <w:noProof/>
          <w:sz w:val="28"/>
          <w:szCs w:val="28"/>
        </w:rPr>
        <w:t>____________________________________</w:t>
      </w:r>
      <w:r w:rsidRPr="00374CCD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F1112F" w:rsidRDefault="00F1112F" w:rsidP="004A25CA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Kde žijí larvy obojživelníků? </w:t>
      </w:r>
      <w:r w:rsidR="004A25CA">
        <w:rPr>
          <w:rFonts w:ascii="Times New Roman" w:hAnsi="Times New Roman" w:cs="Times New Roman"/>
          <w:noProof/>
          <w:sz w:val="28"/>
          <w:szCs w:val="28"/>
        </w:rPr>
        <w:t>___________</w:t>
      </w:r>
      <w:r w:rsidRPr="00374CCD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F1112F" w:rsidRDefault="00F1112F" w:rsidP="004A25CA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Které končetiny narůstají pulcům žab nejdříve? </w:t>
      </w:r>
      <w:r w:rsidR="004A25CA">
        <w:rPr>
          <w:rFonts w:ascii="Times New Roman" w:hAnsi="Times New Roman" w:cs="Times New Roman"/>
          <w:noProof/>
          <w:sz w:val="28"/>
          <w:szCs w:val="28"/>
        </w:rPr>
        <w:t>________________</w:t>
      </w:r>
      <w:r w:rsidRPr="00374CCD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4A25CA" w:rsidRPr="004A25CA" w:rsidRDefault="00F1112F" w:rsidP="004A25CA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Čím se liší přední a zadní končetina žab?</w:t>
      </w:r>
      <w:r w:rsidR="004A25CA">
        <w:rPr>
          <w:rFonts w:ascii="Times New Roman" w:hAnsi="Times New Roman" w:cs="Times New Roman"/>
          <w:noProof/>
          <w:sz w:val="28"/>
          <w:szCs w:val="28"/>
        </w:rPr>
        <w:t>________________________</w:t>
      </w:r>
    </w:p>
    <w:p w:rsidR="00F1112F" w:rsidRDefault="004A25CA" w:rsidP="004A25CA">
      <w:pPr>
        <w:pStyle w:val="Odstavecseseznamem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___________________________________________________________</w:t>
      </w:r>
      <w:r w:rsidR="00374CCD" w:rsidRPr="00374CCD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4A25CA" w:rsidRDefault="004A25C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74CCD" w:rsidRDefault="00374CCD" w:rsidP="00374CC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Potrhni ocasaté obojživelníky:</w:t>
      </w:r>
    </w:p>
    <w:p w:rsidR="00374CCD" w:rsidRPr="004A25CA" w:rsidRDefault="00374CCD" w:rsidP="00374CCD">
      <w:pPr>
        <w:rPr>
          <w:rFonts w:ascii="Times New Roman" w:hAnsi="Times New Roman" w:cs="Times New Roman"/>
          <w:sz w:val="28"/>
          <w:szCs w:val="28"/>
        </w:rPr>
      </w:pPr>
      <w:r w:rsidRPr="004A25CA">
        <w:rPr>
          <w:rFonts w:ascii="Times New Roman" w:hAnsi="Times New Roman" w:cs="Times New Roman"/>
          <w:sz w:val="28"/>
          <w:szCs w:val="28"/>
        </w:rPr>
        <w:t>Skokan skřehotavý, čolek obecný, rosnička zelená, ropucha obecná, mlok skvrnitý, skokan zelený</w:t>
      </w:r>
    </w:p>
    <w:p w:rsidR="004A25CA" w:rsidRDefault="004A25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A25CA" w:rsidRDefault="004A25CA" w:rsidP="00374CCD">
      <w:pPr>
        <w:rPr>
          <w:rFonts w:ascii="Times New Roman" w:hAnsi="Times New Roman" w:cs="Times New Roman"/>
          <w:b/>
          <w:sz w:val="28"/>
          <w:szCs w:val="28"/>
        </w:rPr>
      </w:pPr>
      <w:r w:rsidRPr="004A25CA">
        <w:rPr>
          <w:rFonts w:ascii="Times New Roman" w:hAnsi="Times New Roman" w:cs="Times New Roman"/>
          <w:b/>
          <w:sz w:val="28"/>
          <w:szCs w:val="28"/>
        </w:rPr>
        <w:t>Řešení:</w:t>
      </w:r>
    </w:p>
    <w:p w:rsidR="004A25CA" w:rsidRDefault="004A25CA" w:rsidP="004A25C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4A25CA" w:rsidRDefault="004A25CA" w:rsidP="004A25C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Obojživelníci mohou žít ve vodě i na souši. Dospělí dýchají </w:t>
      </w:r>
      <w:r w:rsidRPr="00374CCD">
        <w:rPr>
          <w:rFonts w:ascii="Times New Roman" w:hAnsi="Times New Roman" w:cs="Times New Roman"/>
          <w:sz w:val="28"/>
          <w:szCs w:val="28"/>
        </w:rPr>
        <w:t xml:space="preserve">plícemi </w:t>
      </w:r>
      <w:r>
        <w:rPr>
          <w:rFonts w:ascii="Times New Roman" w:hAnsi="Times New Roman" w:cs="Times New Roman"/>
          <w:b/>
          <w:sz w:val="28"/>
          <w:szCs w:val="28"/>
        </w:rPr>
        <w:t xml:space="preserve">a </w:t>
      </w:r>
      <w:r w:rsidRPr="00374CCD">
        <w:rPr>
          <w:rFonts w:ascii="Times New Roman" w:hAnsi="Times New Roman" w:cs="Times New Roman"/>
          <w:sz w:val="28"/>
          <w:szCs w:val="28"/>
        </w:rPr>
        <w:t>pokožkou</w:t>
      </w:r>
      <w:r>
        <w:rPr>
          <w:rFonts w:ascii="Times New Roman" w:hAnsi="Times New Roman" w:cs="Times New Roman"/>
          <w:b/>
          <w:sz w:val="28"/>
          <w:szCs w:val="28"/>
        </w:rPr>
        <w:t xml:space="preserve">, larvy </w:t>
      </w:r>
      <w:r w:rsidRPr="004A25CA">
        <w:rPr>
          <w:rFonts w:ascii="Times New Roman" w:hAnsi="Times New Roman" w:cs="Times New Roman"/>
          <w:sz w:val="28"/>
          <w:szCs w:val="28"/>
        </w:rPr>
        <w:t>vnějšími žábrami</w:t>
      </w:r>
      <w:r>
        <w:rPr>
          <w:rFonts w:ascii="Times New Roman" w:hAnsi="Times New Roman" w:cs="Times New Roman"/>
          <w:b/>
          <w:sz w:val="28"/>
          <w:szCs w:val="28"/>
        </w:rPr>
        <w:t xml:space="preserve">. Teplota těla je </w:t>
      </w:r>
      <w:r w:rsidRPr="004A25CA">
        <w:rPr>
          <w:rFonts w:ascii="Times New Roman" w:hAnsi="Times New Roman" w:cs="Times New Roman"/>
          <w:sz w:val="28"/>
          <w:szCs w:val="28"/>
        </w:rPr>
        <w:t>proměnlivá</w:t>
      </w:r>
      <w:r>
        <w:rPr>
          <w:rFonts w:ascii="Times New Roman" w:hAnsi="Times New Roman" w:cs="Times New Roman"/>
          <w:b/>
          <w:sz w:val="28"/>
          <w:szCs w:val="28"/>
        </w:rPr>
        <w:t xml:space="preserve">, řídí se teplotou </w:t>
      </w:r>
      <w:r w:rsidRPr="004A25CA">
        <w:rPr>
          <w:rFonts w:ascii="Times New Roman" w:hAnsi="Times New Roman" w:cs="Times New Roman"/>
          <w:sz w:val="28"/>
          <w:szCs w:val="28"/>
        </w:rPr>
        <w:t>prostředí</w:t>
      </w:r>
      <w:r>
        <w:rPr>
          <w:rFonts w:ascii="Times New Roman" w:hAnsi="Times New Roman" w:cs="Times New Roman"/>
          <w:b/>
          <w:sz w:val="28"/>
          <w:szCs w:val="28"/>
        </w:rPr>
        <w:t>. Vajíčka jsou v</w:t>
      </w:r>
      <w:r w:rsidRPr="004A25CA">
        <w:rPr>
          <w:rFonts w:ascii="Times New Roman" w:hAnsi="Times New Roman" w:cs="Times New Roman"/>
          <w:sz w:val="28"/>
          <w:szCs w:val="28"/>
        </w:rPr>
        <w:t> rosolovitém</w:t>
      </w:r>
      <w:r>
        <w:rPr>
          <w:rFonts w:ascii="Times New Roman" w:hAnsi="Times New Roman" w:cs="Times New Roman"/>
          <w:b/>
          <w:sz w:val="28"/>
          <w:szCs w:val="28"/>
        </w:rPr>
        <w:t xml:space="preserve"> obalu a kladou je vždy do</w:t>
      </w:r>
      <w:r w:rsidRPr="004A25CA">
        <w:rPr>
          <w:rFonts w:ascii="Times New Roman" w:hAnsi="Times New Roman" w:cs="Times New Roman"/>
          <w:sz w:val="28"/>
          <w:szCs w:val="28"/>
        </w:rPr>
        <w:t xml:space="preserve"> vody</w:t>
      </w:r>
      <w:r>
        <w:rPr>
          <w:rFonts w:ascii="Times New Roman" w:hAnsi="Times New Roman" w:cs="Times New Roman"/>
          <w:b/>
          <w:sz w:val="28"/>
          <w:szCs w:val="28"/>
        </w:rPr>
        <w:t xml:space="preserve">. Z vajíčka se vylíhne larva, které se říká </w:t>
      </w:r>
      <w:r w:rsidRPr="004A25CA">
        <w:rPr>
          <w:rFonts w:ascii="Times New Roman" w:hAnsi="Times New Roman" w:cs="Times New Roman"/>
          <w:sz w:val="28"/>
          <w:szCs w:val="28"/>
        </w:rPr>
        <w:t>pulec</w:t>
      </w:r>
      <w:r>
        <w:rPr>
          <w:rFonts w:ascii="Times New Roman" w:hAnsi="Times New Roman" w:cs="Times New Roman"/>
          <w:b/>
          <w:sz w:val="28"/>
          <w:szCs w:val="28"/>
        </w:rPr>
        <w:t xml:space="preserve">. Obojživelníci tvoří 2 skupiny: </w:t>
      </w:r>
      <w:r w:rsidRPr="004A25CA">
        <w:rPr>
          <w:rFonts w:ascii="Times New Roman" w:hAnsi="Times New Roman" w:cs="Times New Roman"/>
          <w:sz w:val="28"/>
          <w:szCs w:val="28"/>
        </w:rPr>
        <w:t>ocasatí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Pr="004A25CA">
        <w:rPr>
          <w:rFonts w:ascii="Times New Roman" w:hAnsi="Times New Roman" w:cs="Times New Roman"/>
          <w:sz w:val="28"/>
          <w:szCs w:val="28"/>
        </w:rPr>
        <w:t>bezocasí</w:t>
      </w:r>
      <w:r>
        <w:rPr>
          <w:rFonts w:ascii="Times New Roman" w:hAnsi="Times New Roman" w:cs="Times New Roman"/>
          <w:b/>
          <w:sz w:val="28"/>
          <w:szCs w:val="28"/>
        </w:rPr>
        <w:t xml:space="preserve">. Mnoho obojživelníků upadá do </w:t>
      </w:r>
      <w:r w:rsidRPr="004A25CA">
        <w:rPr>
          <w:rFonts w:ascii="Times New Roman" w:hAnsi="Times New Roman" w:cs="Times New Roman"/>
          <w:sz w:val="28"/>
          <w:szCs w:val="28"/>
        </w:rPr>
        <w:t>zimního</w:t>
      </w:r>
      <w:r>
        <w:rPr>
          <w:rFonts w:ascii="Times New Roman" w:hAnsi="Times New Roman" w:cs="Times New Roman"/>
          <w:b/>
          <w:sz w:val="28"/>
          <w:szCs w:val="28"/>
        </w:rPr>
        <w:t xml:space="preserve"> spánku. </w:t>
      </w:r>
    </w:p>
    <w:p w:rsidR="004A25CA" w:rsidRDefault="004A25CA" w:rsidP="004A25C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Ocasatí mají dva páry</w:t>
      </w:r>
      <w:r w:rsidRPr="004A25CA">
        <w:rPr>
          <w:rFonts w:ascii="Times New Roman" w:hAnsi="Times New Roman" w:cs="Times New Roman"/>
          <w:sz w:val="28"/>
          <w:szCs w:val="28"/>
        </w:rPr>
        <w:t xml:space="preserve"> stejně</w:t>
      </w:r>
      <w:r>
        <w:rPr>
          <w:rFonts w:ascii="Times New Roman" w:hAnsi="Times New Roman" w:cs="Times New Roman"/>
          <w:b/>
          <w:sz w:val="28"/>
          <w:szCs w:val="28"/>
        </w:rPr>
        <w:t xml:space="preserve"> vyvinutých končetin. Tělo je zakončeno </w:t>
      </w:r>
      <w:r w:rsidRPr="004A25CA">
        <w:rPr>
          <w:rFonts w:ascii="Times New Roman" w:hAnsi="Times New Roman" w:cs="Times New Roman"/>
          <w:sz w:val="28"/>
          <w:szCs w:val="28"/>
        </w:rPr>
        <w:t>ocasem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A25CA" w:rsidRDefault="004A25CA" w:rsidP="004A25C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Bezocasí mají </w:t>
      </w:r>
      <w:r w:rsidRPr="004A25CA">
        <w:rPr>
          <w:rFonts w:ascii="Times New Roman" w:hAnsi="Times New Roman" w:cs="Times New Roman"/>
          <w:sz w:val="28"/>
          <w:szCs w:val="28"/>
        </w:rPr>
        <w:t>zadní</w:t>
      </w:r>
      <w:r>
        <w:rPr>
          <w:rFonts w:ascii="Times New Roman" w:hAnsi="Times New Roman" w:cs="Times New Roman"/>
          <w:b/>
          <w:sz w:val="28"/>
          <w:szCs w:val="28"/>
        </w:rPr>
        <w:t xml:space="preserve"> končetiny mohutnější než </w:t>
      </w:r>
      <w:r w:rsidRPr="004A25CA">
        <w:rPr>
          <w:rFonts w:ascii="Times New Roman" w:hAnsi="Times New Roman" w:cs="Times New Roman"/>
          <w:sz w:val="28"/>
          <w:szCs w:val="28"/>
        </w:rPr>
        <w:t>přední</w:t>
      </w:r>
      <w:r>
        <w:rPr>
          <w:rFonts w:ascii="Times New Roman" w:hAnsi="Times New Roman" w:cs="Times New Roman"/>
          <w:b/>
          <w:sz w:val="28"/>
          <w:szCs w:val="28"/>
        </w:rPr>
        <w:t xml:space="preserve">. Tělo je bez </w:t>
      </w:r>
      <w:r w:rsidRPr="004A25CA">
        <w:rPr>
          <w:rFonts w:ascii="Times New Roman" w:hAnsi="Times New Roman" w:cs="Times New Roman"/>
          <w:sz w:val="28"/>
          <w:szCs w:val="28"/>
        </w:rPr>
        <w:t>ocasu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A25CA" w:rsidRDefault="004A25CA" w:rsidP="004A25C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Doplň do nákresu vnější žábry: </w:t>
      </w:r>
      <w:r w:rsidRPr="004A25CA">
        <w:rPr>
          <w:rFonts w:ascii="Times New Roman" w:hAnsi="Times New Roman" w:cs="Times New Roman"/>
          <w:sz w:val="28"/>
          <w:szCs w:val="28"/>
        </w:rPr>
        <w:t>Žáci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25CA">
        <w:rPr>
          <w:rFonts w:ascii="Times New Roman" w:hAnsi="Times New Roman" w:cs="Times New Roman"/>
          <w:sz w:val="28"/>
          <w:szCs w:val="28"/>
        </w:rPr>
        <w:t>za hlavou</w:t>
      </w:r>
      <w:r>
        <w:rPr>
          <w:rFonts w:ascii="Times New Roman" w:hAnsi="Times New Roman" w:cs="Times New Roman"/>
          <w:sz w:val="28"/>
          <w:szCs w:val="28"/>
        </w:rPr>
        <w:t xml:space="preserve"> označí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peří</w:t>
      </w:r>
      <w:r w:rsidRPr="004A25CA">
        <w:rPr>
          <w:rFonts w:ascii="Times New Roman" w:hAnsi="Times New Roman" w:cs="Times New Roman"/>
          <w:sz w:val="28"/>
          <w:szCs w:val="28"/>
        </w:rPr>
        <w:t>čkovité</w:t>
      </w:r>
      <w:proofErr w:type="spellEnd"/>
      <w:r w:rsidRPr="004A25CA">
        <w:rPr>
          <w:rFonts w:ascii="Times New Roman" w:hAnsi="Times New Roman" w:cs="Times New Roman"/>
          <w:sz w:val="28"/>
          <w:szCs w:val="28"/>
        </w:rPr>
        <w:t xml:space="preserve"> žábry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25CA" w:rsidRDefault="004A25CA" w:rsidP="004A25C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4A25CA" w:rsidRPr="00374CCD" w:rsidRDefault="004A25CA" w:rsidP="004A25C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Čím se živí 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obojživelníci? </w:t>
      </w:r>
      <w:r w:rsidRPr="00374CCD">
        <w:rPr>
          <w:rFonts w:ascii="Times New Roman" w:hAnsi="Times New Roman" w:cs="Times New Roman"/>
          <w:noProof/>
          <w:sz w:val="28"/>
          <w:szCs w:val="28"/>
        </w:rPr>
        <w:t>Drobnými vodními živočichy, hmyzem.</w:t>
      </w:r>
    </w:p>
    <w:p w:rsidR="004A25CA" w:rsidRDefault="004A25CA" w:rsidP="004A25C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Kde žijí larvy obojživelníků? </w:t>
      </w:r>
      <w:r w:rsidRPr="00374CCD">
        <w:rPr>
          <w:rFonts w:ascii="Times New Roman" w:hAnsi="Times New Roman" w:cs="Times New Roman"/>
          <w:noProof/>
          <w:sz w:val="28"/>
          <w:szCs w:val="28"/>
        </w:rPr>
        <w:t>Ve vodě.</w:t>
      </w:r>
    </w:p>
    <w:p w:rsidR="004A25CA" w:rsidRDefault="004A25CA" w:rsidP="004A25C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Které končetiny narůstají pulcům žab nejdříve? </w:t>
      </w:r>
      <w:r w:rsidRPr="00374CCD">
        <w:rPr>
          <w:rFonts w:ascii="Times New Roman" w:hAnsi="Times New Roman" w:cs="Times New Roman"/>
          <w:noProof/>
          <w:sz w:val="28"/>
          <w:szCs w:val="28"/>
        </w:rPr>
        <w:t>Zadní.</w:t>
      </w:r>
    </w:p>
    <w:p w:rsidR="004A25CA" w:rsidRDefault="004A25CA" w:rsidP="004A25C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Čím se liší přední a zadní končetina žab? </w:t>
      </w:r>
      <w:r w:rsidRPr="00374CCD">
        <w:rPr>
          <w:rFonts w:ascii="Times New Roman" w:hAnsi="Times New Roman" w:cs="Times New Roman"/>
          <w:noProof/>
          <w:sz w:val="28"/>
          <w:szCs w:val="28"/>
        </w:rPr>
        <w:t>Přední má 4 prsty,zadní 5 prstů a plovací blány.</w:t>
      </w:r>
    </w:p>
    <w:p w:rsidR="004A25CA" w:rsidRDefault="004A25CA" w:rsidP="004A25C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Potrhni ocasaté obojživelníky:</w:t>
      </w:r>
    </w:p>
    <w:p w:rsidR="004A25CA" w:rsidRPr="00374CCD" w:rsidRDefault="004A25CA" w:rsidP="004A25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Skokan skřehotavý, </w:t>
      </w:r>
      <w:r>
        <w:rPr>
          <w:rFonts w:ascii="Times New Roman" w:hAnsi="Times New Roman" w:cs="Times New Roman"/>
          <w:sz w:val="28"/>
          <w:szCs w:val="28"/>
          <w:u w:val="single"/>
        </w:rPr>
        <w:t>čolek obecný,</w:t>
      </w:r>
      <w:r>
        <w:rPr>
          <w:rFonts w:ascii="Times New Roman" w:hAnsi="Times New Roman" w:cs="Times New Roman"/>
          <w:sz w:val="28"/>
          <w:szCs w:val="28"/>
        </w:rPr>
        <w:t xml:space="preserve"> rosnička zelená, ropucha obecná,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mlok skvrnitý, </w:t>
      </w:r>
      <w:r>
        <w:rPr>
          <w:rFonts w:ascii="Times New Roman" w:hAnsi="Times New Roman" w:cs="Times New Roman"/>
          <w:sz w:val="28"/>
          <w:szCs w:val="28"/>
        </w:rPr>
        <w:t>skokan zelený</w:t>
      </w:r>
    </w:p>
    <w:sectPr w:rsidR="004A25CA" w:rsidRPr="00374CC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B97" w:rsidRDefault="00D52B97" w:rsidP="00FA43CE">
      <w:pPr>
        <w:spacing w:after="0" w:line="240" w:lineRule="auto"/>
      </w:pPr>
      <w:r>
        <w:separator/>
      </w:r>
    </w:p>
  </w:endnote>
  <w:endnote w:type="continuationSeparator" w:id="0">
    <w:p w:rsidR="00D52B97" w:rsidRDefault="00D52B97" w:rsidP="00FA43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3CE" w:rsidRPr="0021466C" w:rsidRDefault="00FA43CE" w:rsidP="00FA43CE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FA43CE" w:rsidRPr="00FA43CE" w:rsidRDefault="00FA43CE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2256D5B2" wp14:editId="7850C9FA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B97" w:rsidRDefault="00D52B97" w:rsidP="00FA43CE">
      <w:pPr>
        <w:spacing w:after="0" w:line="240" w:lineRule="auto"/>
      </w:pPr>
      <w:r>
        <w:separator/>
      </w:r>
    </w:p>
  </w:footnote>
  <w:footnote w:type="continuationSeparator" w:id="0">
    <w:p w:rsidR="00D52B97" w:rsidRDefault="00D52B97" w:rsidP="00FA43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167C7"/>
    <w:multiLevelType w:val="hybridMultilevel"/>
    <w:tmpl w:val="A2646C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360682"/>
    <w:multiLevelType w:val="hybridMultilevel"/>
    <w:tmpl w:val="A2646C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3CE"/>
    <w:rsid w:val="00374CCD"/>
    <w:rsid w:val="004527DC"/>
    <w:rsid w:val="004A25CA"/>
    <w:rsid w:val="006C53B8"/>
    <w:rsid w:val="00AD45B2"/>
    <w:rsid w:val="00D52B97"/>
    <w:rsid w:val="00E3109D"/>
    <w:rsid w:val="00F1112F"/>
    <w:rsid w:val="00FA4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43CE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A43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A43CE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A43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A43CE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43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43CE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111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43CE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A43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A43CE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A43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A43CE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43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43CE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111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370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3</cp:revision>
  <dcterms:created xsi:type="dcterms:W3CDTF">2013-06-11T12:41:00Z</dcterms:created>
  <dcterms:modified xsi:type="dcterms:W3CDTF">2013-06-12T08:42:00Z</dcterms:modified>
</cp:coreProperties>
</file>