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4D3" w:rsidRDefault="000B53E2">
      <w:pPr>
        <w:rPr>
          <w:rFonts w:cs="Times New Roman"/>
        </w:rPr>
      </w:pPr>
      <w:r>
        <w:rPr>
          <w:noProof/>
          <w:lang w:eastAsia="cs-CZ"/>
        </w:rPr>
        <w:drawing>
          <wp:inline distT="0" distB="0" distL="0" distR="0">
            <wp:extent cx="5760720" cy="1258824"/>
            <wp:effectExtent l="0" t="0" r="0" b="0"/>
            <wp:docPr id="2" name="Obrázek 2" descr="http://www.tul.cz/fck_upload/image/Logolinky%20OP/Logolink%20OP%20VK%20-%20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ul.cz/fck_upload/image/Logolinky%20OP/Logolink%20OP%20VK%20-%20barva.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1258824"/>
                    </a:xfrm>
                    <a:prstGeom prst="rect">
                      <a:avLst/>
                    </a:prstGeom>
                    <a:noFill/>
                    <a:ln>
                      <a:noFill/>
                    </a:ln>
                  </pic:spPr>
                </pic:pic>
              </a:graphicData>
            </a:graphic>
          </wp:inline>
        </w:drawing>
      </w:r>
    </w:p>
    <w:p w:rsidR="000B53E2" w:rsidRPr="000163F8" w:rsidRDefault="000B53E2">
      <w:pPr>
        <w:rPr>
          <w:rFonts w:cs="Times New Roman"/>
        </w:rPr>
      </w:pPr>
    </w:p>
    <w:tbl>
      <w:tblPr>
        <w:tblStyle w:val="Svtlstnovnzvraznn1"/>
        <w:tblW w:w="0" w:type="auto"/>
        <w:tblLook w:val="04A0"/>
      </w:tblPr>
      <w:tblGrid>
        <w:gridCol w:w="2518"/>
        <w:gridCol w:w="6694"/>
      </w:tblGrid>
      <w:tr w:rsidR="001B4830" w:rsidRPr="000163F8" w:rsidTr="006840F9">
        <w:trPr>
          <w:cnfStyle w:val="1000000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Škola</w:t>
            </w:r>
          </w:p>
        </w:tc>
        <w:tc>
          <w:tcPr>
            <w:tcW w:w="6694" w:type="dxa"/>
            <w:tcBorders>
              <w:left w:val="single" w:sz="4" w:space="0" w:color="548DD4" w:themeColor="text2" w:themeTint="99"/>
            </w:tcBorders>
          </w:tcPr>
          <w:p w:rsidR="001B4830" w:rsidRPr="000163F8" w:rsidRDefault="001B4830" w:rsidP="001B4830">
            <w:pPr>
              <w:spacing w:line="360" w:lineRule="auto"/>
              <w:cnfStyle w:val="100000000000"/>
              <w:rPr>
                <w:rFonts w:cs="Times New Roman"/>
              </w:rPr>
            </w:pPr>
            <w:r w:rsidRPr="000163F8">
              <w:rPr>
                <w:rFonts w:cs="Times New Roman"/>
              </w:rPr>
              <w:t>Katolické gymnázium Třebíč, Otmarova 22, Třebíč 674 01</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Název projektu</w:t>
            </w:r>
          </w:p>
        </w:tc>
        <w:tc>
          <w:tcPr>
            <w:tcW w:w="6694" w:type="dxa"/>
            <w:tcBorders>
              <w:left w:val="single" w:sz="4" w:space="0" w:color="548DD4" w:themeColor="text2" w:themeTint="99"/>
            </w:tcBorders>
          </w:tcPr>
          <w:p w:rsidR="001B4830" w:rsidRPr="000163F8" w:rsidRDefault="001B4830" w:rsidP="001B4830">
            <w:pPr>
              <w:spacing w:line="360" w:lineRule="auto"/>
              <w:cnfStyle w:val="000000100000"/>
              <w:rPr>
                <w:rFonts w:cs="Times New Roman"/>
              </w:rPr>
            </w:pPr>
            <w:r w:rsidRPr="000163F8">
              <w:rPr>
                <w:rFonts w:cs="Times New Roman"/>
              </w:rPr>
              <w:t>Moderní škola</w:t>
            </w:r>
          </w:p>
        </w:tc>
      </w:tr>
      <w:tr w:rsidR="001B4830" w:rsidRPr="000163F8" w:rsidTr="006840F9">
        <w:tc>
          <w:tcPr>
            <w:cnfStyle w:val="001000000000"/>
            <w:tcW w:w="2518" w:type="dxa"/>
            <w:tcBorders>
              <w:bottom w:val="nil"/>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Číslo projektu</w:t>
            </w:r>
          </w:p>
        </w:tc>
        <w:tc>
          <w:tcPr>
            <w:tcW w:w="6694" w:type="dxa"/>
            <w:tcBorders>
              <w:left w:val="single" w:sz="4" w:space="0" w:color="548DD4" w:themeColor="text2" w:themeTint="99"/>
              <w:bottom w:val="nil"/>
            </w:tcBorders>
          </w:tcPr>
          <w:p w:rsidR="001B4830" w:rsidRPr="000163F8" w:rsidRDefault="001B4830" w:rsidP="001B4830">
            <w:pPr>
              <w:spacing w:line="360" w:lineRule="auto"/>
              <w:cnfStyle w:val="000000000000"/>
              <w:rPr>
                <w:rFonts w:cs="Times New Roman"/>
              </w:rPr>
            </w:pPr>
            <w:r w:rsidRPr="000163F8">
              <w:rPr>
                <w:rFonts w:cs="Times New Roman"/>
              </w:rPr>
              <w:t>CZ.1.07/1.5.00/34.0464</w:t>
            </w:r>
          </w:p>
        </w:tc>
      </w:tr>
      <w:tr w:rsidR="000163F8" w:rsidRPr="000163F8" w:rsidTr="006840F9">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0163F8" w:rsidRPr="000163F8" w:rsidRDefault="000163F8" w:rsidP="001B4830">
            <w:pPr>
              <w:spacing w:line="360" w:lineRule="auto"/>
              <w:rPr>
                <w:rFonts w:cs="Times New Roman"/>
              </w:rPr>
            </w:pPr>
            <w:r>
              <w:rPr>
                <w:rFonts w:cs="Times New Roman"/>
              </w:rPr>
              <w:t>Šablona</w:t>
            </w:r>
          </w:p>
        </w:tc>
        <w:tc>
          <w:tcPr>
            <w:tcW w:w="6694" w:type="dxa"/>
            <w:tcBorders>
              <w:top w:val="nil"/>
              <w:left w:val="single" w:sz="4" w:space="0" w:color="548DD4" w:themeColor="text2" w:themeTint="99"/>
              <w:bottom w:val="single" w:sz="4" w:space="0" w:color="548DD4" w:themeColor="text2" w:themeTint="99"/>
            </w:tcBorders>
          </w:tcPr>
          <w:p w:rsidR="000163F8" w:rsidRPr="000163F8" w:rsidRDefault="000163F8" w:rsidP="001B4830">
            <w:pPr>
              <w:spacing w:line="360" w:lineRule="auto"/>
              <w:cnfStyle w:val="000000100000"/>
              <w:rPr>
                <w:rFonts w:cs="Times New Roman"/>
              </w:rPr>
            </w:pPr>
            <w:r w:rsidRPr="000163F8">
              <w:rPr>
                <w:rFonts w:cs="Times New Roman"/>
              </w:rPr>
              <w:t>III/2 Inovace a zkvalitnění výuky prostřednictvím ICT</w:t>
            </w:r>
          </w:p>
        </w:tc>
      </w:tr>
      <w:tr w:rsidR="006840F9" w:rsidRPr="000163F8" w:rsidTr="006840F9">
        <w:tc>
          <w:tcPr>
            <w:cnfStyle w:val="001000000000"/>
            <w:tcW w:w="2518" w:type="dxa"/>
            <w:tcBorders>
              <w:top w:val="single" w:sz="4" w:space="0" w:color="548DD4" w:themeColor="text2" w:themeTint="99"/>
              <w:right w:val="single" w:sz="4" w:space="0" w:color="548DD4" w:themeColor="text2" w:themeTint="99"/>
            </w:tcBorders>
          </w:tcPr>
          <w:p w:rsidR="006840F9" w:rsidRDefault="006840F9" w:rsidP="000B53E2">
            <w:pPr>
              <w:spacing w:line="360" w:lineRule="auto"/>
              <w:rPr>
                <w:rFonts w:cs="Times New Roman"/>
              </w:rPr>
            </w:pPr>
            <w:r>
              <w:rPr>
                <w:rFonts w:cs="Times New Roman"/>
              </w:rPr>
              <w:t>A</w:t>
            </w:r>
            <w:r w:rsidRPr="000163F8">
              <w:rPr>
                <w:rFonts w:cs="Times New Roman"/>
              </w:rPr>
              <w:t>utor DU</w:t>
            </w:r>
            <w:r w:rsidR="000B53E2">
              <w:rPr>
                <w:rFonts w:cs="Times New Roman"/>
              </w:rPr>
              <w:t>M</w:t>
            </w:r>
          </w:p>
        </w:tc>
        <w:tc>
          <w:tcPr>
            <w:tcW w:w="6694" w:type="dxa"/>
            <w:tcBorders>
              <w:top w:val="single" w:sz="4" w:space="0" w:color="548DD4" w:themeColor="text2" w:themeTint="99"/>
              <w:left w:val="single" w:sz="4" w:space="0" w:color="548DD4" w:themeColor="text2" w:themeTint="99"/>
            </w:tcBorders>
          </w:tcPr>
          <w:p w:rsidR="006840F9" w:rsidRPr="000163F8" w:rsidRDefault="00573E97" w:rsidP="00573E97">
            <w:pPr>
              <w:tabs>
                <w:tab w:val="left" w:pos="1215"/>
              </w:tabs>
              <w:spacing w:line="360" w:lineRule="auto"/>
              <w:cnfStyle w:val="000000000000"/>
              <w:rPr>
                <w:rFonts w:cs="Times New Roman"/>
              </w:rPr>
            </w:pPr>
            <w:r>
              <w:rPr>
                <w:rFonts w:cs="Times New Roman"/>
              </w:rPr>
              <w:t>Drahomír Havlíček</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6840F9" w:rsidP="001B4830">
            <w:pPr>
              <w:spacing w:line="360" w:lineRule="auto"/>
              <w:rPr>
                <w:rFonts w:cs="Times New Roman"/>
              </w:rPr>
            </w:pPr>
            <w:r>
              <w:rPr>
                <w:rFonts w:cs="Times New Roman"/>
              </w:rPr>
              <w:t>Název DUM</w:t>
            </w:r>
          </w:p>
        </w:tc>
        <w:tc>
          <w:tcPr>
            <w:tcW w:w="6694" w:type="dxa"/>
            <w:tcBorders>
              <w:left w:val="single" w:sz="4" w:space="0" w:color="548DD4" w:themeColor="text2" w:themeTint="99"/>
            </w:tcBorders>
          </w:tcPr>
          <w:p w:rsidR="001B4830" w:rsidRPr="000163F8" w:rsidRDefault="00573E97" w:rsidP="001B4830">
            <w:pPr>
              <w:spacing w:line="360" w:lineRule="auto"/>
              <w:cnfStyle w:val="000000100000"/>
              <w:rPr>
                <w:rFonts w:cs="Times New Roman"/>
              </w:rPr>
            </w:pPr>
            <w:r>
              <w:rPr>
                <w:rFonts w:cs="Times New Roman"/>
              </w:rPr>
              <w:t>Pracovní list Sluha dvou pánů</w:t>
            </w:r>
          </w:p>
        </w:tc>
      </w:tr>
      <w:tr w:rsidR="00B30AEF" w:rsidRPr="000163F8" w:rsidTr="006840F9">
        <w:tc>
          <w:tcPr>
            <w:cnfStyle w:val="001000000000"/>
            <w:tcW w:w="2518" w:type="dxa"/>
            <w:tcBorders>
              <w:right w:val="single" w:sz="4" w:space="0" w:color="548DD4" w:themeColor="text2" w:themeTint="99"/>
            </w:tcBorders>
          </w:tcPr>
          <w:p w:rsidR="00B30AEF" w:rsidRDefault="00B30AEF" w:rsidP="001B4830">
            <w:pPr>
              <w:spacing w:line="360" w:lineRule="auto"/>
              <w:rPr>
                <w:rFonts w:cs="Times New Roman"/>
              </w:rPr>
            </w:pPr>
            <w:r>
              <w:rPr>
                <w:rFonts w:cs="Times New Roman"/>
              </w:rPr>
              <w:t>Kód DUM</w:t>
            </w:r>
          </w:p>
        </w:tc>
        <w:tc>
          <w:tcPr>
            <w:tcW w:w="6694" w:type="dxa"/>
            <w:tcBorders>
              <w:left w:val="single" w:sz="4" w:space="0" w:color="548DD4" w:themeColor="text2" w:themeTint="99"/>
            </w:tcBorders>
          </w:tcPr>
          <w:p w:rsidR="00B30AEF" w:rsidRPr="000163F8" w:rsidRDefault="00B30AEF" w:rsidP="00B30AEF">
            <w:pPr>
              <w:spacing w:line="360" w:lineRule="auto"/>
              <w:cnfStyle w:val="000000000000"/>
              <w:rPr>
                <w:rFonts w:cs="Times New Roman"/>
              </w:rPr>
            </w:pPr>
            <w:r w:rsidRPr="00B30AEF">
              <w:rPr>
                <w:rFonts w:cs="Times New Roman"/>
              </w:rPr>
              <w:t xml:space="preserve">VY_32_INOVACE_ </w:t>
            </w:r>
            <w:bookmarkStart w:id="0" w:name="_GoBack"/>
            <w:bookmarkEnd w:id="0"/>
            <w:r w:rsidR="00573E97">
              <w:rPr>
                <w:rFonts w:cs="Times New Roman"/>
              </w:rPr>
              <w:t>1.3.7</w:t>
            </w:r>
          </w:p>
        </w:tc>
      </w:tr>
      <w:tr w:rsidR="006840F9" w:rsidRPr="000163F8" w:rsidTr="006840F9">
        <w:trPr>
          <w:cnfStyle w:val="000000100000"/>
        </w:trPr>
        <w:tc>
          <w:tcPr>
            <w:cnfStyle w:val="001000000000"/>
            <w:tcW w:w="2518" w:type="dxa"/>
            <w:tcBorders>
              <w:right w:val="single" w:sz="4" w:space="0" w:color="548DD4" w:themeColor="text2" w:themeTint="99"/>
            </w:tcBorders>
          </w:tcPr>
          <w:p w:rsidR="006840F9" w:rsidRDefault="006840F9" w:rsidP="001B4830">
            <w:pPr>
              <w:spacing w:line="360" w:lineRule="auto"/>
              <w:rPr>
                <w:rFonts w:cs="Times New Roman"/>
              </w:rPr>
            </w:pPr>
            <w:r>
              <w:rPr>
                <w:rFonts w:cs="Times New Roman"/>
              </w:rPr>
              <w:t xml:space="preserve">Datum vytvoření </w:t>
            </w:r>
          </w:p>
        </w:tc>
        <w:tc>
          <w:tcPr>
            <w:tcW w:w="6694" w:type="dxa"/>
            <w:tcBorders>
              <w:left w:val="single" w:sz="4" w:space="0" w:color="548DD4" w:themeColor="text2" w:themeTint="99"/>
            </w:tcBorders>
          </w:tcPr>
          <w:p w:rsidR="006840F9" w:rsidRPr="000163F8" w:rsidRDefault="00811CDD" w:rsidP="001B4830">
            <w:pPr>
              <w:spacing w:line="360" w:lineRule="auto"/>
              <w:cnfStyle w:val="000000100000"/>
              <w:rPr>
                <w:rFonts w:cs="Times New Roman"/>
              </w:rPr>
            </w:pPr>
            <w:r>
              <w:rPr>
                <w:rFonts w:cs="Times New Roman"/>
              </w:rPr>
              <w:t>10. 10. 2012</w:t>
            </w:r>
          </w:p>
        </w:tc>
      </w:tr>
      <w:tr w:rsidR="001B4830" w:rsidRPr="000163F8" w:rsidTr="006840F9">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Předmět</w:t>
            </w:r>
          </w:p>
        </w:tc>
        <w:tc>
          <w:tcPr>
            <w:tcW w:w="6694" w:type="dxa"/>
            <w:tcBorders>
              <w:left w:val="single" w:sz="4" w:space="0" w:color="548DD4" w:themeColor="text2" w:themeTint="99"/>
            </w:tcBorders>
          </w:tcPr>
          <w:p w:rsidR="001B4830" w:rsidRPr="000163F8" w:rsidRDefault="00573E97" w:rsidP="001B4830">
            <w:pPr>
              <w:spacing w:line="360" w:lineRule="auto"/>
              <w:cnfStyle w:val="000000000000"/>
              <w:rPr>
                <w:rFonts w:cs="Times New Roman"/>
              </w:rPr>
            </w:pPr>
            <w:r>
              <w:rPr>
                <w:rFonts w:cs="Times New Roman"/>
              </w:rPr>
              <w:t>Český jazyk a literatura</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Pr>
                <w:rFonts w:cs="Times New Roman"/>
              </w:rPr>
              <w:t>Te</w:t>
            </w:r>
            <w:r w:rsidRPr="000163F8">
              <w:rPr>
                <w:rFonts w:cs="Times New Roman"/>
              </w:rPr>
              <w:t>matická oblast</w:t>
            </w:r>
          </w:p>
        </w:tc>
        <w:tc>
          <w:tcPr>
            <w:tcW w:w="6694" w:type="dxa"/>
            <w:tcBorders>
              <w:left w:val="single" w:sz="4" w:space="0" w:color="548DD4" w:themeColor="text2" w:themeTint="99"/>
            </w:tcBorders>
          </w:tcPr>
          <w:p w:rsidR="001B4830" w:rsidRPr="000163F8" w:rsidRDefault="00573E97" w:rsidP="001B4830">
            <w:pPr>
              <w:spacing w:line="360" w:lineRule="auto"/>
              <w:cnfStyle w:val="000000100000"/>
              <w:rPr>
                <w:rFonts w:cs="Times New Roman"/>
              </w:rPr>
            </w:pPr>
            <w:r>
              <w:rPr>
                <w:rFonts w:cs="Times New Roman"/>
              </w:rPr>
              <w:t>Interpretace literárního díla</w:t>
            </w:r>
          </w:p>
        </w:tc>
      </w:tr>
      <w:tr w:rsidR="001B4830" w:rsidRPr="000163F8" w:rsidTr="006840F9">
        <w:tc>
          <w:tcPr>
            <w:cnfStyle w:val="001000000000"/>
            <w:tcW w:w="2518" w:type="dxa"/>
            <w:tcBorders>
              <w:bottom w:val="single" w:sz="4" w:space="0" w:color="548DD4" w:themeColor="text2" w:themeTint="99"/>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Výstup ŠVP</w:t>
            </w:r>
          </w:p>
        </w:tc>
        <w:tc>
          <w:tcPr>
            <w:tcW w:w="6694" w:type="dxa"/>
            <w:tcBorders>
              <w:left w:val="single" w:sz="4" w:space="0" w:color="548DD4" w:themeColor="text2" w:themeTint="99"/>
              <w:bottom w:val="single" w:sz="4" w:space="0" w:color="548DD4" w:themeColor="text2" w:themeTint="99"/>
            </w:tcBorders>
          </w:tcPr>
          <w:p w:rsidR="001B4830" w:rsidRPr="000163F8" w:rsidRDefault="00573E97" w:rsidP="001B4830">
            <w:pPr>
              <w:spacing w:line="360" w:lineRule="auto"/>
              <w:cnfStyle w:val="000000000000"/>
              <w:rPr>
                <w:rFonts w:cs="Times New Roman"/>
              </w:rPr>
            </w:pPr>
            <w:r>
              <w:rPr>
                <w:rFonts w:cs="Times New Roman"/>
              </w:rPr>
              <w:t>Žák interpretuje umělecký text.</w:t>
            </w:r>
          </w:p>
        </w:tc>
      </w:tr>
      <w:tr w:rsidR="006840F9" w:rsidRPr="000163F8" w:rsidTr="00C14C0B">
        <w:trPr>
          <w:cnfStyle w:val="000000100000"/>
        </w:trPr>
        <w:tc>
          <w:tcPr>
            <w:cnfStyle w:val="001000000000"/>
            <w:tcW w:w="2518" w:type="dxa"/>
            <w:tcBorders>
              <w:bottom w:val="nil"/>
              <w:right w:val="single" w:sz="4" w:space="0" w:color="548DD4" w:themeColor="text2" w:themeTint="99"/>
            </w:tcBorders>
          </w:tcPr>
          <w:p w:rsidR="006840F9" w:rsidRPr="000163F8" w:rsidRDefault="006840F9" w:rsidP="001B4830">
            <w:pPr>
              <w:spacing w:line="360" w:lineRule="auto"/>
              <w:rPr>
                <w:rFonts w:cs="Times New Roman"/>
              </w:rPr>
            </w:pPr>
            <w:r>
              <w:rPr>
                <w:rFonts w:cs="Times New Roman"/>
              </w:rPr>
              <w:t>Anotace DUM</w:t>
            </w:r>
          </w:p>
        </w:tc>
        <w:tc>
          <w:tcPr>
            <w:tcW w:w="6694" w:type="dxa"/>
            <w:tcBorders>
              <w:left w:val="single" w:sz="4" w:space="0" w:color="548DD4" w:themeColor="text2" w:themeTint="99"/>
              <w:bottom w:val="nil"/>
            </w:tcBorders>
          </w:tcPr>
          <w:p w:rsidR="006840F9" w:rsidRPr="000163F8" w:rsidRDefault="00573E97" w:rsidP="001B4830">
            <w:pPr>
              <w:spacing w:line="360" w:lineRule="auto"/>
              <w:cnfStyle w:val="000000100000"/>
              <w:rPr>
                <w:rFonts w:cs="Times New Roman"/>
              </w:rPr>
            </w:pPr>
            <w:r>
              <w:rPr>
                <w:rFonts w:cs="Times New Roman"/>
              </w:rPr>
              <w:t xml:space="preserve">Pracovní list určený k analýze uměleckého a neuměleckého textu.  </w:t>
            </w:r>
          </w:p>
        </w:tc>
      </w:tr>
      <w:tr w:rsidR="00C14C0B" w:rsidRPr="000163F8" w:rsidTr="00C14C0B">
        <w:tc>
          <w:tcPr>
            <w:cnfStyle w:val="001000000000"/>
            <w:tcW w:w="2518" w:type="dxa"/>
            <w:tcBorders>
              <w:top w:val="nil"/>
              <w:bottom w:val="nil"/>
              <w:right w:val="single" w:sz="4" w:space="0" w:color="548DD4" w:themeColor="text2" w:themeTint="99"/>
            </w:tcBorders>
          </w:tcPr>
          <w:p w:rsidR="00C14C0B" w:rsidRDefault="00C14C0B" w:rsidP="00C14C0B">
            <w:pPr>
              <w:spacing w:line="360" w:lineRule="auto"/>
              <w:rPr>
                <w:rFonts w:cs="Times New Roman"/>
              </w:rPr>
            </w:pPr>
            <w:r>
              <w:rPr>
                <w:rFonts w:cs="Times New Roman"/>
              </w:rPr>
              <w:t>Metodický popis</w:t>
            </w:r>
          </w:p>
        </w:tc>
        <w:tc>
          <w:tcPr>
            <w:tcW w:w="6694" w:type="dxa"/>
            <w:tcBorders>
              <w:top w:val="nil"/>
              <w:left w:val="single" w:sz="4" w:space="0" w:color="548DD4" w:themeColor="text2" w:themeTint="99"/>
              <w:bottom w:val="nil"/>
            </w:tcBorders>
          </w:tcPr>
          <w:p w:rsidR="00C14C0B" w:rsidRPr="000163F8" w:rsidRDefault="00573E97" w:rsidP="001B4830">
            <w:pPr>
              <w:spacing w:line="360" w:lineRule="auto"/>
              <w:cnfStyle w:val="000000000000"/>
              <w:rPr>
                <w:rFonts w:cs="Times New Roman"/>
              </w:rPr>
            </w:pPr>
            <w:r>
              <w:rPr>
                <w:rFonts w:cs="Times New Roman"/>
              </w:rPr>
              <w:t>Pracovní list určený jako samostatná práce žáků. Nácvik ústní maturitní zkoušky.</w:t>
            </w:r>
          </w:p>
        </w:tc>
      </w:tr>
      <w:tr w:rsidR="00C14C0B" w:rsidRPr="000163F8" w:rsidTr="00C14C0B">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C14C0B" w:rsidRDefault="00C14C0B" w:rsidP="001B4830">
            <w:pPr>
              <w:spacing w:line="360" w:lineRule="auto"/>
              <w:rPr>
                <w:rFonts w:cs="Times New Roman"/>
              </w:rPr>
            </w:pPr>
            <w:r>
              <w:rPr>
                <w:rFonts w:cs="Times New Roman"/>
              </w:rPr>
              <w:t>Hodnocení</w:t>
            </w:r>
          </w:p>
        </w:tc>
        <w:tc>
          <w:tcPr>
            <w:tcW w:w="6694" w:type="dxa"/>
            <w:tcBorders>
              <w:top w:val="nil"/>
              <w:left w:val="single" w:sz="4" w:space="0" w:color="548DD4" w:themeColor="text2" w:themeTint="99"/>
              <w:bottom w:val="single" w:sz="4" w:space="0" w:color="548DD4" w:themeColor="text2" w:themeTint="99"/>
            </w:tcBorders>
          </w:tcPr>
          <w:p w:rsidR="00C14C0B" w:rsidRPr="000163F8" w:rsidRDefault="00573E97" w:rsidP="00573E97">
            <w:pPr>
              <w:spacing w:line="360" w:lineRule="auto"/>
              <w:cnfStyle w:val="000000100000"/>
              <w:rPr>
                <w:rFonts w:cs="Times New Roman"/>
              </w:rPr>
            </w:pPr>
            <w:r>
              <w:rPr>
                <w:rFonts w:cs="Times New Roman"/>
              </w:rPr>
              <w:t>Pracovní list se osvědčil jako zpětná vazba k probíranému učivu K</w:t>
            </w:r>
            <w:r>
              <w:t xml:space="preserve"> </w:t>
            </w:r>
            <w:proofErr w:type="spellStart"/>
            <w:r>
              <w:t>c</w:t>
            </w:r>
            <w:r w:rsidRPr="00573E97">
              <w:rPr>
                <w:rFonts w:cs="Times New Roman"/>
              </w:rPr>
              <w:t>ommedia</w:t>
            </w:r>
            <w:proofErr w:type="spellEnd"/>
            <w:r w:rsidRPr="00573E97">
              <w:rPr>
                <w:rFonts w:cs="Times New Roman"/>
              </w:rPr>
              <w:t xml:space="preserve"> dell'</w:t>
            </w:r>
            <w:proofErr w:type="spellStart"/>
            <w:r w:rsidRPr="00573E97">
              <w:rPr>
                <w:rFonts w:cs="Times New Roman"/>
              </w:rPr>
              <w:t>arte</w:t>
            </w:r>
            <w:r>
              <w:rPr>
                <w:rFonts w:cs="Times New Roman"/>
              </w:rPr>
              <w:t>arel</w:t>
            </w:r>
            <w:proofErr w:type="spellEnd"/>
            <w:r>
              <w:rPr>
                <w:rFonts w:cs="Times New Roman"/>
              </w:rPr>
              <w:t xml:space="preserve"> a interpretaci díla Sluha dvou pánů. </w:t>
            </w:r>
          </w:p>
        </w:tc>
      </w:tr>
      <w:tr w:rsidR="000163F8" w:rsidRPr="000163F8" w:rsidTr="00C14C0B">
        <w:tc>
          <w:tcPr>
            <w:cnfStyle w:val="001000000000"/>
            <w:tcW w:w="9212" w:type="dxa"/>
            <w:gridSpan w:val="2"/>
            <w:tcBorders>
              <w:top w:val="single" w:sz="4" w:space="0" w:color="548DD4" w:themeColor="text2" w:themeTint="99"/>
              <w:left w:val="single" w:sz="4" w:space="0" w:color="548DD4" w:themeColor="text2" w:themeTint="99"/>
              <w:bottom w:val="single" w:sz="8" w:space="0" w:color="4F81BD" w:themeColor="accent1"/>
              <w:right w:val="single" w:sz="4" w:space="0" w:color="548DD4" w:themeColor="text2" w:themeTint="99"/>
            </w:tcBorders>
          </w:tcPr>
          <w:p w:rsidR="000163F8" w:rsidRPr="000163F8" w:rsidRDefault="000D1075" w:rsidP="000163F8">
            <w:pPr>
              <w:spacing w:line="360" w:lineRule="auto"/>
              <w:jc w:val="center"/>
              <w:rPr>
                <w:rFonts w:cs="Times New Roman"/>
              </w:rPr>
            </w:pPr>
            <w:r>
              <w:rPr>
                <w:rFonts w:cs="Times New Roman"/>
              </w:rPr>
              <w:t xml:space="preserve">Autor prohlašuje, že řádně uvedl všechny použité zdroje. </w:t>
            </w:r>
            <w:r w:rsidR="000163F8">
              <w:rPr>
                <w:rFonts w:cs="Times New Roman"/>
              </w:rPr>
              <w:t>Pokud není uvedeno jinak, použitý materiál je z vlastních zdrojů autora.</w:t>
            </w:r>
          </w:p>
        </w:tc>
      </w:tr>
    </w:tbl>
    <w:p w:rsidR="001B4830" w:rsidRDefault="001B4830">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tbl>
      <w:tblPr>
        <w:tblStyle w:val="Mkatabulky"/>
        <w:tblW w:w="0" w:type="auto"/>
        <w:tblLook w:val="04A0"/>
      </w:tblPr>
      <w:tblGrid>
        <w:gridCol w:w="9212"/>
      </w:tblGrid>
      <w:tr w:rsidR="00573E97" w:rsidTr="00573E97">
        <w:tc>
          <w:tcPr>
            <w:tcW w:w="9212" w:type="dxa"/>
          </w:tcPr>
          <w:p w:rsidR="00573E97" w:rsidRDefault="00573E97" w:rsidP="00573E97">
            <w:pPr>
              <w:jc w:val="center"/>
              <w:rPr>
                <w:rFonts w:cs="Times New Roman"/>
                <w:b/>
                <w:sz w:val="28"/>
                <w:szCs w:val="28"/>
              </w:rPr>
            </w:pPr>
            <w:r w:rsidRPr="00573E97">
              <w:rPr>
                <w:rFonts w:cs="Times New Roman"/>
                <w:b/>
                <w:sz w:val="28"/>
                <w:szCs w:val="28"/>
              </w:rPr>
              <w:t>Pracovní list</w:t>
            </w:r>
          </w:p>
          <w:p w:rsidR="00573E97" w:rsidRPr="00573E97" w:rsidRDefault="00573E97" w:rsidP="00573E97">
            <w:pPr>
              <w:jc w:val="center"/>
              <w:rPr>
                <w:rFonts w:cs="Times New Roman"/>
                <w:b/>
                <w:sz w:val="28"/>
                <w:szCs w:val="28"/>
              </w:rPr>
            </w:pPr>
          </w:p>
          <w:p w:rsidR="00573E97" w:rsidRDefault="00573E97" w:rsidP="00573E97">
            <w:pPr>
              <w:jc w:val="center"/>
              <w:rPr>
                <w:rFonts w:cs="Times New Roman"/>
                <w:b/>
                <w:sz w:val="28"/>
                <w:szCs w:val="28"/>
              </w:rPr>
            </w:pPr>
            <w:r w:rsidRPr="00573E97">
              <w:rPr>
                <w:rFonts w:cs="Times New Roman"/>
                <w:b/>
                <w:sz w:val="28"/>
                <w:szCs w:val="28"/>
              </w:rPr>
              <w:t>Sluha dvou pánů</w:t>
            </w:r>
          </w:p>
          <w:p w:rsidR="00573E97" w:rsidRPr="00573E97" w:rsidRDefault="00573E97" w:rsidP="00573E97">
            <w:pPr>
              <w:jc w:val="center"/>
              <w:rPr>
                <w:rFonts w:cs="Times New Roman"/>
                <w:b/>
                <w:sz w:val="28"/>
                <w:szCs w:val="28"/>
              </w:rPr>
            </w:pPr>
          </w:p>
          <w:p w:rsidR="00573E97" w:rsidRDefault="00573E97" w:rsidP="00573E97">
            <w:pPr>
              <w:jc w:val="center"/>
              <w:rPr>
                <w:rFonts w:cs="Times New Roman"/>
              </w:rPr>
            </w:pPr>
            <w:proofErr w:type="spellStart"/>
            <w:r w:rsidRPr="00573E97">
              <w:rPr>
                <w:rFonts w:cs="Times New Roman"/>
                <w:b/>
                <w:sz w:val="28"/>
                <w:szCs w:val="28"/>
              </w:rPr>
              <w:t>Carlo</w:t>
            </w:r>
            <w:proofErr w:type="spellEnd"/>
            <w:r w:rsidRPr="00573E97">
              <w:rPr>
                <w:rFonts w:cs="Times New Roman"/>
                <w:b/>
                <w:sz w:val="28"/>
                <w:szCs w:val="28"/>
              </w:rPr>
              <w:t xml:space="preserve"> Goldoni</w:t>
            </w:r>
          </w:p>
        </w:tc>
      </w:tr>
    </w:tbl>
    <w:p w:rsidR="000B53E2" w:rsidRDefault="000B53E2">
      <w:pPr>
        <w:rPr>
          <w:rFonts w:cs="Times New Roman"/>
        </w:rPr>
      </w:pPr>
    </w:p>
    <w:p w:rsidR="004A7F41" w:rsidRDefault="00573E97" w:rsidP="004A7F41">
      <w:pPr>
        <w:spacing w:after="0"/>
        <w:jc w:val="center"/>
        <w:rPr>
          <w:rFonts w:cs="Times New Roman"/>
          <w:b/>
        </w:rPr>
      </w:pPr>
      <w:r w:rsidRPr="00573E97">
        <w:rPr>
          <w:rFonts w:cs="Times New Roman"/>
          <w:b/>
        </w:rPr>
        <w:t xml:space="preserve">Výňatek </w:t>
      </w:r>
    </w:p>
    <w:p w:rsidR="000B53E2" w:rsidRDefault="004A7F41" w:rsidP="00573E97">
      <w:pPr>
        <w:jc w:val="center"/>
        <w:rPr>
          <w:rFonts w:cs="Times New Roman"/>
          <w:b/>
        </w:rPr>
      </w:pPr>
      <w:r>
        <w:rPr>
          <w:rFonts w:cs="Times New Roman"/>
          <w:b/>
        </w:rPr>
        <w:t>U</w:t>
      </w:r>
      <w:r w:rsidR="00573E97" w:rsidRPr="00573E97">
        <w:rPr>
          <w:rFonts w:cs="Times New Roman"/>
          <w:b/>
        </w:rPr>
        <w:t>mělecký text</w:t>
      </w:r>
    </w:p>
    <w:p w:rsidR="00573E97" w:rsidRDefault="00573E97" w:rsidP="00573E97">
      <w:pPr>
        <w:spacing w:after="0"/>
        <w:rPr>
          <w:rFonts w:cs="Times New Roman"/>
        </w:rPr>
      </w:pPr>
      <w:r>
        <w:rPr>
          <w:rFonts w:cs="Times New Roman"/>
        </w:rPr>
        <w:t xml:space="preserve">TRUFFALDINO: Ergo kladívko – </w:t>
      </w:r>
      <w:proofErr w:type="spellStart"/>
      <w:r>
        <w:rPr>
          <w:rFonts w:cs="Times New Roman"/>
        </w:rPr>
        <w:t>Smeraldina</w:t>
      </w:r>
      <w:proofErr w:type="spellEnd"/>
      <w:r>
        <w:rPr>
          <w:rFonts w:cs="Times New Roman"/>
        </w:rPr>
        <w:t xml:space="preserve"> je moje.</w:t>
      </w:r>
    </w:p>
    <w:p w:rsidR="00573E97" w:rsidRDefault="00573E97" w:rsidP="00573E97">
      <w:pPr>
        <w:spacing w:after="0"/>
        <w:rPr>
          <w:rFonts w:cs="Times New Roman"/>
        </w:rPr>
      </w:pPr>
      <w:r>
        <w:rPr>
          <w:rFonts w:cs="Times New Roman"/>
        </w:rPr>
        <w:t>FLORINDO: A kde je tvůj sluha, Beatrice?</w:t>
      </w:r>
    </w:p>
    <w:p w:rsidR="00573E97" w:rsidRDefault="00573E97" w:rsidP="00573E97">
      <w:pPr>
        <w:spacing w:after="0"/>
        <w:rPr>
          <w:rFonts w:cs="Times New Roman"/>
        </w:rPr>
      </w:pPr>
      <w:r>
        <w:rPr>
          <w:rFonts w:cs="Times New Roman"/>
        </w:rPr>
        <w:t>BEATRICE: Tady. Cožpak to není Truffaldino?</w:t>
      </w:r>
    </w:p>
    <w:p w:rsidR="00573E97" w:rsidRDefault="00573E97" w:rsidP="00573E97">
      <w:pPr>
        <w:spacing w:after="0"/>
        <w:rPr>
          <w:rFonts w:cs="Times New Roman"/>
        </w:rPr>
      </w:pPr>
      <w:r>
        <w:rPr>
          <w:rFonts w:cs="Times New Roman"/>
        </w:rPr>
        <w:t>FLORINDO: Truffaldino je můj sluha!</w:t>
      </w:r>
    </w:p>
    <w:p w:rsidR="00573E97" w:rsidRDefault="00573E97" w:rsidP="00573E97">
      <w:pPr>
        <w:spacing w:after="0"/>
        <w:rPr>
          <w:rFonts w:cs="Times New Roman"/>
        </w:rPr>
      </w:pPr>
      <w:r>
        <w:rPr>
          <w:rFonts w:cs="Times New Roman"/>
        </w:rPr>
        <w:t xml:space="preserve">BEATRICE: Ty nemáš </w:t>
      </w:r>
      <w:proofErr w:type="spellStart"/>
      <w:r>
        <w:rPr>
          <w:rFonts w:cs="Times New Roman"/>
        </w:rPr>
        <w:t>Azzora</w:t>
      </w:r>
      <w:proofErr w:type="spellEnd"/>
      <w:r>
        <w:rPr>
          <w:rFonts w:cs="Times New Roman"/>
        </w:rPr>
        <w:t>?</w:t>
      </w:r>
    </w:p>
    <w:p w:rsidR="00573E97" w:rsidRDefault="00573E97" w:rsidP="00573E97">
      <w:pPr>
        <w:spacing w:after="0"/>
        <w:rPr>
          <w:rFonts w:cs="Times New Roman"/>
        </w:rPr>
      </w:pPr>
      <w:r>
        <w:rPr>
          <w:rFonts w:cs="Times New Roman"/>
        </w:rPr>
        <w:t xml:space="preserve">FLORINDO: Já? Ty máš přece </w:t>
      </w:r>
      <w:proofErr w:type="spellStart"/>
      <w:r>
        <w:rPr>
          <w:rFonts w:cs="Times New Roman"/>
        </w:rPr>
        <w:t>Azzora</w:t>
      </w:r>
      <w:proofErr w:type="spellEnd"/>
      <w:r>
        <w:rPr>
          <w:rFonts w:cs="Times New Roman"/>
        </w:rPr>
        <w:t>.</w:t>
      </w:r>
    </w:p>
    <w:p w:rsidR="00573E97" w:rsidRDefault="00573E97" w:rsidP="00573E97">
      <w:pPr>
        <w:spacing w:after="0"/>
        <w:rPr>
          <w:rFonts w:cs="Times New Roman"/>
        </w:rPr>
      </w:pPr>
      <w:r>
        <w:rPr>
          <w:rFonts w:cs="Times New Roman"/>
        </w:rPr>
        <w:t xml:space="preserve">BEATRICE </w:t>
      </w:r>
      <w:r w:rsidRPr="00573E97">
        <w:rPr>
          <w:rFonts w:cs="Times New Roman"/>
          <w:i/>
        </w:rPr>
        <w:t>(</w:t>
      </w:r>
      <w:proofErr w:type="spellStart"/>
      <w:r w:rsidRPr="00573E97">
        <w:rPr>
          <w:rFonts w:cs="Times New Roman"/>
          <w:i/>
        </w:rPr>
        <w:t>Truffaldinovi</w:t>
      </w:r>
      <w:proofErr w:type="spellEnd"/>
      <w:r w:rsidRPr="00573E97">
        <w:rPr>
          <w:rFonts w:cs="Times New Roman"/>
          <w:i/>
        </w:rPr>
        <w:t>)</w:t>
      </w:r>
      <w:r>
        <w:rPr>
          <w:rFonts w:cs="Times New Roman"/>
        </w:rPr>
        <w:t xml:space="preserve">: </w:t>
      </w:r>
      <w:r w:rsidR="004A7F41">
        <w:rPr>
          <w:rFonts w:cs="Times New Roman"/>
        </w:rPr>
        <w:t>Tak co je to tu zas?</w:t>
      </w:r>
    </w:p>
    <w:p w:rsidR="004A7F41" w:rsidRDefault="004A7F41" w:rsidP="00573E97">
      <w:pPr>
        <w:spacing w:after="0"/>
        <w:rPr>
          <w:rFonts w:cs="Times New Roman"/>
        </w:rPr>
      </w:pPr>
    </w:p>
    <w:p w:rsidR="004A7F41" w:rsidRDefault="004A7F41" w:rsidP="004A7F41">
      <w:pPr>
        <w:spacing w:after="0"/>
        <w:ind w:firstLine="708"/>
        <w:rPr>
          <w:rFonts w:cs="Times New Roman"/>
          <w:i/>
        </w:rPr>
      </w:pPr>
      <w:proofErr w:type="gramStart"/>
      <w:r>
        <w:rPr>
          <w:rFonts w:cs="Times New Roman"/>
        </w:rPr>
        <w:t xml:space="preserve">TRUFFALDINO  </w:t>
      </w:r>
      <w:r>
        <w:rPr>
          <w:rFonts w:cs="Times New Roman"/>
          <w:i/>
        </w:rPr>
        <w:t>dělá</w:t>
      </w:r>
      <w:proofErr w:type="gramEnd"/>
      <w:r>
        <w:rPr>
          <w:rFonts w:cs="Times New Roman"/>
          <w:i/>
        </w:rPr>
        <w:t xml:space="preserve"> tisíc a jedno omluvné gesto na všechny strany.</w:t>
      </w:r>
    </w:p>
    <w:p w:rsidR="004A7F41" w:rsidRDefault="004A7F41" w:rsidP="004A7F41">
      <w:pPr>
        <w:spacing w:after="0"/>
        <w:ind w:firstLine="708"/>
        <w:rPr>
          <w:rFonts w:cs="Times New Roman"/>
          <w:i/>
        </w:rPr>
      </w:pPr>
    </w:p>
    <w:p w:rsidR="004A7F41" w:rsidRDefault="004A7F41" w:rsidP="004A7F41">
      <w:pPr>
        <w:spacing w:after="0"/>
        <w:rPr>
          <w:rFonts w:cs="Times New Roman"/>
        </w:rPr>
      </w:pPr>
      <w:r>
        <w:rPr>
          <w:rFonts w:cs="Times New Roman"/>
        </w:rPr>
        <w:t xml:space="preserve">FLORINDO: </w:t>
      </w:r>
      <w:proofErr w:type="spellStart"/>
      <w:r>
        <w:rPr>
          <w:rFonts w:cs="Times New Roman"/>
        </w:rPr>
        <w:t>Rošťáku</w:t>
      </w:r>
      <w:proofErr w:type="spellEnd"/>
      <w:r>
        <w:rPr>
          <w:rFonts w:cs="Times New Roman"/>
        </w:rPr>
        <w:t>!</w:t>
      </w:r>
    </w:p>
    <w:p w:rsidR="004A7F41" w:rsidRDefault="004A7F41" w:rsidP="004A7F41">
      <w:pPr>
        <w:spacing w:after="0"/>
        <w:rPr>
          <w:rFonts w:cs="Times New Roman"/>
        </w:rPr>
      </w:pPr>
      <w:r>
        <w:rPr>
          <w:rFonts w:cs="Times New Roman"/>
        </w:rPr>
        <w:t xml:space="preserve">BEATRICE: </w:t>
      </w:r>
      <w:proofErr w:type="spellStart"/>
      <w:r>
        <w:rPr>
          <w:rFonts w:cs="Times New Roman"/>
        </w:rPr>
        <w:t>Šibeničníku</w:t>
      </w:r>
      <w:proofErr w:type="spellEnd"/>
      <w:r>
        <w:rPr>
          <w:rFonts w:cs="Times New Roman"/>
        </w:rPr>
        <w:t>.</w:t>
      </w:r>
    </w:p>
    <w:p w:rsidR="004A7F41" w:rsidRDefault="004A7F41" w:rsidP="004A7F41">
      <w:pPr>
        <w:spacing w:after="0"/>
        <w:rPr>
          <w:rFonts w:cs="Times New Roman"/>
        </w:rPr>
      </w:pPr>
      <w:r>
        <w:rPr>
          <w:rFonts w:cs="Times New Roman"/>
        </w:rPr>
        <w:t>FLORINDO: Ty jsi sloužil dvěma pánům?</w:t>
      </w:r>
    </w:p>
    <w:p w:rsidR="004A7F41" w:rsidRDefault="004A7F41" w:rsidP="007557BD">
      <w:pPr>
        <w:spacing w:after="0"/>
        <w:jc w:val="both"/>
        <w:rPr>
          <w:rFonts w:cs="Times New Roman"/>
        </w:rPr>
      </w:pPr>
      <w:r>
        <w:rPr>
          <w:rFonts w:cs="Times New Roman"/>
        </w:rPr>
        <w:t xml:space="preserve">TRUFFALDINO: Dovolil </w:t>
      </w:r>
      <w:proofErr w:type="gramStart"/>
      <w:r>
        <w:rPr>
          <w:rFonts w:cs="Times New Roman"/>
        </w:rPr>
        <w:t>jsem</w:t>
      </w:r>
      <w:proofErr w:type="gramEnd"/>
      <w:r>
        <w:rPr>
          <w:rFonts w:cs="Times New Roman"/>
        </w:rPr>
        <w:t xml:space="preserve"> si být tak smělý </w:t>
      </w:r>
      <w:proofErr w:type="gramStart"/>
      <w:r>
        <w:rPr>
          <w:rFonts w:cs="Times New Roman"/>
        </w:rPr>
        <w:t>pane</w:t>
      </w:r>
      <w:proofErr w:type="gramEnd"/>
      <w:r>
        <w:rPr>
          <w:rFonts w:cs="Times New Roman"/>
        </w:rPr>
        <w:t xml:space="preserve">. </w:t>
      </w:r>
      <w:proofErr w:type="spellStart"/>
      <w:r>
        <w:rPr>
          <w:rFonts w:cs="Times New Roman"/>
        </w:rPr>
        <w:t>Hup</w:t>
      </w:r>
      <w:proofErr w:type="spellEnd"/>
      <w:r>
        <w:rPr>
          <w:rFonts w:cs="Times New Roman"/>
        </w:rPr>
        <w:t xml:space="preserve"> jsem do toho po hlavě, ani jsem si to nerozmýšlel. Ale chtěl jsem to zkusit! Dlouho to sice netrvalo, ale přesto mi patří sláva, že nikdo nepřišel ani na tohle, dokud jsem to z lásky k svému děvčeti neprozradil sám. Svedl jsem </w:t>
      </w:r>
      <w:proofErr w:type="gramStart"/>
      <w:r>
        <w:rPr>
          <w:rFonts w:cs="Times New Roman"/>
        </w:rPr>
        <w:t>kousek  k pohledání</w:t>
      </w:r>
      <w:proofErr w:type="gramEnd"/>
      <w:r>
        <w:rPr>
          <w:rFonts w:cs="Times New Roman"/>
        </w:rPr>
        <w:t xml:space="preserve"> a sem tam jsem se při tom říz. Ale doufám, už pro ten báječný nápad, že mi panstvo s veškerou úctou promine.</w:t>
      </w:r>
    </w:p>
    <w:p w:rsidR="004A7F41" w:rsidRDefault="004A7F41" w:rsidP="004A7F41">
      <w:pPr>
        <w:spacing w:after="0"/>
        <w:rPr>
          <w:rFonts w:cs="Times New Roman"/>
        </w:rPr>
      </w:pPr>
    </w:p>
    <w:p w:rsidR="004A7F41" w:rsidRDefault="004A7F41" w:rsidP="004A7F41">
      <w:pPr>
        <w:spacing w:after="0"/>
        <w:rPr>
          <w:rFonts w:cs="Times New Roman"/>
          <w:i/>
        </w:rPr>
      </w:pPr>
      <w:r>
        <w:rPr>
          <w:rFonts w:cs="Times New Roman"/>
        </w:rPr>
        <w:tab/>
      </w:r>
      <w:r>
        <w:rPr>
          <w:rFonts w:cs="Times New Roman"/>
          <w:i/>
        </w:rPr>
        <w:t>Opona.</w:t>
      </w:r>
    </w:p>
    <w:p w:rsidR="004A7F41" w:rsidRDefault="004A7F41" w:rsidP="004A7F41">
      <w:pPr>
        <w:spacing w:after="0"/>
        <w:rPr>
          <w:rFonts w:cs="Times New Roman"/>
          <w:i/>
        </w:rPr>
      </w:pPr>
    </w:p>
    <w:p w:rsidR="004A7F41" w:rsidRDefault="004A7F41" w:rsidP="004A7F41">
      <w:pPr>
        <w:spacing w:after="0"/>
        <w:jc w:val="center"/>
        <w:rPr>
          <w:rFonts w:cs="Times New Roman"/>
          <w:b/>
        </w:rPr>
      </w:pPr>
      <w:r>
        <w:rPr>
          <w:rFonts w:cs="Times New Roman"/>
          <w:b/>
        </w:rPr>
        <w:t>Výňatek</w:t>
      </w:r>
    </w:p>
    <w:p w:rsidR="004A7F41" w:rsidRDefault="004A7F41" w:rsidP="004A7F41">
      <w:pPr>
        <w:spacing w:after="0"/>
        <w:jc w:val="center"/>
        <w:rPr>
          <w:rFonts w:cs="Times New Roman"/>
          <w:b/>
        </w:rPr>
      </w:pPr>
      <w:r>
        <w:rPr>
          <w:rFonts w:cs="Times New Roman"/>
          <w:b/>
        </w:rPr>
        <w:t>Neumělecký text</w:t>
      </w:r>
    </w:p>
    <w:p w:rsidR="002B0C2F" w:rsidRDefault="002B0C2F" w:rsidP="004A7F41">
      <w:pPr>
        <w:spacing w:after="0"/>
        <w:jc w:val="center"/>
        <w:rPr>
          <w:rFonts w:cs="Times New Roman"/>
          <w:b/>
        </w:rPr>
      </w:pPr>
    </w:p>
    <w:p w:rsidR="004A7F41" w:rsidRPr="004A7F41" w:rsidRDefault="004A7F41" w:rsidP="004A7F41">
      <w:pPr>
        <w:spacing w:after="165" w:line="585" w:lineRule="atLeast"/>
        <w:outlineLvl w:val="1"/>
        <w:rPr>
          <w:rFonts w:eastAsia="Times New Roman" w:cs="Times New Roman"/>
          <w:b/>
          <w:color w:val="000000"/>
          <w:kern w:val="36"/>
          <w:sz w:val="28"/>
          <w:szCs w:val="28"/>
          <w:lang w:eastAsia="cs-CZ"/>
        </w:rPr>
      </w:pPr>
      <w:r w:rsidRPr="004A7F41">
        <w:rPr>
          <w:rFonts w:eastAsia="Times New Roman" w:cs="Times New Roman"/>
          <w:b/>
          <w:color w:val="000000"/>
          <w:kern w:val="36"/>
          <w:sz w:val="28"/>
          <w:szCs w:val="28"/>
          <w:lang w:eastAsia="cs-CZ"/>
        </w:rPr>
        <w:t xml:space="preserve">Přátelství s výhodami je moderní předstupeň vážných vztahů </w:t>
      </w:r>
    </w:p>
    <w:p w:rsidR="004A7F41" w:rsidRPr="004A7F41" w:rsidRDefault="004A7F41" w:rsidP="002B0C2F">
      <w:pPr>
        <w:spacing w:after="375" w:line="345" w:lineRule="atLeast"/>
        <w:jc w:val="both"/>
        <w:rPr>
          <w:rFonts w:eastAsia="Times New Roman" w:cs="Times New Roman"/>
          <w:color w:val="70100C"/>
          <w:lang w:eastAsia="cs-CZ"/>
        </w:rPr>
      </w:pPr>
      <w:r w:rsidRPr="004A7F41">
        <w:rPr>
          <w:rFonts w:eastAsia="Times New Roman" w:cs="Times New Roman"/>
          <w:color w:val="70100C"/>
          <w:lang w:eastAsia="cs-CZ"/>
        </w:rPr>
        <w:t xml:space="preserve">Za největší objev posledních let evoluční biologové a antropologové z </w:t>
      </w:r>
      <w:proofErr w:type="spellStart"/>
      <w:r w:rsidRPr="004A7F41">
        <w:rPr>
          <w:rFonts w:eastAsia="Times New Roman" w:cs="Times New Roman"/>
          <w:color w:val="70100C"/>
          <w:lang w:eastAsia="cs-CZ"/>
        </w:rPr>
        <w:t>Kinseyho</w:t>
      </w:r>
      <w:proofErr w:type="spellEnd"/>
      <w:r w:rsidRPr="004A7F41">
        <w:rPr>
          <w:rFonts w:eastAsia="Times New Roman" w:cs="Times New Roman"/>
          <w:color w:val="70100C"/>
          <w:lang w:eastAsia="cs-CZ"/>
        </w:rPr>
        <w:t xml:space="preserve"> institutu považují tzv. přátelství s </w:t>
      </w:r>
      <w:proofErr w:type="spellStart"/>
      <w:r w:rsidRPr="004A7F41">
        <w:rPr>
          <w:rFonts w:eastAsia="Times New Roman" w:cs="Times New Roman"/>
          <w:color w:val="70100C"/>
          <w:lang w:eastAsia="cs-CZ"/>
        </w:rPr>
        <w:t>benefity</w:t>
      </w:r>
      <w:proofErr w:type="spellEnd"/>
      <w:r w:rsidRPr="004A7F41">
        <w:rPr>
          <w:rFonts w:eastAsia="Times New Roman" w:cs="Times New Roman"/>
          <w:color w:val="70100C"/>
          <w:lang w:eastAsia="cs-CZ"/>
        </w:rPr>
        <w:t xml:space="preserve">, kdy spolu přátelé nejprve provozují nezávazný sex a až časem se z tohoto vztahu vyklube skutečný vztah. </w:t>
      </w:r>
    </w:p>
    <w:p w:rsidR="002B0C2F" w:rsidRPr="002B0C2F" w:rsidRDefault="002B0C2F" w:rsidP="002B0C2F">
      <w:pPr>
        <w:spacing w:before="288" w:after="288" w:line="330" w:lineRule="atLeast"/>
        <w:jc w:val="both"/>
        <w:rPr>
          <w:rFonts w:eastAsia="Times New Roman" w:cs="Times New Roman"/>
          <w:color w:val="000000"/>
          <w:lang w:eastAsia="cs-CZ"/>
        </w:rPr>
      </w:pPr>
      <w:r w:rsidRPr="002B0C2F">
        <w:rPr>
          <w:rFonts w:eastAsia="Times New Roman" w:cs="Times New Roman"/>
          <w:color w:val="000000"/>
          <w:lang w:eastAsia="cs-CZ"/>
        </w:rPr>
        <w:t xml:space="preserve">Tuto situaci pěkně demonstruje snímek Kamarád taky rád v hlavní roli s Milou </w:t>
      </w:r>
      <w:proofErr w:type="spellStart"/>
      <w:r w:rsidRPr="002B0C2F">
        <w:rPr>
          <w:rFonts w:eastAsia="Times New Roman" w:cs="Times New Roman"/>
          <w:color w:val="000000"/>
          <w:lang w:eastAsia="cs-CZ"/>
        </w:rPr>
        <w:t>Kunisovou</w:t>
      </w:r>
      <w:proofErr w:type="spellEnd"/>
      <w:r w:rsidRPr="002B0C2F">
        <w:rPr>
          <w:rFonts w:eastAsia="Times New Roman" w:cs="Times New Roman"/>
          <w:color w:val="000000"/>
          <w:lang w:eastAsia="cs-CZ"/>
        </w:rPr>
        <w:t xml:space="preserve"> a Justinem </w:t>
      </w:r>
      <w:proofErr w:type="spellStart"/>
      <w:r w:rsidRPr="002B0C2F">
        <w:rPr>
          <w:rFonts w:eastAsia="Times New Roman" w:cs="Times New Roman"/>
          <w:color w:val="000000"/>
          <w:lang w:eastAsia="cs-CZ"/>
        </w:rPr>
        <w:t>Timberlakem</w:t>
      </w:r>
      <w:proofErr w:type="spellEnd"/>
      <w:r w:rsidRPr="002B0C2F">
        <w:rPr>
          <w:rFonts w:eastAsia="Times New Roman" w:cs="Times New Roman"/>
          <w:color w:val="000000"/>
          <w:lang w:eastAsia="cs-CZ"/>
        </w:rPr>
        <w:t xml:space="preserve">. Dva mladí a po nezávislosti toužící lidé se domluví, že budou přáteli s výhodami. Tou </w:t>
      </w:r>
      <w:r w:rsidRPr="002B0C2F">
        <w:rPr>
          <w:rFonts w:eastAsia="Times New Roman" w:cs="Times New Roman"/>
          <w:color w:val="000000"/>
          <w:lang w:eastAsia="cs-CZ"/>
        </w:rPr>
        <w:lastRenderedPageBreak/>
        <w:t>výhodou má být sex. Jsou tedy na sobě nezávislí a necítí vůči sobě žádné citové závazky, ale provozují společně sex. Po čase se však do sebe zamilují a rozhodnou se společně žít naplno a se závazky, které k trvalému partnerství náležejí.</w:t>
      </w:r>
    </w:p>
    <w:p w:rsidR="002B0C2F" w:rsidRDefault="002B0C2F" w:rsidP="002B0C2F">
      <w:pPr>
        <w:spacing w:before="288" w:after="288" w:line="330" w:lineRule="atLeast"/>
        <w:rPr>
          <w:rFonts w:eastAsia="Times New Roman" w:cs="Times New Roman"/>
          <w:color w:val="000000"/>
          <w:lang w:eastAsia="cs-CZ"/>
        </w:rPr>
      </w:pPr>
      <w:r w:rsidRPr="002B0C2F">
        <w:rPr>
          <w:rFonts w:eastAsia="Times New Roman" w:cs="Times New Roman"/>
          <w:color w:val="000000"/>
          <w:lang w:eastAsia="cs-CZ"/>
        </w:rPr>
        <w:t xml:space="preserve">Z rozsáhlého výzkumu doktorky Helen </w:t>
      </w:r>
      <w:proofErr w:type="spellStart"/>
      <w:r w:rsidRPr="002B0C2F">
        <w:rPr>
          <w:rFonts w:eastAsia="Times New Roman" w:cs="Times New Roman"/>
          <w:color w:val="000000"/>
          <w:lang w:eastAsia="cs-CZ"/>
        </w:rPr>
        <w:t>Fisherové</w:t>
      </w:r>
      <w:proofErr w:type="spellEnd"/>
      <w:r w:rsidRPr="002B0C2F">
        <w:rPr>
          <w:rFonts w:eastAsia="Times New Roman" w:cs="Times New Roman"/>
          <w:color w:val="000000"/>
          <w:lang w:eastAsia="cs-CZ"/>
        </w:rPr>
        <w:t xml:space="preserve"> a doktora Justina R. </w:t>
      </w:r>
      <w:proofErr w:type="spellStart"/>
      <w:r w:rsidRPr="002B0C2F">
        <w:rPr>
          <w:rFonts w:eastAsia="Times New Roman" w:cs="Times New Roman"/>
          <w:color w:val="000000"/>
          <w:lang w:eastAsia="cs-CZ"/>
        </w:rPr>
        <w:t>Garcii</w:t>
      </w:r>
      <w:proofErr w:type="spellEnd"/>
      <w:r w:rsidRPr="002B0C2F">
        <w:rPr>
          <w:rFonts w:eastAsia="Times New Roman" w:cs="Times New Roman"/>
          <w:color w:val="000000"/>
          <w:lang w:eastAsia="cs-CZ"/>
        </w:rPr>
        <w:t xml:space="preserve"> vyplývá, že sedmačtyřicet procent tzv. single osob (čtyřicet procent žen a třiapadesát procent mužů) má zkušenosti se vztahem „kamarád taky rád“ neboli přátelství s </w:t>
      </w:r>
      <w:proofErr w:type="spellStart"/>
      <w:r w:rsidRPr="002B0C2F">
        <w:rPr>
          <w:rFonts w:eastAsia="Times New Roman" w:cs="Times New Roman"/>
          <w:color w:val="000000"/>
          <w:lang w:eastAsia="cs-CZ"/>
        </w:rPr>
        <w:t>benefity</w:t>
      </w:r>
      <w:proofErr w:type="spellEnd"/>
      <w:r w:rsidRPr="002B0C2F">
        <w:rPr>
          <w:rFonts w:eastAsia="Times New Roman" w:cs="Times New Roman"/>
          <w:color w:val="000000"/>
          <w:lang w:eastAsia="cs-CZ"/>
        </w:rPr>
        <w:t>. Zajímavější ale je, že čtyřiačtyřicet procent přátelství s výhodou sexu se loni proměnilo ve skutečné partnerství se závazky.</w:t>
      </w:r>
    </w:p>
    <w:p w:rsidR="002B0C2F" w:rsidRDefault="002B0C2F" w:rsidP="002B0C2F">
      <w:pPr>
        <w:spacing w:before="288" w:after="288" w:line="330" w:lineRule="atLeast"/>
        <w:rPr>
          <w:rFonts w:eastAsia="Times New Roman" w:cs="Times New Roman"/>
          <w:color w:val="000000"/>
          <w:lang w:eastAsia="cs-CZ"/>
        </w:rPr>
      </w:pPr>
      <w:r>
        <w:rPr>
          <w:rFonts w:eastAsia="Times New Roman" w:cs="Times New Roman"/>
          <w:color w:val="000000"/>
          <w:lang w:eastAsia="cs-CZ"/>
        </w:rPr>
        <w:t>(…)</w:t>
      </w:r>
    </w:p>
    <w:p w:rsidR="002B0C2F" w:rsidRDefault="002B0C2F" w:rsidP="002B0C2F">
      <w:pPr>
        <w:spacing w:before="288" w:after="288" w:line="330" w:lineRule="atLeast"/>
        <w:jc w:val="right"/>
        <w:rPr>
          <w:rFonts w:eastAsia="Times New Roman" w:cs="Times New Roman"/>
          <w:i/>
          <w:color w:val="000000"/>
          <w:sz w:val="18"/>
          <w:szCs w:val="18"/>
          <w:lang w:eastAsia="cs-CZ"/>
        </w:rPr>
      </w:pPr>
      <w:r>
        <w:rPr>
          <w:rFonts w:eastAsia="Times New Roman" w:cs="Times New Roman"/>
          <w:i/>
          <w:color w:val="000000"/>
          <w:sz w:val="18"/>
          <w:szCs w:val="18"/>
          <w:lang w:eastAsia="cs-CZ"/>
        </w:rPr>
        <w:t>(vzhledem k povaze úlohy zdroj neuveden)</w:t>
      </w:r>
    </w:p>
    <w:p w:rsidR="004E2382" w:rsidRDefault="004E2382" w:rsidP="004E2382">
      <w:pPr>
        <w:spacing w:before="288" w:after="288" w:line="330" w:lineRule="atLeast"/>
        <w:rPr>
          <w:rFonts w:eastAsia="Times New Roman" w:cs="Times New Roman"/>
          <w:i/>
          <w:color w:val="000000"/>
          <w:lang w:eastAsia="cs-CZ"/>
        </w:rPr>
      </w:pPr>
    </w:p>
    <w:tbl>
      <w:tblPr>
        <w:tblStyle w:val="Mkatabulky"/>
        <w:tblW w:w="0" w:type="auto"/>
        <w:tblLook w:val="04A0"/>
      </w:tblPr>
      <w:tblGrid>
        <w:gridCol w:w="9212"/>
      </w:tblGrid>
      <w:tr w:rsidR="004E2382" w:rsidTr="004E2382">
        <w:tc>
          <w:tcPr>
            <w:tcW w:w="9212" w:type="dxa"/>
          </w:tcPr>
          <w:p w:rsidR="004E2382" w:rsidRPr="004E2382" w:rsidRDefault="004E2382" w:rsidP="004E2382">
            <w:pPr>
              <w:spacing w:line="330" w:lineRule="atLeast"/>
              <w:jc w:val="center"/>
              <w:rPr>
                <w:rFonts w:eastAsia="Times New Roman" w:cs="Times New Roman"/>
                <w:b/>
                <w:color w:val="000000"/>
                <w:lang w:eastAsia="cs-CZ"/>
              </w:rPr>
            </w:pPr>
            <w:r w:rsidRPr="004E2382">
              <w:rPr>
                <w:rFonts w:eastAsia="Times New Roman" w:cs="Times New Roman"/>
                <w:b/>
                <w:color w:val="000000"/>
                <w:lang w:eastAsia="cs-CZ"/>
              </w:rPr>
              <w:t>STRUKTURA ÚSTNÍ ZKOUŠKY</w:t>
            </w:r>
          </w:p>
          <w:p w:rsidR="004E2382" w:rsidRDefault="004E2382" w:rsidP="004E2382">
            <w:pPr>
              <w:spacing w:line="330" w:lineRule="atLeast"/>
              <w:jc w:val="center"/>
              <w:rPr>
                <w:rFonts w:eastAsia="Times New Roman" w:cs="Times New Roman"/>
                <w:color w:val="000000"/>
                <w:lang w:eastAsia="cs-CZ"/>
              </w:rPr>
            </w:pPr>
          </w:p>
          <w:p w:rsidR="004E2382" w:rsidRDefault="004E2382" w:rsidP="004E2382">
            <w:pPr>
              <w:jc w:val="both"/>
              <w:rPr>
                <w:b/>
              </w:rPr>
            </w:pPr>
            <w:r w:rsidRPr="0047241B">
              <w:rPr>
                <w:b/>
              </w:rPr>
              <w:t>1.</w:t>
            </w:r>
            <w:r w:rsidRPr="00461CEF">
              <w:t xml:space="preserve"> </w:t>
            </w:r>
            <w:r w:rsidRPr="0047241B">
              <w:rPr>
                <w:b/>
              </w:rPr>
              <w:t>CHARAKTERISTIKA UMĚLECKÉHO TEXTU (s využitím vědomostí získaných přečtením celého díla a zasazením do literárněhistorického kontextu)</w:t>
            </w:r>
          </w:p>
          <w:p w:rsidR="004E2382" w:rsidRDefault="004E2382" w:rsidP="004E2382">
            <w:pPr>
              <w:jc w:val="both"/>
            </w:pPr>
            <w:r>
              <w:t>a) Charakterizujte postavy, které vystupují ve výňatku. Vysvětlete jejich vzájemné vztahy.</w:t>
            </w:r>
          </w:p>
          <w:p w:rsidR="004E2382" w:rsidRDefault="004E2382" w:rsidP="004E2382">
            <w:pPr>
              <w:jc w:val="both"/>
            </w:pPr>
            <w:r>
              <w:t>b) Vysvětlete, kdo byl Azzore.</w:t>
            </w:r>
          </w:p>
          <w:p w:rsidR="004E2382" w:rsidRDefault="004E2382" w:rsidP="004E2382">
            <w:pPr>
              <w:jc w:val="both"/>
            </w:pPr>
            <w:r>
              <w:t>c) Zasaďte výňatek do kontextu celé knihy.</w:t>
            </w:r>
          </w:p>
          <w:p w:rsidR="007557BD" w:rsidRDefault="007557BD" w:rsidP="004E2382">
            <w:pPr>
              <w:jc w:val="both"/>
            </w:pPr>
            <w:r>
              <w:t xml:space="preserve">d) Vysvětlete, proč se Truffaldino rozhodl sloužit dvěma pánům najednou. </w:t>
            </w:r>
          </w:p>
          <w:p w:rsidR="007557BD" w:rsidRDefault="007557BD" w:rsidP="004E2382">
            <w:pPr>
              <w:jc w:val="both"/>
            </w:pPr>
            <w:r>
              <w:t xml:space="preserve">e) Najděte v textu repliku, ve které hlavní hrdina svoje počínání vysvětluje. </w:t>
            </w:r>
          </w:p>
          <w:p w:rsidR="004E2382" w:rsidRDefault="007557BD" w:rsidP="004E2382">
            <w:pPr>
              <w:jc w:val="both"/>
            </w:pPr>
            <w:r>
              <w:t>f</w:t>
            </w:r>
            <w:r w:rsidR="004E2382">
              <w:t xml:space="preserve">) Vysvětlete podstatu vět napsaných kurzívou. K čemu slouží a jak se nazývají. </w:t>
            </w:r>
          </w:p>
          <w:p w:rsidR="007557BD" w:rsidRDefault="007557BD" w:rsidP="004E2382">
            <w:pPr>
              <w:jc w:val="both"/>
            </w:pPr>
            <w:r>
              <w:t xml:space="preserve">g) Najděte ve výňatku obrazné pojmenování. </w:t>
            </w:r>
          </w:p>
          <w:p w:rsidR="007557BD" w:rsidRDefault="007557BD" w:rsidP="004E2382">
            <w:pPr>
              <w:jc w:val="both"/>
            </w:pPr>
            <w:r>
              <w:t>h) Posuďte výňatek z hlediska syntaktického, vystihněte nápadné rysy.</w:t>
            </w:r>
          </w:p>
          <w:p w:rsidR="007557BD" w:rsidRDefault="007557BD" w:rsidP="004E2382">
            <w:pPr>
              <w:jc w:val="both"/>
            </w:pPr>
            <w:r>
              <w:t>j) Zasaďte tvorbu C. Goldoniho do kontextu světové literatury.</w:t>
            </w:r>
          </w:p>
          <w:p w:rsidR="007557BD" w:rsidRDefault="007557BD" w:rsidP="004E2382">
            <w:pPr>
              <w:jc w:val="both"/>
            </w:pPr>
            <w:r>
              <w:t>k) Na základě vlastní četby zhodnoťte knihu Sluha dvou pánů. Vyjádřete svůj čtenářský prožitek.</w:t>
            </w:r>
          </w:p>
          <w:p w:rsidR="007557BD" w:rsidRDefault="007557BD" w:rsidP="004E2382">
            <w:pPr>
              <w:jc w:val="both"/>
            </w:pPr>
          </w:p>
          <w:p w:rsidR="007557BD" w:rsidRDefault="007557BD" w:rsidP="007557BD">
            <w:pPr>
              <w:jc w:val="both"/>
            </w:pPr>
            <w:r w:rsidRPr="0047241B">
              <w:rPr>
                <w:b/>
              </w:rPr>
              <w:t>2.</w:t>
            </w:r>
            <w:r w:rsidRPr="00461CEF">
              <w:t xml:space="preserve"> </w:t>
            </w:r>
            <w:r w:rsidRPr="0047241B">
              <w:rPr>
                <w:b/>
              </w:rPr>
              <w:t>CHARAKTERISTIKA NEUMĚLECKÉHO TEXTU</w:t>
            </w:r>
          </w:p>
          <w:p w:rsidR="007557BD" w:rsidRDefault="007557BD" w:rsidP="004E2382">
            <w:pPr>
              <w:jc w:val="both"/>
            </w:pPr>
            <w:r>
              <w:t>a) Určete funkční styl výňatku.</w:t>
            </w:r>
          </w:p>
          <w:p w:rsidR="007557BD" w:rsidRDefault="007557BD" w:rsidP="004E2382">
            <w:pPr>
              <w:jc w:val="both"/>
            </w:pPr>
            <w:r>
              <w:t>b) Určete převládající slohový postup.</w:t>
            </w:r>
          </w:p>
          <w:p w:rsidR="007557BD" w:rsidRDefault="007557BD" w:rsidP="004E2382">
            <w:pPr>
              <w:jc w:val="both"/>
            </w:pPr>
            <w:r>
              <w:t>c) Určete slohový útvar, svoje tvrzení zdůvodněte.</w:t>
            </w:r>
          </w:p>
          <w:p w:rsidR="00444BFA" w:rsidRDefault="00444BFA" w:rsidP="004E2382">
            <w:pPr>
              <w:jc w:val="both"/>
            </w:pPr>
            <w:r>
              <w:t>d) Vysvětlete význam prvního odstavce textu, důvod jiné barvy písma.</w:t>
            </w:r>
          </w:p>
          <w:p w:rsidR="007557BD" w:rsidRDefault="00444BFA" w:rsidP="004E2382">
            <w:pPr>
              <w:jc w:val="both"/>
            </w:pPr>
            <w:r>
              <w:t>e</w:t>
            </w:r>
            <w:r w:rsidR="007557BD">
              <w:t>) Řekněte, kde byste se mohli s tímto textem setkat.</w:t>
            </w:r>
          </w:p>
          <w:p w:rsidR="00444BFA" w:rsidRDefault="00444BFA" w:rsidP="004E2382">
            <w:pPr>
              <w:jc w:val="both"/>
            </w:pPr>
            <w:r>
              <w:t>f</w:t>
            </w:r>
            <w:r w:rsidR="007557BD">
              <w:t xml:space="preserve">) Vystihněte stručně téma </w:t>
            </w:r>
            <w:proofErr w:type="gramStart"/>
            <w:r w:rsidR="007557BD">
              <w:t xml:space="preserve">textu </w:t>
            </w:r>
            <w:r>
              <w:t>.</w:t>
            </w:r>
            <w:proofErr w:type="gramEnd"/>
          </w:p>
          <w:p w:rsidR="007557BD" w:rsidRDefault="00444BFA" w:rsidP="004E2382">
            <w:pPr>
              <w:jc w:val="both"/>
            </w:pPr>
            <w:r>
              <w:t>g) Vysvětlete pojem přátelství s výhodami (</w:t>
            </w:r>
            <w:proofErr w:type="spellStart"/>
            <w:r>
              <w:t>benefity</w:t>
            </w:r>
            <w:proofErr w:type="spellEnd"/>
            <w:r>
              <w:t xml:space="preserve">). V jaké oblasti lidského života je pojem </w:t>
            </w:r>
            <w:proofErr w:type="spellStart"/>
            <w:r>
              <w:t>benefit</w:t>
            </w:r>
            <w:proofErr w:type="spellEnd"/>
            <w:r>
              <w:t xml:space="preserve"> běžný a co konkrétně mezi tyto </w:t>
            </w:r>
            <w:proofErr w:type="spellStart"/>
            <w:r>
              <w:t>benefity</w:t>
            </w:r>
            <w:proofErr w:type="spellEnd"/>
            <w:r>
              <w:t xml:space="preserve"> patří?</w:t>
            </w:r>
            <w:r w:rsidR="007557BD">
              <w:t xml:space="preserve"> </w:t>
            </w:r>
          </w:p>
          <w:p w:rsidR="00444BFA" w:rsidRDefault="00444BFA" w:rsidP="004E2382">
            <w:pPr>
              <w:jc w:val="both"/>
            </w:pPr>
            <w:r>
              <w:t>h) Vysvětlete pojem single.</w:t>
            </w:r>
          </w:p>
          <w:p w:rsidR="00444BFA" w:rsidRDefault="00444BFA" w:rsidP="004E2382">
            <w:pPr>
              <w:jc w:val="both"/>
            </w:pPr>
            <w:r>
              <w:t>j) Najděte v textu další slova cizího původu.</w:t>
            </w:r>
          </w:p>
          <w:p w:rsidR="00444BFA" w:rsidRPr="004E2382" w:rsidRDefault="00444BFA" w:rsidP="004E2382">
            <w:pPr>
              <w:jc w:val="both"/>
            </w:pPr>
            <w:r>
              <w:t>k) Rozeberte výňatek z hlediska syntaktického.</w:t>
            </w:r>
          </w:p>
          <w:p w:rsidR="004E2382" w:rsidRPr="004E2382" w:rsidRDefault="004E2382" w:rsidP="004E2382">
            <w:pPr>
              <w:spacing w:line="330" w:lineRule="atLeast"/>
              <w:rPr>
                <w:rFonts w:eastAsia="Times New Roman" w:cs="Times New Roman"/>
                <w:color w:val="000000"/>
                <w:lang w:eastAsia="cs-CZ"/>
              </w:rPr>
            </w:pPr>
          </w:p>
        </w:tc>
      </w:tr>
    </w:tbl>
    <w:p w:rsidR="004E2382" w:rsidRPr="002B0C2F" w:rsidRDefault="004E2382" w:rsidP="004E2382">
      <w:pPr>
        <w:spacing w:before="288" w:after="288" w:line="330" w:lineRule="atLeast"/>
        <w:rPr>
          <w:rFonts w:eastAsia="Times New Roman" w:cs="Times New Roman"/>
          <w:b/>
          <w:i/>
          <w:color w:val="000000"/>
          <w:lang w:eastAsia="cs-CZ"/>
        </w:rPr>
      </w:pPr>
    </w:p>
    <w:p w:rsidR="000B53E2" w:rsidRPr="002B0C2F" w:rsidRDefault="000B53E2">
      <w:pPr>
        <w:rPr>
          <w:rFonts w:cs="Times New Roman"/>
        </w:rPr>
      </w:pPr>
    </w:p>
    <w:p w:rsidR="000B53E2" w:rsidRDefault="000B53E2">
      <w:pPr>
        <w:rPr>
          <w:rFonts w:cs="Times New Roman"/>
          <w:sz w:val="24"/>
          <w:szCs w:val="24"/>
        </w:rPr>
      </w:pPr>
      <w:r w:rsidRPr="000B53E2">
        <w:rPr>
          <w:rFonts w:cs="Times New Roman"/>
          <w:sz w:val="24"/>
          <w:szCs w:val="24"/>
        </w:rPr>
        <w:lastRenderedPageBreak/>
        <w:t>Seznam použitých zdrojů:</w:t>
      </w:r>
    </w:p>
    <w:p w:rsidR="000B53E2" w:rsidRPr="004E2382" w:rsidRDefault="002B0C2F" w:rsidP="000B53E2">
      <w:pPr>
        <w:pStyle w:val="Odstavecseseznamem"/>
        <w:numPr>
          <w:ilvl w:val="0"/>
          <w:numId w:val="1"/>
        </w:numPr>
        <w:rPr>
          <w:rFonts w:cs="Times New Roman"/>
          <w:sz w:val="24"/>
          <w:szCs w:val="24"/>
        </w:rPr>
      </w:pPr>
      <w:r>
        <w:rPr>
          <w:rFonts w:ascii="Arial" w:hAnsi="Arial" w:cs="Arial"/>
          <w:color w:val="000000"/>
          <w:sz w:val="20"/>
          <w:szCs w:val="20"/>
          <w:shd w:val="clear" w:color="auto" w:fill="FFFFFF"/>
        </w:rPr>
        <w:t>Přátelství s výhodami je moderní předstupeň vážných vztahů.</w:t>
      </w:r>
      <w:r>
        <w:rPr>
          <w:rStyle w:val="apple-converted-space"/>
          <w:rFonts w:ascii="Arial" w:hAnsi="Arial" w:cs="Arial"/>
          <w:color w:val="000000"/>
          <w:sz w:val="20"/>
          <w:szCs w:val="20"/>
          <w:shd w:val="clear" w:color="auto" w:fill="FFFFFF"/>
        </w:rPr>
        <w:t> </w:t>
      </w:r>
      <w:proofErr w:type="gramStart"/>
      <w:r>
        <w:rPr>
          <w:rStyle w:val="apple-converted-space"/>
          <w:rFonts w:ascii="Arial" w:hAnsi="Arial" w:cs="Arial"/>
          <w:color w:val="000000"/>
          <w:sz w:val="20"/>
          <w:szCs w:val="20"/>
          <w:shd w:val="clear" w:color="auto" w:fill="FFFFFF"/>
        </w:rPr>
        <w:t>w</w:t>
      </w:r>
      <w:r>
        <w:rPr>
          <w:rFonts w:ascii="Arial" w:hAnsi="Arial" w:cs="Arial"/>
          <w:i/>
          <w:iCs/>
          <w:color w:val="000000"/>
          <w:sz w:val="20"/>
          <w:szCs w:val="20"/>
          <w:shd w:val="clear" w:color="auto" w:fill="FFFFFF"/>
        </w:rPr>
        <w:t>ww</w:t>
      </w:r>
      <w:proofErr w:type="gramEnd"/>
      <w:r>
        <w:rPr>
          <w:rFonts w:ascii="Arial" w:hAnsi="Arial" w:cs="Arial"/>
          <w:i/>
          <w:iCs/>
          <w:color w:val="000000"/>
          <w:sz w:val="20"/>
          <w:szCs w:val="20"/>
          <w:shd w:val="clear" w:color="auto" w:fill="FFFFFF"/>
        </w:rPr>
        <w:t>.</w:t>
      </w:r>
      <w:proofErr w:type="gramStart"/>
      <w:r>
        <w:rPr>
          <w:rFonts w:ascii="Arial" w:hAnsi="Arial" w:cs="Arial"/>
          <w:i/>
          <w:iCs/>
          <w:color w:val="000000"/>
          <w:sz w:val="20"/>
          <w:szCs w:val="20"/>
          <w:shd w:val="clear" w:color="auto" w:fill="FFFFFF"/>
        </w:rPr>
        <w:t>novinky</w:t>
      </w:r>
      <w:proofErr w:type="gramEnd"/>
      <w:r>
        <w:rPr>
          <w:rFonts w:ascii="Arial" w:hAnsi="Arial" w:cs="Arial"/>
          <w:i/>
          <w:iCs/>
          <w:color w:val="000000"/>
          <w:sz w:val="20"/>
          <w:szCs w:val="20"/>
          <w:shd w:val="clear" w:color="auto" w:fill="FFFFFF"/>
        </w:rPr>
        <w:t>.</w:t>
      </w:r>
      <w:proofErr w:type="spellStart"/>
      <w:r>
        <w:rPr>
          <w:rFonts w:ascii="Arial" w:hAnsi="Arial" w:cs="Arial"/>
          <w:i/>
          <w:iCs/>
          <w:color w:val="000000"/>
          <w:sz w:val="20"/>
          <w:szCs w:val="20"/>
          <w:shd w:val="clear" w:color="auto" w:fill="FFFFFF"/>
        </w:rPr>
        <w:t>cz</w:t>
      </w:r>
      <w:proofErr w:type="spellEnd"/>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[online]. [cit. 2012-02-08]. Dostupné z: </w:t>
      </w:r>
      <w:r w:rsidR="004E2382" w:rsidRPr="004E2382">
        <w:rPr>
          <w:rFonts w:ascii="Arial" w:hAnsi="Arial" w:cs="Arial"/>
          <w:color w:val="000000"/>
          <w:sz w:val="20"/>
          <w:szCs w:val="20"/>
          <w:shd w:val="clear" w:color="auto" w:fill="FFFFFF"/>
        </w:rPr>
        <w:t>http://</w:t>
      </w:r>
      <w:proofErr w:type="gramStart"/>
      <w:r w:rsidR="004E2382" w:rsidRPr="004E2382">
        <w:rPr>
          <w:rFonts w:ascii="Arial" w:hAnsi="Arial" w:cs="Arial"/>
          <w:color w:val="000000"/>
          <w:sz w:val="20"/>
          <w:szCs w:val="20"/>
          <w:shd w:val="clear" w:color="auto" w:fill="FFFFFF"/>
        </w:rPr>
        <w:t>www</w:t>
      </w:r>
      <w:proofErr w:type="gramEnd"/>
      <w:r w:rsidR="004E2382" w:rsidRPr="004E2382">
        <w:rPr>
          <w:rFonts w:ascii="Arial" w:hAnsi="Arial" w:cs="Arial"/>
          <w:color w:val="000000"/>
          <w:sz w:val="20"/>
          <w:szCs w:val="20"/>
          <w:shd w:val="clear" w:color="auto" w:fill="FFFFFF"/>
        </w:rPr>
        <w:t>.</w:t>
      </w:r>
      <w:proofErr w:type="gramStart"/>
      <w:r w:rsidR="004E2382" w:rsidRPr="004E2382">
        <w:rPr>
          <w:rFonts w:ascii="Arial" w:hAnsi="Arial" w:cs="Arial"/>
          <w:color w:val="000000"/>
          <w:sz w:val="20"/>
          <w:szCs w:val="20"/>
          <w:shd w:val="clear" w:color="auto" w:fill="FFFFFF"/>
        </w:rPr>
        <w:t>novinky</w:t>
      </w:r>
      <w:proofErr w:type="gramEnd"/>
      <w:r w:rsidR="004E2382" w:rsidRPr="004E2382">
        <w:rPr>
          <w:rFonts w:ascii="Arial" w:hAnsi="Arial" w:cs="Arial"/>
          <w:color w:val="000000"/>
          <w:sz w:val="20"/>
          <w:szCs w:val="20"/>
          <w:shd w:val="clear" w:color="auto" w:fill="FFFFFF"/>
        </w:rPr>
        <w:t>.cz/zena/vztahy-a-sex/292616-pratelstvi-s-vyhodami-je-moderni-predstupen-vaznych-vztahu.html</w:t>
      </w:r>
    </w:p>
    <w:p w:rsidR="000B53E2" w:rsidRPr="004E2382" w:rsidRDefault="004E2382" w:rsidP="004E2382">
      <w:pPr>
        <w:pStyle w:val="Odstavecseseznamem"/>
        <w:numPr>
          <w:ilvl w:val="0"/>
          <w:numId w:val="1"/>
        </w:numPr>
        <w:rPr>
          <w:rFonts w:cs="Times New Roman"/>
        </w:rPr>
      </w:pPr>
      <w:r w:rsidRPr="004E2382">
        <w:rPr>
          <w:rFonts w:ascii="Arial" w:hAnsi="Arial" w:cs="Arial"/>
          <w:color w:val="000000"/>
          <w:sz w:val="20"/>
          <w:szCs w:val="20"/>
          <w:shd w:val="clear" w:color="auto" w:fill="FFFFFF"/>
        </w:rPr>
        <w:t xml:space="preserve">GOLDONI, </w:t>
      </w:r>
      <w:proofErr w:type="spellStart"/>
      <w:r w:rsidRPr="004E2382">
        <w:rPr>
          <w:rFonts w:ascii="Arial" w:hAnsi="Arial" w:cs="Arial"/>
          <w:color w:val="000000"/>
          <w:sz w:val="20"/>
          <w:szCs w:val="20"/>
          <w:shd w:val="clear" w:color="auto" w:fill="FFFFFF"/>
        </w:rPr>
        <w:t>Carlo</w:t>
      </w:r>
      <w:proofErr w:type="spellEnd"/>
      <w:r w:rsidRPr="004E2382">
        <w:rPr>
          <w:rFonts w:ascii="Arial" w:hAnsi="Arial" w:cs="Arial"/>
          <w:color w:val="000000"/>
          <w:sz w:val="20"/>
          <w:szCs w:val="20"/>
          <w:shd w:val="clear" w:color="auto" w:fill="FFFFFF"/>
        </w:rPr>
        <w:t>.</w:t>
      </w:r>
      <w:r w:rsidRPr="004E2382">
        <w:rPr>
          <w:rStyle w:val="apple-converted-space"/>
          <w:rFonts w:ascii="Arial" w:hAnsi="Arial" w:cs="Arial"/>
          <w:color w:val="000000"/>
          <w:sz w:val="20"/>
          <w:szCs w:val="20"/>
          <w:shd w:val="clear" w:color="auto" w:fill="FFFFFF"/>
        </w:rPr>
        <w:t> </w:t>
      </w:r>
      <w:r w:rsidRPr="004E2382">
        <w:rPr>
          <w:rFonts w:ascii="Arial" w:hAnsi="Arial" w:cs="Arial"/>
          <w:i/>
          <w:iCs/>
          <w:color w:val="000000"/>
          <w:sz w:val="20"/>
          <w:szCs w:val="20"/>
          <w:shd w:val="clear" w:color="auto" w:fill="FFFFFF"/>
        </w:rPr>
        <w:t>Sluha dvou pánů: [komedie o 3 dějstvích]</w:t>
      </w:r>
      <w:r w:rsidRPr="004E2382">
        <w:rPr>
          <w:rFonts w:ascii="Arial" w:hAnsi="Arial" w:cs="Arial"/>
          <w:color w:val="000000"/>
          <w:sz w:val="20"/>
          <w:szCs w:val="20"/>
          <w:shd w:val="clear" w:color="auto" w:fill="FFFFFF"/>
        </w:rPr>
        <w:t xml:space="preserve">. </w:t>
      </w:r>
      <w:proofErr w:type="spellStart"/>
      <w:r w:rsidRPr="004E2382">
        <w:rPr>
          <w:rFonts w:ascii="Arial" w:hAnsi="Arial" w:cs="Arial"/>
          <w:color w:val="000000"/>
          <w:sz w:val="20"/>
          <w:szCs w:val="20"/>
          <w:shd w:val="clear" w:color="auto" w:fill="FFFFFF"/>
        </w:rPr>
        <w:t>Vyd</w:t>
      </w:r>
      <w:proofErr w:type="spellEnd"/>
      <w:r w:rsidRPr="004E2382">
        <w:rPr>
          <w:rFonts w:ascii="Arial" w:hAnsi="Arial" w:cs="Arial"/>
          <w:color w:val="000000"/>
          <w:sz w:val="20"/>
          <w:szCs w:val="20"/>
          <w:shd w:val="clear" w:color="auto" w:fill="FFFFFF"/>
        </w:rPr>
        <w:t xml:space="preserve">. 2., </w:t>
      </w:r>
      <w:proofErr w:type="spellStart"/>
      <w:r w:rsidRPr="004E2382">
        <w:rPr>
          <w:rFonts w:ascii="Arial" w:hAnsi="Arial" w:cs="Arial"/>
          <w:color w:val="000000"/>
          <w:sz w:val="20"/>
          <w:szCs w:val="20"/>
          <w:shd w:val="clear" w:color="auto" w:fill="FFFFFF"/>
        </w:rPr>
        <w:t>Samost</w:t>
      </w:r>
      <w:proofErr w:type="spellEnd"/>
      <w:r w:rsidRPr="004E2382">
        <w:rPr>
          <w:rFonts w:ascii="Arial" w:hAnsi="Arial" w:cs="Arial"/>
          <w:color w:val="000000"/>
          <w:sz w:val="20"/>
          <w:szCs w:val="20"/>
          <w:shd w:val="clear" w:color="auto" w:fill="FFFFFF"/>
        </w:rPr>
        <w:t xml:space="preserve">. v </w:t>
      </w:r>
      <w:proofErr w:type="spellStart"/>
      <w:r w:rsidRPr="004E2382">
        <w:rPr>
          <w:rFonts w:ascii="Arial" w:hAnsi="Arial" w:cs="Arial"/>
          <w:color w:val="000000"/>
          <w:sz w:val="20"/>
          <w:szCs w:val="20"/>
          <w:shd w:val="clear" w:color="auto" w:fill="FFFFFF"/>
        </w:rPr>
        <w:t>nakl</w:t>
      </w:r>
      <w:proofErr w:type="spellEnd"/>
      <w:r w:rsidRPr="004E2382">
        <w:rPr>
          <w:rFonts w:ascii="Arial" w:hAnsi="Arial" w:cs="Arial"/>
          <w:color w:val="000000"/>
          <w:sz w:val="20"/>
          <w:szCs w:val="20"/>
          <w:shd w:val="clear" w:color="auto" w:fill="FFFFFF"/>
        </w:rPr>
        <w:t xml:space="preserve">. Artur </w:t>
      </w:r>
      <w:proofErr w:type="spellStart"/>
      <w:r w:rsidRPr="004E2382">
        <w:rPr>
          <w:rFonts w:ascii="Arial" w:hAnsi="Arial" w:cs="Arial"/>
          <w:color w:val="000000"/>
          <w:sz w:val="20"/>
          <w:szCs w:val="20"/>
          <w:shd w:val="clear" w:color="auto" w:fill="FFFFFF"/>
        </w:rPr>
        <w:t>vyd</w:t>
      </w:r>
      <w:proofErr w:type="spellEnd"/>
      <w:r w:rsidRPr="004E2382">
        <w:rPr>
          <w:rFonts w:ascii="Arial" w:hAnsi="Arial" w:cs="Arial"/>
          <w:color w:val="000000"/>
          <w:sz w:val="20"/>
          <w:szCs w:val="20"/>
          <w:shd w:val="clear" w:color="auto" w:fill="FFFFFF"/>
        </w:rPr>
        <w:t>. 1. Překlad Jaroslav Pokorný. Praha: Artur, 2009, 125 s. D (Artur). ISBN 978-80-87128-27-5</w:t>
      </w:r>
      <w:r>
        <w:rPr>
          <w:rFonts w:ascii="Arial" w:hAnsi="Arial" w:cs="Arial"/>
          <w:color w:val="000000"/>
          <w:sz w:val="20"/>
          <w:szCs w:val="20"/>
          <w:shd w:val="clear" w:color="auto" w:fill="FFFFFF"/>
        </w:rPr>
        <w:t>. s. 108</w:t>
      </w:r>
    </w:p>
    <w:p w:rsidR="000B53E2" w:rsidRDefault="000B53E2">
      <w:pPr>
        <w:rPr>
          <w:rFonts w:cs="Times New Roman"/>
        </w:rPr>
      </w:pPr>
    </w:p>
    <w:p w:rsidR="000B53E2" w:rsidRPr="000163F8" w:rsidRDefault="000B53E2">
      <w:pPr>
        <w:rPr>
          <w:rFonts w:cs="Times New Roman"/>
        </w:rPr>
      </w:pPr>
    </w:p>
    <w:sectPr w:rsidR="000B53E2" w:rsidRPr="000163F8" w:rsidSect="00945F42">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F97" w:rsidRDefault="00F16F97" w:rsidP="000515E4">
      <w:pPr>
        <w:spacing w:after="0" w:line="240" w:lineRule="auto"/>
      </w:pPr>
      <w:r>
        <w:separator/>
      </w:r>
    </w:p>
  </w:endnote>
  <w:endnote w:type="continuationSeparator" w:id="0">
    <w:p w:rsidR="00F16F97" w:rsidRDefault="00F16F97" w:rsidP="00051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F97" w:rsidRDefault="00F16F97" w:rsidP="000515E4">
      <w:pPr>
        <w:spacing w:after="0" w:line="240" w:lineRule="auto"/>
      </w:pPr>
      <w:r>
        <w:separator/>
      </w:r>
    </w:p>
  </w:footnote>
  <w:footnote w:type="continuationSeparator" w:id="0">
    <w:p w:rsidR="00F16F97" w:rsidRDefault="00F16F97" w:rsidP="000515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3E2" w:rsidRDefault="000B53E2">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079DD"/>
    <w:multiLevelType w:val="hybridMultilevel"/>
    <w:tmpl w:val="9DC640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hyphenationZone w:val="425"/>
  <w:characterSpacingControl w:val="doNotCompress"/>
  <w:footnotePr>
    <w:footnote w:id="-1"/>
    <w:footnote w:id="0"/>
  </w:footnotePr>
  <w:endnotePr>
    <w:endnote w:id="-1"/>
    <w:endnote w:id="0"/>
  </w:endnotePr>
  <w:compat/>
  <w:rsids>
    <w:rsidRoot w:val="000515E4"/>
    <w:rsid w:val="000163F8"/>
    <w:rsid w:val="000515E4"/>
    <w:rsid w:val="000B53E2"/>
    <w:rsid w:val="000D1075"/>
    <w:rsid w:val="001B4830"/>
    <w:rsid w:val="0021227A"/>
    <w:rsid w:val="002B0C2F"/>
    <w:rsid w:val="00353885"/>
    <w:rsid w:val="003804D3"/>
    <w:rsid w:val="00444BFA"/>
    <w:rsid w:val="004A7F41"/>
    <w:rsid w:val="004E2382"/>
    <w:rsid w:val="00573E97"/>
    <w:rsid w:val="0062218D"/>
    <w:rsid w:val="006840F9"/>
    <w:rsid w:val="007557BD"/>
    <w:rsid w:val="00811CDD"/>
    <w:rsid w:val="008E23BB"/>
    <w:rsid w:val="00945F42"/>
    <w:rsid w:val="00A94084"/>
    <w:rsid w:val="00AD4489"/>
    <w:rsid w:val="00B30AEF"/>
    <w:rsid w:val="00B86BCE"/>
    <w:rsid w:val="00C14C0B"/>
    <w:rsid w:val="00E266BC"/>
    <w:rsid w:val="00E97B38"/>
    <w:rsid w:val="00F16F97"/>
    <w:rsid w:val="00F7741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5F4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 w:type="paragraph" w:customStyle="1" w:styleId="perex1">
    <w:name w:val="perex1"/>
    <w:basedOn w:val="Normln"/>
    <w:rsid w:val="004A7F41"/>
    <w:pPr>
      <w:spacing w:after="375" w:line="345" w:lineRule="atLeast"/>
    </w:pPr>
    <w:rPr>
      <w:rFonts w:ascii="Times New Roman" w:eastAsia="Times New Roman" w:hAnsi="Times New Roman" w:cs="Times New Roman"/>
      <w:color w:val="70100C"/>
      <w:sz w:val="30"/>
      <w:szCs w:val="30"/>
      <w:lang w:eastAsia="cs-CZ"/>
    </w:rPr>
  </w:style>
  <w:style w:type="character" w:customStyle="1" w:styleId="apple-converted-space">
    <w:name w:val="apple-converted-space"/>
    <w:basedOn w:val="Standardnpsmoodstavce"/>
    <w:rsid w:val="002B0C2F"/>
  </w:style>
  <w:style w:type="character" w:styleId="Hypertextovodkaz">
    <w:name w:val="Hyperlink"/>
    <w:basedOn w:val="Standardnpsmoodstavce"/>
    <w:uiPriority w:val="99"/>
    <w:unhideWhenUsed/>
    <w:rsid w:val="004E23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webSettings.xml><?xml version="1.0" encoding="utf-8"?>
<w:webSettings xmlns:r="http://schemas.openxmlformats.org/officeDocument/2006/relationships" xmlns:w="http://schemas.openxmlformats.org/wordprocessingml/2006/main">
  <w:divs>
    <w:div w:id="145364109">
      <w:bodyDiv w:val="1"/>
      <w:marLeft w:val="0"/>
      <w:marRight w:val="0"/>
      <w:marTop w:val="0"/>
      <w:marBottom w:val="0"/>
      <w:divBdr>
        <w:top w:val="none" w:sz="0" w:space="0" w:color="auto"/>
        <w:left w:val="none" w:sz="0" w:space="0" w:color="auto"/>
        <w:bottom w:val="none" w:sz="0" w:space="0" w:color="auto"/>
        <w:right w:val="none" w:sz="0" w:space="0" w:color="auto"/>
      </w:divBdr>
      <w:divsChild>
        <w:div w:id="356195707">
          <w:marLeft w:val="0"/>
          <w:marRight w:val="0"/>
          <w:marTop w:val="75"/>
          <w:marBottom w:val="75"/>
          <w:divBdr>
            <w:top w:val="none" w:sz="0" w:space="0" w:color="auto"/>
            <w:left w:val="none" w:sz="0" w:space="0" w:color="auto"/>
            <w:bottom w:val="none" w:sz="0" w:space="0" w:color="auto"/>
            <w:right w:val="none" w:sz="0" w:space="0" w:color="auto"/>
          </w:divBdr>
          <w:divsChild>
            <w:div w:id="1372533801">
              <w:marLeft w:val="0"/>
              <w:marRight w:val="0"/>
              <w:marTop w:val="0"/>
              <w:marBottom w:val="0"/>
              <w:divBdr>
                <w:top w:val="none" w:sz="0" w:space="0" w:color="auto"/>
                <w:left w:val="none" w:sz="0" w:space="0" w:color="auto"/>
                <w:bottom w:val="none" w:sz="0" w:space="0" w:color="auto"/>
                <w:right w:val="none" w:sz="0" w:space="0" w:color="auto"/>
              </w:divBdr>
              <w:divsChild>
                <w:div w:id="1007559024">
                  <w:marLeft w:val="0"/>
                  <w:marRight w:val="0"/>
                  <w:marTop w:val="0"/>
                  <w:marBottom w:val="0"/>
                  <w:divBdr>
                    <w:top w:val="none" w:sz="0" w:space="0" w:color="auto"/>
                    <w:left w:val="none" w:sz="0" w:space="0" w:color="auto"/>
                    <w:bottom w:val="none" w:sz="0" w:space="0" w:color="auto"/>
                    <w:right w:val="none" w:sz="0" w:space="0" w:color="auto"/>
                  </w:divBdr>
                  <w:divsChild>
                    <w:div w:id="1060635359">
                      <w:marLeft w:val="0"/>
                      <w:marRight w:val="0"/>
                      <w:marTop w:val="0"/>
                      <w:marBottom w:val="0"/>
                      <w:divBdr>
                        <w:top w:val="none" w:sz="0" w:space="0" w:color="auto"/>
                        <w:left w:val="none" w:sz="0" w:space="0" w:color="auto"/>
                        <w:bottom w:val="single" w:sz="6" w:space="0" w:color="E7E7E7"/>
                        <w:right w:val="none" w:sz="0" w:space="0" w:color="auto"/>
                      </w:divBdr>
                      <w:divsChild>
                        <w:div w:id="1772429840">
                          <w:marLeft w:val="0"/>
                          <w:marRight w:val="0"/>
                          <w:marTop w:val="0"/>
                          <w:marBottom w:val="0"/>
                          <w:divBdr>
                            <w:top w:val="none" w:sz="0" w:space="0" w:color="auto"/>
                            <w:left w:val="none" w:sz="0" w:space="0" w:color="auto"/>
                            <w:bottom w:val="none" w:sz="0" w:space="0" w:color="auto"/>
                            <w:right w:val="none" w:sz="0" w:space="0" w:color="auto"/>
                          </w:divBdr>
                          <w:divsChild>
                            <w:div w:id="284653149">
                              <w:marLeft w:val="150"/>
                              <w:marRight w:val="0"/>
                              <w:marTop w:val="0"/>
                              <w:marBottom w:val="0"/>
                              <w:divBdr>
                                <w:top w:val="none" w:sz="0" w:space="0" w:color="auto"/>
                                <w:left w:val="none" w:sz="0" w:space="0" w:color="auto"/>
                                <w:bottom w:val="none" w:sz="0" w:space="0" w:color="auto"/>
                                <w:right w:val="none" w:sz="0" w:space="0" w:color="auto"/>
                              </w:divBdr>
                              <w:divsChild>
                                <w:div w:id="1007367682">
                                  <w:marLeft w:val="0"/>
                                  <w:marRight w:val="0"/>
                                  <w:marTop w:val="0"/>
                                  <w:marBottom w:val="0"/>
                                  <w:divBdr>
                                    <w:top w:val="none" w:sz="0" w:space="0" w:color="auto"/>
                                    <w:left w:val="none" w:sz="0" w:space="0" w:color="auto"/>
                                    <w:bottom w:val="none" w:sz="0" w:space="0" w:color="auto"/>
                                    <w:right w:val="none" w:sz="0" w:space="0" w:color="auto"/>
                                  </w:divBdr>
                                  <w:divsChild>
                                    <w:div w:id="1038049745">
                                      <w:marLeft w:val="0"/>
                                      <w:marRight w:val="0"/>
                                      <w:marTop w:val="0"/>
                                      <w:marBottom w:val="0"/>
                                      <w:divBdr>
                                        <w:top w:val="none" w:sz="0" w:space="0" w:color="auto"/>
                                        <w:left w:val="none" w:sz="0" w:space="0" w:color="auto"/>
                                        <w:bottom w:val="none" w:sz="0" w:space="0" w:color="auto"/>
                                        <w:right w:val="none" w:sz="0" w:space="0" w:color="auto"/>
                                      </w:divBdr>
                                      <w:divsChild>
                                        <w:div w:id="42920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729042">
      <w:bodyDiv w:val="1"/>
      <w:marLeft w:val="0"/>
      <w:marRight w:val="0"/>
      <w:marTop w:val="0"/>
      <w:marBottom w:val="0"/>
      <w:divBdr>
        <w:top w:val="none" w:sz="0" w:space="0" w:color="auto"/>
        <w:left w:val="none" w:sz="0" w:space="0" w:color="auto"/>
        <w:bottom w:val="none" w:sz="0" w:space="0" w:color="auto"/>
        <w:right w:val="none" w:sz="0" w:space="0" w:color="auto"/>
      </w:divBdr>
    </w:div>
    <w:div w:id="1863543257">
      <w:bodyDiv w:val="1"/>
      <w:marLeft w:val="0"/>
      <w:marRight w:val="0"/>
      <w:marTop w:val="0"/>
      <w:marBottom w:val="0"/>
      <w:divBdr>
        <w:top w:val="none" w:sz="0" w:space="0" w:color="auto"/>
        <w:left w:val="none" w:sz="0" w:space="0" w:color="auto"/>
        <w:bottom w:val="none" w:sz="0" w:space="0" w:color="auto"/>
        <w:right w:val="none" w:sz="0" w:space="0" w:color="auto"/>
      </w:divBdr>
      <w:divsChild>
        <w:div w:id="1898664505">
          <w:marLeft w:val="0"/>
          <w:marRight w:val="0"/>
          <w:marTop w:val="75"/>
          <w:marBottom w:val="75"/>
          <w:divBdr>
            <w:top w:val="none" w:sz="0" w:space="0" w:color="auto"/>
            <w:left w:val="none" w:sz="0" w:space="0" w:color="auto"/>
            <w:bottom w:val="none" w:sz="0" w:space="0" w:color="auto"/>
            <w:right w:val="none" w:sz="0" w:space="0" w:color="auto"/>
          </w:divBdr>
          <w:divsChild>
            <w:div w:id="1246650788">
              <w:marLeft w:val="0"/>
              <w:marRight w:val="0"/>
              <w:marTop w:val="0"/>
              <w:marBottom w:val="0"/>
              <w:divBdr>
                <w:top w:val="none" w:sz="0" w:space="0" w:color="auto"/>
                <w:left w:val="none" w:sz="0" w:space="0" w:color="auto"/>
                <w:bottom w:val="none" w:sz="0" w:space="0" w:color="auto"/>
                <w:right w:val="none" w:sz="0" w:space="0" w:color="auto"/>
              </w:divBdr>
              <w:divsChild>
                <w:div w:id="425080417">
                  <w:marLeft w:val="0"/>
                  <w:marRight w:val="0"/>
                  <w:marTop w:val="0"/>
                  <w:marBottom w:val="0"/>
                  <w:divBdr>
                    <w:top w:val="none" w:sz="0" w:space="0" w:color="auto"/>
                    <w:left w:val="none" w:sz="0" w:space="0" w:color="auto"/>
                    <w:bottom w:val="none" w:sz="0" w:space="0" w:color="auto"/>
                    <w:right w:val="none" w:sz="0" w:space="0" w:color="auto"/>
                  </w:divBdr>
                  <w:divsChild>
                    <w:div w:id="883634070">
                      <w:marLeft w:val="0"/>
                      <w:marRight w:val="0"/>
                      <w:marTop w:val="0"/>
                      <w:marBottom w:val="0"/>
                      <w:divBdr>
                        <w:top w:val="none" w:sz="0" w:space="0" w:color="auto"/>
                        <w:left w:val="none" w:sz="0" w:space="0" w:color="auto"/>
                        <w:bottom w:val="single" w:sz="6" w:space="0" w:color="E7E7E7"/>
                        <w:right w:val="none" w:sz="0" w:space="0" w:color="auto"/>
                      </w:divBdr>
                      <w:divsChild>
                        <w:div w:id="1016156297">
                          <w:marLeft w:val="0"/>
                          <w:marRight w:val="0"/>
                          <w:marTop w:val="0"/>
                          <w:marBottom w:val="0"/>
                          <w:divBdr>
                            <w:top w:val="none" w:sz="0" w:space="0" w:color="auto"/>
                            <w:left w:val="none" w:sz="0" w:space="0" w:color="auto"/>
                            <w:bottom w:val="none" w:sz="0" w:space="0" w:color="auto"/>
                            <w:right w:val="none" w:sz="0" w:space="0" w:color="auto"/>
                          </w:divBdr>
                          <w:divsChild>
                            <w:div w:id="75328771">
                              <w:marLeft w:val="150"/>
                              <w:marRight w:val="1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BBC4F-CF14-47F4-B2FD-AC117EF72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705</Words>
  <Characters>4166</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Antonín Zelený</dc:creator>
  <cp:lastModifiedBy>Uzivatel</cp:lastModifiedBy>
  <cp:revision>6</cp:revision>
  <dcterms:created xsi:type="dcterms:W3CDTF">2013-02-20T04:11:00Z</dcterms:created>
  <dcterms:modified xsi:type="dcterms:W3CDTF">2013-04-21T04:40:00Z</dcterms:modified>
</cp:coreProperties>
</file>