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E9" w:rsidRPr="00C06016" w:rsidRDefault="005D4579" w:rsidP="007B38A1">
      <w:pPr>
        <w:autoSpaceDE w:val="0"/>
        <w:autoSpaceDN w:val="0"/>
        <w:adjustRightInd w:val="0"/>
        <w:spacing w:before="4800" w:after="0"/>
        <w:jc w:val="center"/>
        <w:rPr>
          <w:rFonts w:asciiTheme="minorHAnsi" w:hAnsiTheme="minorHAnsi" w:cstheme="minorHAnsi"/>
          <w:b/>
          <w:bCs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203632</wp:posOffset>
            </wp:positionH>
            <wp:positionV relativeFrom="paragraph">
              <wp:posOffset>-720333</wp:posOffset>
            </wp:positionV>
            <wp:extent cx="5746277" cy="1254868"/>
            <wp:effectExtent l="19050" t="0" r="6823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277" cy="125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38A1">
        <w:rPr>
          <w:rFonts w:ascii="Comic Sans MS" w:hAnsi="Comic Sans MS" w:cs="Comic Sans MS"/>
          <w:b/>
          <w:bCs/>
          <w:color w:val="024595"/>
          <w:sz w:val="54"/>
          <w:szCs w:val="54"/>
        </w:rPr>
        <w:t>Děje v plynech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B38A1" w:rsidRPr="00C06016">
        <w:rPr>
          <w:rFonts w:asciiTheme="minorHAnsi" w:hAnsiTheme="minorHAnsi" w:cstheme="minorHAnsi"/>
          <w:b/>
          <w:bCs/>
        </w:rPr>
        <w:lastRenderedPageBreak/>
        <w:t xml:space="preserve"> </w:t>
      </w:r>
    </w:p>
    <w:p w:rsidR="00797BE9" w:rsidRPr="00C06016" w:rsidRDefault="00C06016" w:rsidP="00C06016">
      <w:pPr>
        <w:pStyle w:val="Odstavecseseznamem"/>
        <w:numPr>
          <w:ilvl w:val="0"/>
          <w:numId w:val="6"/>
        </w:numPr>
        <w:ind w:left="426"/>
        <w:jc w:val="both"/>
        <w:rPr>
          <w:rFonts w:cstheme="minorHAnsi"/>
          <w:b/>
          <w:bCs/>
        </w:rPr>
      </w:pPr>
      <w:r w:rsidRPr="00C06016">
        <w:rPr>
          <w:rFonts w:cstheme="minorHAnsi"/>
          <w:b/>
          <w:bCs/>
        </w:rPr>
        <w:t>Rozhodněte, zda je dané tvrzení pravdivé (zakroužkujte ANO, resp. NE). Pokud ne, uveďte správné tvrzení:</w:t>
      </w:r>
    </w:p>
    <w:p w:rsidR="00C06016" w:rsidRDefault="00C06016" w:rsidP="00C06016">
      <w:pPr>
        <w:pStyle w:val="Odstavecseseznamem"/>
        <w:jc w:val="both"/>
        <w:rPr>
          <w:rFonts w:cstheme="minorHAnsi"/>
          <w:b/>
          <w:bCs/>
          <w:color w:val="024595"/>
        </w:rPr>
      </w:pP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 xml:space="preserve">Vnitřní energii můžeme změnit pouze konáním práce.   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C06016" w:rsidTr="00C06016">
        <w:tc>
          <w:tcPr>
            <w:tcW w:w="722" w:type="dxa"/>
            <w:vAlign w:val="center"/>
          </w:tcPr>
          <w:p w:rsidR="00C06016" w:rsidRPr="00C06016" w:rsidRDefault="00C06016" w:rsidP="00C06016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C06016" w:rsidRPr="00C06016" w:rsidRDefault="00C06016" w:rsidP="00C06016">
            <w:r w:rsidRPr="00382B07">
              <w:rPr>
                <w:highlight w:val="yellow"/>
              </w:rPr>
              <w:t>NE</w:t>
            </w:r>
          </w:p>
        </w:tc>
      </w:tr>
    </w:tbl>
    <w:p w:rsidR="00C06016" w:rsidRDefault="00C06016" w:rsidP="00B167C1">
      <w:pPr>
        <w:pStyle w:val="Odstavecseseznamem"/>
        <w:ind w:left="426"/>
      </w:pPr>
      <w:r>
        <w:br/>
      </w:r>
      <w:r>
        <w:br/>
      </w:r>
    </w:p>
    <w:p w:rsidR="00B167C1" w:rsidRPr="00382B07" w:rsidRDefault="00382B07" w:rsidP="00B167C1">
      <w:pPr>
        <w:pStyle w:val="Odstavecseseznamem"/>
        <w:ind w:left="426"/>
        <w:rPr>
          <w:i/>
        </w:rPr>
      </w:pPr>
      <w:r w:rsidRPr="00382B07">
        <w:rPr>
          <w:i/>
        </w:rPr>
        <w:t>Vnitřní energii můžeme změnit konáním práce, tepelnou výměnou nebo konáním práce a tepelnou výměnou současně.</w:t>
      </w:r>
    </w:p>
    <w:p w:rsidR="00C06016" w:rsidRDefault="00624129" w:rsidP="00C06016">
      <w:pPr>
        <w:ind w:left="66"/>
      </w:pPr>
      <w:r>
        <w:pict>
          <v:rect id="_x0000_i1025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 xml:space="preserve">Tepelný stroj přijal teplo 7 J a </w:t>
      </w:r>
      <w:proofErr w:type="gramStart"/>
      <w:r>
        <w:t>vykonal</w:t>
      </w:r>
      <w:proofErr w:type="gramEnd"/>
      <w:r>
        <w:t xml:space="preserve"> práci o velikost 2 J. Vnitřní energie se </w:t>
      </w:r>
      <w:proofErr w:type="gramStart"/>
      <w:r>
        <w:t>změnila</w:t>
      </w:r>
      <w:proofErr w:type="gramEnd"/>
      <w:r>
        <w:t xml:space="preserve"> o 5 J. 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B167C1">
            <w:r w:rsidRPr="00382B07">
              <w:rPr>
                <w:highlight w:val="yellow"/>
              </w:rPr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B167C1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C06016" w:rsidRPr="00663D41" w:rsidRDefault="00C06016" w:rsidP="00C06016">
      <w:pPr>
        <w:pStyle w:val="Odstavecseseznamem"/>
        <w:ind w:left="426"/>
        <w:rPr>
          <w:i/>
        </w:rPr>
      </w:pPr>
      <w:r>
        <w:br/>
      </w:r>
      <w:r w:rsidR="00382B07" w:rsidRPr="00663D41">
        <w:rPr>
          <w:i/>
        </w:rPr>
        <w:t>Q = ΔU+ W´</w:t>
      </w:r>
      <w:r w:rsidR="00382B07" w:rsidRPr="00663D41">
        <w:rPr>
          <w:i/>
        </w:rPr>
        <w:tab/>
        <w:t>ΔU = Q – W´= 7 – 2 = 5 J</w:t>
      </w:r>
    </w:p>
    <w:p w:rsidR="00C06016" w:rsidRDefault="00624129" w:rsidP="00C06016">
      <w:r>
        <w:pict>
          <v:rect id="_x0000_i1026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proofErr w:type="spellStart"/>
      <w:r>
        <w:t>Guy</w:t>
      </w:r>
      <w:proofErr w:type="spellEnd"/>
      <w:r>
        <w:t>-</w:t>
      </w:r>
      <w:proofErr w:type="spellStart"/>
      <w:r>
        <w:t>Lussacův</w:t>
      </w:r>
      <w:proofErr w:type="spellEnd"/>
      <w:r>
        <w:t xml:space="preserve"> zákon popisuje izobarický děj.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663D41">
              <w:rPr>
                <w:highlight w:val="yellow"/>
              </w:rPr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</w:pPr>
    </w:p>
    <w:p w:rsidR="00C06016" w:rsidRDefault="00C06016" w:rsidP="00C06016">
      <w:pPr>
        <w:pStyle w:val="Odstavecseseznamem"/>
      </w:pPr>
    </w:p>
    <w:p w:rsidR="00B167C1" w:rsidRPr="00663D41" w:rsidRDefault="00663D41" w:rsidP="00C06016">
      <w:pPr>
        <w:pStyle w:val="Odstavecseseznamem"/>
        <w:rPr>
          <w:i/>
        </w:rPr>
      </w:pPr>
      <w:r w:rsidRPr="00663D41">
        <w:rPr>
          <w:i/>
        </w:rPr>
        <w:t>Tlak je konstantní.</w:t>
      </w:r>
    </w:p>
    <w:p w:rsidR="00C06016" w:rsidRDefault="00624129" w:rsidP="00C06016">
      <w:r>
        <w:pict>
          <v:rect id="_x0000_i1027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>Adiabata v </w:t>
      </w:r>
      <w:proofErr w:type="spellStart"/>
      <w:r w:rsidRPr="009571E3">
        <w:rPr>
          <w:i/>
        </w:rPr>
        <w:t>pV</w:t>
      </w:r>
      <w:proofErr w:type="spellEnd"/>
      <w:r w:rsidRPr="009571E3">
        <w:rPr>
          <w:i/>
        </w:rPr>
        <w:t xml:space="preserve"> diagramu</w:t>
      </w:r>
      <w:r>
        <w:t xml:space="preserve"> je </w:t>
      </w:r>
      <w:r w:rsidR="00D41BD1">
        <w:t>parabola</w:t>
      </w:r>
      <w:r>
        <w:t xml:space="preserve">.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663D41" w:rsidRDefault="00B167C1" w:rsidP="002D0868">
            <w:pPr>
              <w:rPr>
                <w:highlight w:val="yellow"/>
              </w:rPr>
            </w:pPr>
            <w:r w:rsidRPr="00D41BD1">
              <w:t>ANO</w:t>
            </w:r>
          </w:p>
        </w:tc>
        <w:tc>
          <w:tcPr>
            <w:tcW w:w="723" w:type="dxa"/>
            <w:vAlign w:val="center"/>
          </w:tcPr>
          <w:p w:rsidR="00B167C1" w:rsidRPr="00D41BD1" w:rsidRDefault="00B167C1" w:rsidP="002D0868">
            <w:pPr>
              <w:rPr>
                <w:highlight w:val="yellow"/>
              </w:rPr>
            </w:pPr>
            <w:r w:rsidRPr="00D41BD1">
              <w:rPr>
                <w:highlight w:val="yellow"/>
              </w:rP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Pr="00D41BD1" w:rsidRDefault="00D41BD1" w:rsidP="00C06016">
      <w:pPr>
        <w:pStyle w:val="Odstavecseseznamem"/>
        <w:ind w:left="426"/>
        <w:rPr>
          <w:i/>
        </w:rPr>
      </w:pPr>
      <w:r w:rsidRPr="00D41BD1">
        <w:rPr>
          <w:i/>
        </w:rPr>
        <w:t>Grafem je hyperbola.</w:t>
      </w:r>
    </w:p>
    <w:p w:rsidR="00C06016" w:rsidRDefault="00C06016" w:rsidP="00663D41">
      <w:pPr>
        <w:pStyle w:val="Odstavecseseznamem"/>
        <w:ind w:left="426"/>
      </w:pPr>
      <w:r>
        <w:br/>
      </w:r>
      <w:r w:rsidR="00624129">
        <w:pict>
          <v:rect id="_x0000_i1028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>Pro izobarický děj platí: Q = ΔU + W´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663D41">
              <w:rPr>
                <w:highlight w:val="yellow"/>
              </w:rPr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B167C1" w:rsidRPr="00663D41" w:rsidRDefault="00663D41" w:rsidP="00663D41">
      <w:pPr>
        <w:pStyle w:val="Odstavecseseznamem"/>
        <w:numPr>
          <w:ilvl w:val="0"/>
          <w:numId w:val="11"/>
        </w:numPr>
        <w:rPr>
          <w:i/>
        </w:rPr>
      </w:pPr>
      <w:r w:rsidRPr="00663D41">
        <w:rPr>
          <w:i/>
        </w:rPr>
        <w:t>termodynamický zákon</w:t>
      </w:r>
    </w:p>
    <w:p w:rsidR="00C06016" w:rsidRDefault="00C06016" w:rsidP="00C06016"/>
    <w:p w:rsidR="00B167C1" w:rsidRDefault="00B167C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C06016" w:rsidRDefault="00C06016" w:rsidP="00663D41">
      <w:pPr>
        <w:pStyle w:val="Odstavecseseznamem"/>
        <w:numPr>
          <w:ilvl w:val="1"/>
          <w:numId w:val="7"/>
        </w:numPr>
        <w:ind w:left="426"/>
      </w:pPr>
      <w:r>
        <w:lastRenderedPageBreak/>
        <w:t>Ve válci s pístem stlačíme izotermicky ideální plyn. Vnitřní energie se tím zvýší.</w:t>
      </w:r>
    </w:p>
    <w:p w:rsidR="00C06016" w:rsidRDefault="00C06016" w:rsidP="00C06016">
      <w:pPr>
        <w:pStyle w:val="Odstavecseseznamem"/>
        <w:ind w:left="426"/>
      </w:pP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 w:rsidRPr="00663D41">
              <w:rPr>
                <w:highlight w:val="yellow"/>
              </w:rP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B167C1" w:rsidRPr="00663D41" w:rsidRDefault="00663D41" w:rsidP="00C06016">
      <w:pPr>
        <w:pStyle w:val="Odstavecseseznamem"/>
        <w:ind w:left="426"/>
        <w:rPr>
          <w:i/>
        </w:rPr>
      </w:pPr>
      <w:r w:rsidRPr="00663D41">
        <w:rPr>
          <w:i/>
        </w:rPr>
        <w:t>Pro izotermický děj zůstává změna vnitřní energie nulová, tj. ΔU = 0 J.</w:t>
      </w:r>
    </w:p>
    <w:p w:rsidR="00C06016" w:rsidRDefault="00624129" w:rsidP="00C06016">
      <w:r>
        <w:pict>
          <v:rect id="_x0000_i1029" style="width:0;height:1.5pt" o:hralign="center" o:hrstd="t" o:hr="t" fillcolor="#a0a0a0" stroked="f"/>
        </w:pict>
      </w:r>
    </w:p>
    <w:p w:rsidR="00C06016" w:rsidRDefault="00C06016" w:rsidP="00663D41">
      <w:pPr>
        <w:pStyle w:val="Odstavecseseznamem"/>
        <w:numPr>
          <w:ilvl w:val="1"/>
          <w:numId w:val="7"/>
        </w:numPr>
        <w:ind w:left="426"/>
      </w:pPr>
      <w:r>
        <w:t>Charlesův zákon popisuje izobarický děj.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 w:rsidRPr="00663D41">
              <w:rPr>
                <w:highlight w:val="yellow"/>
              </w:rPr>
              <w:t>NE</w:t>
            </w:r>
          </w:p>
        </w:tc>
      </w:tr>
    </w:tbl>
    <w:p w:rsidR="00C06016" w:rsidRDefault="00C06016" w:rsidP="00C06016">
      <w:pPr>
        <w:pStyle w:val="Odstavecseseznamem"/>
      </w:pPr>
    </w:p>
    <w:p w:rsidR="00C06016" w:rsidRDefault="00C06016" w:rsidP="00C06016">
      <w:pPr>
        <w:pStyle w:val="Odstavecseseznamem"/>
      </w:pPr>
    </w:p>
    <w:p w:rsidR="00B167C1" w:rsidRPr="00663D41" w:rsidRDefault="00663D41" w:rsidP="00663D41">
      <w:pPr>
        <w:ind w:left="426"/>
        <w:rPr>
          <w:rFonts w:asciiTheme="minorHAnsi" w:hAnsiTheme="minorHAnsi"/>
          <w:i/>
        </w:rPr>
      </w:pPr>
      <w:r w:rsidRPr="00663D41">
        <w:rPr>
          <w:rFonts w:asciiTheme="minorHAnsi" w:hAnsiTheme="minorHAnsi"/>
          <w:i/>
        </w:rPr>
        <w:t xml:space="preserve">Charlesův zákon popisuje </w:t>
      </w:r>
      <w:proofErr w:type="spellStart"/>
      <w:r w:rsidRPr="00663D41">
        <w:rPr>
          <w:rFonts w:asciiTheme="minorHAnsi" w:hAnsiTheme="minorHAnsi"/>
          <w:i/>
        </w:rPr>
        <w:t>izochorický</w:t>
      </w:r>
      <w:proofErr w:type="spellEnd"/>
      <w:r w:rsidRPr="00663D41">
        <w:rPr>
          <w:rFonts w:asciiTheme="minorHAnsi" w:hAnsiTheme="minorHAnsi"/>
          <w:i/>
        </w:rPr>
        <w:t xml:space="preserve"> děj.</w:t>
      </w:r>
    </w:p>
    <w:p w:rsidR="00C06016" w:rsidRDefault="00624129" w:rsidP="00C06016">
      <w:r>
        <w:pict>
          <v:rect id="_x0000_i1030" style="width:0;height:1.5pt" o:hralign="center" o:hrstd="t" o:hr="t" fillcolor="#a0a0a0" stroked="f"/>
        </w:pict>
      </w:r>
    </w:p>
    <w:p w:rsidR="00B167C1" w:rsidRDefault="00C06016" w:rsidP="00663D41">
      <w:pPr>
        <w:pStyle w:val="Odstavecseseznamem"/>
        <w:numPr>
          <w:ilvl w:val="1"/>
          <w:numId w:val="7"/>
        </w:numPr>
        <w:ind w:left="426"/>
      </w:pPr>
      <w:r>
        <w:t>Při adiabatickém rozpínání (expanzi) nedochází k tepelné výměně s okolím.</w:t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663D41">
              <w:rPr>
                <w:highlight w:val="yellow"/>
              </w:rPr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B167C1">
      <w:pPr>
        <w:pStyle w:val="Odstavecseseznamem"/>
        <w:ind w:left="426"/>
      </w:pPr>
    </w:p>
    <w:p w:rsidR="00C06016" w:rsidRDefault="00C06016" w:rsidP="00C06016">
      <w:pPr>
        <w:pStyle w:val="Odstavecseseznamem"/>
      </w:pPr>
    </w:p>
    <w:p w:rsidR="00C06016" w:rsidRDefault="00663D41" w:rsidP="00C06016">
      <w:pPr>
        <w:pStyle w:val="Odstavecseseznamem"/>
      </w:pPr>
      <w:r>
        <w:t>Q = 0 J</w:t>
      </w:r>
    </w:p>
    <w:p w:rsidR="00C06016" w:rsidRDefault="00624129" w:rsidP="00C06016">
      <w:r>
        <w:pict>
          <v:rect id="_x0000_i1031" style="width:0;height:1.5pt" o:hralign="center" o:hrstd="t" o:hr="t" fillcolor="#a0a0a0" stroked="f"/>
        </w:pict>
      </w:r>
    </w:p>
    <w:p w:rsidR="00B167C1" w:rsidRDefault="00B167C1">
      <w:pPr>
        <w:spacing w:before="0" w:after="200" w:line="276" w:lineRule="auto"/>
      </w:pPr>
      <w:r>
        <w:br w:type="page"/>
      </w:r>
    </w:p>
    <w:p w:rsidR="00B167C1" w:rsidRPr="008F2EB4" w:rsidRDefault="00B167C1" w:rsidP="00663D41">
      <w:pPr>
        <w:pStyle w:val="Odstavecseseznamem"/>
        <w:numPr>
          <w:ilvl w:val="0"/>
          <w:numId w:val="7"/>
        </w:numPr>
        <w:rPr>
          <w:b/>
        </w:rPr>
      </w:pPr>
      <w:r w:rsidRPr="008F2EB4">
        <w:rPr>
          <w:b/>
        </w:rPr>
        <w:lastRenderedPageBreak/>
        <w:t>Práce s grafy</w:t>
      </w:r>
      <w:r w:rsidR="008B66D3">
        <w:rPr>
          <w:b/>
          <w:lang w:val="en-US"/>
        </w:rPr>
        <w:t>[</w:t>
      </w:r>
      <w:r w:rsidR="008B66D3">
        <w:rPr>
          <w:b/>
        </w:rPr>
        <w:t>zdroj vlastní</w:t>
      </w:r>
      <w:r w:rsidR="008B66D3">
        <w:rPr>
          <w:b/>
          <w:lang w:val="en-US"/>
        </w:rPr>
        <w:t>]</w:t>
      </w:r>
      <w:r w:rsidRPr="008F2EB4">
        <w:rPr>
          <w:b/>
        </w:rPr>
        <w:t>:</w:t>
      </w:r>
    </w:p>
    <w:tbl>
      <w:tblPr>
        <w:tblStyle w:val="Mkatabulky"/>
        <w:tblW w:w="0" w:type="auto"/>
        <w:tblInd w:w="720" w:type="dxa"/>
        <w:tblLook w:val="04A0"/>
      </w:tblPr>
      <w:tblGrid>
        <w:gridCol w:w="4350"/>
        <w:gridCol w:w="3969"/>
      </w:tblGrid>
      <w:tr w:rsidR="00B167C1" w:rsidTr="00D41BD1">
        <w:trPr>
          <w:trHeight w:val="1757"/>
        </w:trPr>
        <w:tc>
          <w:tcPr>
            <w:tcW w:w="4350" w:type="dxa"/>
            <w:vAlign w:val="center"/>
          </w:tcPr>
          <w:p w:rsidR="00B167C1" w:rsidRDefault="00B167C1" w:rsidP="00663D41">
            <w:pPr>
              <w:pStyle w:val="Odstavecseseznamem"/>
              <w:numPr>
                <w:ilvl w:val="1"/>
                <w:numId w:val="7"/>
              </w:numPr>
              <w:spacing w:after="0" w:line="240" w:lineRule="auto"/>
              <w:ind w:left="414"/>
              <w:jc w:val="center"/>
            </w:pPr>
            <w:r>
              <w:t xml:space="preserve">Dokreslete do </w:t>
            </w:r>
            <w:proofErr w:type="spellStart"/>
            <w:r w:rsidRPr="00C85725">
              <w:rPr>
                <w:i/>
              </w:rPr>
              <w:t>pV</w:t>
            </w:r>
            <w:proofErr w:type="spellEnd"/>
            <w:r w:rsidRPr="00C85725">
              <w:rPr>
                <w:i/>
              </w:rPr>
              <w:t xml:space="preserve"> diagramu</w:t>
            </w:r>
            <w:r>
              <w:t xml:space="preserve"> adiabatu.</w:t>
            </w:r>
          </w:p>
        </w:tc>
        <w:tc>
          <w:tcPr>
            <w:tcW w:w="3969" w:type="dxa"/>
            <w:vAlign w:val="center"/>
          </w:tcPr>
          <w:p w:rsidR="00B167C1" w:rsidRDefault="003E4A0E" w:rsidP="002D086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925513" cy="1620000"/>
                  <wp:effectExtent l="19050" t="0" r="0" b="0"/>
                  <wp:docPr id="229" name="obrázek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513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67C1" w:rsidTr="00D41BD1">
        <w:trPr>
          <w:trHeight w:val="1757"/>
        </w:trPr>
        <w:tc>
          <w:tcPr>
            <w:tcW w:w="4350" w:type="dxa"/>
            <w:vAlign w:val="center"/>
          </w:tcPr>
          <w:p w:rsidR="00B167C1" w:rsidRDefault="00B167C1" w:rsidP="002D0868">
            <w:pPr>
              <w:pStyle w:val="Odstavecseseznamem"/>
              <w:ind w:left="414"/>
            </w:pPr>
            <w:r>
              <w:t>b</w:t>
            </w:r>
            <w:r w:rsidRPr="00C85725">
              <w:t>.</w:t>
            </w:r>
            <w:r w:rsidRPr="00C85725">
              <w:tab/>
            </w:r>
            <w:r>
              <w:t>Jaký děj je znázorněn v</w:t>
            </w:r>
            <w:r w:rsidRPr="00C85725">
              <w:t xml:space="preserve"> </w:t>
            </w:r>
            <w:proofErr w:type="spellStart"/>
            <w:r w:rsidRPr="00C85725">
              <w:rPr>
                <w:i/>
              </w:rPr>
              <w:t>V</w:t>
            </w:r>
            <w:r>
              <w:rPr>
                <w:i/>
              </w:rPr>
              <w:t>p</w:t>
            </w:r>
            <w:proofErr w:type="spellEnd"/>
            <w:r w:rsidRPr="00C85725">
              <w:rPr>
                <w:i/>
              </w:rPr>
              <w:t xml:space="preserve"> </w:t>
            </w:r>
            <w:r w:rsidR="00D41BD1">
              <w:rPr>
                <w:i/>
              </w:rPr>
              <w:t>d</w:t>
            </w:r>
            <w:r w:rsidRPr="00C85725">
              <w:rPr>
                <w:i/>
              </w:rPr>
              <w:t>iagramu</w:t>
            </w:r>
            <w:r>
              <w:t>?</w:t>
            </w:r>
          </w:p>
          <w:p w:rsidR="003E4A0E" w:rsidRDefault="003E4A0E" w:rsidP="002D0868">
            <w:pPr>
              <w:pStyle w:val="Odstavecseseznamem"/>
              <w:ind w:left="414"/>
            </w:pPr>
            <w:r>
              <w:br/>
            </w:r>
            <w:r w:rsidRPr="003E4A0E">
              <w:rPr>
                <w:highlight w:val="yellow"/>
              </w:rPr>
              <w:t xml:space="preserve">V = </w:t>
            </w:r>
            <w:proofErr w:type="spellStart"/>
            <w:r w:rsidRPr="003E4A0E">
              <w:rPr>
                <w:highlight w:val="yellow"/>
              </w:rPr>
              <w:t>konst</w:t>
            </w:r>
            <w:proofErr w:type="spellEnd"/>
            <w:r w:rsidRPr="003E4A0E">
              <w:rPr>
                <w:highlight w:val="yellow"/>
              </w:rPr>
              <w:t xml:space="preserve">. </w:t>
            </w:r>
            <w:r w:rsidRPr="003E4A0E">
              <w:rPr>
                <w:highlight w:val="yellow"/>
              </w:rPr>
              <w:sym w:font="Symbol" w:char="F0AE"/>
            </w:r>
            <w:r w:rsidRPr="003E4A0E">
              <w:rPr>
                <w:highlight w:val="yellow"/>
              </w:rPr>
              <w:t xml:space="preserve"> </w:t>
            </w:r>
            <w:proofErr w:type="spellStart"/>
            <w:r w:rsidRPr="003E4A0E">
              <w:rPr>
                <w:highlight w:val="yellow"/>
              </w:rPr>
              <w:t>izochorický</w:t>
            </w:r>
            <w:proofErr w:type="spellEnd"/>
            <w:r w:rsidRPr="003E4A0E">
              <w:rPr>
                <w:highlight w:val="yellow"/>
              </w:rPr>
              <w:t xml:space="preserve"> děj</w:t>
            </w:r>
          </w:p>
        </w:tc>
        <w:tc>
          <w:tcPr>
            <w:tcW w:w="3969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 w:rsidRPr="00C85725">
              <w:rPr>
                <w:noProof/>
                <w:lang w:eastAsia="cs-CZ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-2332306</wp:posOffset>
                  </wp:positionH>
                  <wp:positionV relativeFrom="paragraph">
                    <wp:posOffset>-1307905</wp:posOffset>
                  </wp:positionV>
                  <wp:extent cx="1950427" cy="1802423"/>
                  <wp:effectExtent l="19050" t="0" r="0" b="0"/>
                  <wp:wrapTight wrapText="bothSides">
                    <wp:wrapPolygon edited="0">
                      <wp:start x="-211" y="0"/>
                      <wp:lineTo x="-211" y="21463"/>
                      <wp:lineTo x="21523" y="21463"/>
                      <wp:lineTo x="21523" y="0"/>
                      <wp:lineTo x="-211" y="0"/>
                    </wp:wrapPolygon>
                  </wp:wrapTight>
                  <wp:docPr id="7" name="obráze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085" cy="1802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67C1" w:rsidTr="00D41BD1">
        <w:trPr>
          <w:trHeight w:val="2100"/>
        </w:trPr>
        <w:tc>
          <w:tcPr>
            <w:tcW w:w="4350" w:type="dxa"/>
            <w:vAlign w:val="center"/>
          </w:tcPr>
          <w:p w:rsidR="00B167C1" w:rsidRDefault="00B167C1" w:rsidP="00B167C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</w:pPr>
            <w:r>
              <w:t xml:space="preserve">Dokreslete do grafu </w:t>
            </w:r>
            <w:proofErr w:type="spellStart"/>
            <w:r>
              <w:t>izochorický</w:t>
            </w:r>
            <w:proofErr w:type="spellEnd"/>
            <w:r>
              <w:t xml:space="preserve"> děj.</w:t>
            </w:r>
            <w:r w:rsidR="003E4A0E">
              <w:br/>
            </w:r>
          </w:p>
          <w:p w:rsidR="003E4A0E" w:rsidRPr="003E4A0E" w:rsidRDefault="003E4A0E" w:rsidP="003E4A0E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3E4A0E">
              <w:rPr>
                <w:rFonts w:asciiTheme="minorHAnsi" w:hAnsiTheme="minorHAnsi"/>
                <w:highlight w:val="yellow"/>
              </w:rPr>
              <w:t xml:space="preserve">V = </w:t>
            </w:r>
            <w:proofErr w:type="spellStart"/>
            <w:r w:rsidRPr="003E4A0E">
              <w:rPr>
                <w:rFonts w:asciiTheme="minorHAnsi" w:hAnsiTheme="minorHAnsi"/>
                <w:highlight w:val="yellow"/>
              </w:rPr>
              <w:t>konst</w:t>
            </w:r>
            <w:proofErr w:type="spellEnd"/>
            <w:r w:rsidRPr="003E4A0E">
              <w:rPr>
                <w:rFonts w:asciiTheme="minorHAnsi" w:hAnsiTheme="minorHAnsi"/>
                <w:highlight w:val="yellow"/>
              </w:rPr>
              <w:t>.</w:t>
            </w:r>
            <m:oMath>
              <m:r>
                <w:rPr>
                  <w:rFonts w:ascii="Cambria Math" w:hAnsi="Cambria Math"/>
                  <w:highlight w:val="yellow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=konst</m:t>
              </m:r>
            </m:oMath>
            <w:r w:rsidR="00D41BD1">
              <w:rPr>
                <w:rFonts w:asciiTheme="minorHAnsi" w:hAnsiTheme="minorHAnsi"/>
                <w:highlight w:val="yellow"/>
              </w:rPr>
              <w:t xml:space="preserve">   </w:t>
            </w:r>
            <w:r w:rsidRPr="003E4A0E">
              <w:rPr>
                <w:rFonts w:asciiTheme="minorHAnsi" w:hAnsiTheme="minorHAnsi"/>
                <w:highlight w:val="yellow"/>
              </w:rPr>
              <w:sym w:font="Symbol" w:char="F0AE"/>
            </w:r>
            <w:r w:rsidR="00D41BD1">
              <w:rPr>
                <w:rFonts w:asciiTheme="minorHAnsi" w:hAnsiTheme="minorHAnsi"/>
                <w:highlight w:val="yellow"/>
              </w:rPr>
              <w:t>p =</w:t>
            </w:r>
            <w:r w:rsidRPr="003E4A0E">
              <w:rPr>
                <w:rFonts w:asciiTheme="minorHAnsi" w:hAnsiTheme="minorHAnsi"/>
                <w:highlight w:val="yellow"/>
              </w:rPr>
              <w:t xml:space="preserve"> </w:t>
            </w:r>
            <m:oMath>
              <m:r>
                <w:rPr>
                  <w:rFonts w:ascii="Cambria Math" w:hAnsi="Cambria Math"/>
                  <w:highlight w:val="yellow"/>
                </w:rPr>
                <m:t>konst.T</m:t>
              </m:r>
            </m:oMath>
          </w:p>
          <w:p w:rsidR="003E4A0E" w:rsidRPr="003E4A0E" w:rsidRDefault="003E4A0E" w:rsidP="003E4A0E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vAlign w:val="center"/>
          </w:tcPr>
          <w:p w:rsidR="00B167C1" w:rsidRDefault="00D41BD1" w:rsidP="002D086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812494" cy="1620000"/>
                  <wp:effectExtent l="19050" t="0" r="0" b="0"/>
                  <wp:docPr id="232" name="obrázek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494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67C1" w:rsidTr="00D41BD1">
        <w:trPr>
          <w:trHeight w:val="1938"/>
        </w:trPr>
        <w:tc>
          <w:tcPr>
            <w:tcW w:w="4350" w:type="dxa"/>
            <w:vAlign w:val="center"/>
          </w:tcPr>
          <w:p w:rsidR="00B167C1" w:rsidRDefault="00B167C1" w:rsidP="00B167C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jc w:val="center"/>
            </w:pPr>
            <w:r>
              <w:t>Jaký děj je znázorněn v</w:t>
            </w:r>
            <w:r w:rsidRPr="00C85725">
              <w:t xml:space="preserve"> </w:t>
            </w:r>
            <w:r w:rsidRPr="00C85725">
              <w:rPr>
                <w:i/>
              </w:rPr>
              <w:t>V</w:t>
            </w:r>
            <w:r>
              <w:rPr>
                <w:i/>
              </w:rPr>
              <w:t>T</w:t>
            </w:r>
            <w:r w:rsidRPr="00C85725">
              <w:rPr>
                <w:i/>
              </w:rPr>
              <w:t xml:space="preserve"> diagramu</w:t>
            </w:r>
            <w:r>
              <w:t>?</w:t>
            </w:r>
          </w:p>
          <w:p w:rsidR="00D41BD1" w:rsidRDefault="00D41BD1" w:rsidP="00D41BD1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:rsidR="00D41BD1" w:rsidRDefault="00D41BD1" w:rsidP="00D41BD1">
            <w:pPr>
              <w:spacing w:after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Pr="00D41BD1">
              <w:rPr>
                <w:rFonts w:asciiTheme="minorHAnsi" w:eastAsiaTheme="minorEastAsia" w:hAnsiTheme="minorHAnsi"/>
                <w:highlight w:val="yellow"/>
              </w:rPr>
              <w:t>izobarický děj</w:t>
            </w:r>
            <w:r w:rsidRPr="00D41BD1">
              <w:rPr>
                <w:rFonts w:asciiTheme="minorHAnsi" w:hAnsiTheme="minorHAnsi"/>
                <w:highlight w:val="yellow"/>
              </w:rPr>
              <w:t xml:space="preserve"> </w:t>
            </w:r>
          </w:p>
          <w:p w:rsidR="00D41BD1" w:rsidRPr="003E4A0E" w:rsidRDefault="00D41BD1" w:rsidP="00D41BD1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Pr="00D41BD1">
              <w:rPr>
                <w:rFonts w:asciiTheme="minorHAnsi" w:hAnsiTheme="minorHAnsi"/>
                <w:highlight w:val="yellow"/>
              </w:rPr>
              <w:t xml:space="preserve">p = </w:t>
            </w:r>
            <w:proofErr w:type="spellStart"/>
            <w:r w:rsidRPr="00D41BD1">
              <w:rPr>
                <w:rFonts w:asciiTheme="minorHAnsi" w:hAnsiTheme="minorHAnsi"/>
                <w:highlight w:val="yellow"/>
              </w:rPr>
              <w:t>konst</w:t>
            </w:r>
            <w:proofErr w:type="spellEnd"/>
            <w:r w:rsidRPr="00D41BD1">
              <w:rPr>
                <w:rFonts w:asciiTheme="minorHAnsi" w:hAnsiTheme="minorHAnsi"/>
                <w:highlight w:val="yellow"/>
              </w:rPr>
              <w:t>.</w:t>
            </w:r>
            <m:oMath>
              <m:r>
                <w:rPr>
                  <w:rFonts w:ascii="Cambria Math" w:hAnsi="Cambria Math"/>
                  <w:highlight w:val="yellow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V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=konst</m:t>
              </m:r>
            </m:oMath>
            <w:r w:rsidRPr="00D41BD1">
              <w:rPr>
                <w:rFonts w:asciiTheme="minorHAnsi" w:hAnsiTheme="minorHAnsi"/>
                <w:highlight w:val="yellow"/>
              </w:rPr>
              <w:t xml:space="preserve"> </w:t>
            </w:r>
            <w:r w:rsidRPr="00D41BD1">
              <w:rPr>
                <w:rFonts w:asciiTheme="minorHAnsi" w:hAnsiTheme="minorHAnsi"/>
                <w:highlight w:val="yellow"/>
              </w:rPr>
              <w:sym w:font="Symbol" w:char="F0AE"/>
            </w:r>
            <m:oMath>
              <m:r>
                <w:rPr>
                  <w:rFonts w:ascii="Cambria Math" w:hAnsi="Cambria Math"/>
                  <w:highlight w:val="yellow"/>
                </w:rPr>
                <m:t xml:space="preserve"> V=konst.T</m:t>
              </m:r>
            </m:oMath>
            <w:r>
              <w:rPr>
                <w:rFonts w:asciiTheme="minorHAnsi" w:eastAsiaTheme="minorEastAsia" w:hAnsiTheme="minorHAnsi"/>
              </w:rPr>
              <w:br/>
              <w:t xml:space="preserve">       </w:t>
            </w:r>
          </w:p>
          <w:p w:rsidR="00D41BD1" w:rsidRDefault="00D41BD1" w:rsidP="00D41BD1">
            <w:pPr>
              <w:spacing w:after="0"/>
              <w:jc w:val="center"/>
            </w:pPr>
          </w:p>
        </w:tc>
        <w:tc>
          <w:tcPr>
            <w:tcW w:w="3969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 w:rsidRPr="008F2EB4">
              <w:rPr>
                <w:noProof/>
                <w:lang w:eastAsia="cs-CZ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-3070860</wp:posOffset>
                  </wp:positionH>
                  <wp:positionV relativeFrom="paragraph">
                    <wp:posOffset>179021</wp:posOffset>
                  </wp:positionV>
                  <wp:extent cx="2038350" cy="1802423"/>
                  <wp:effectExtent l="19050" t="0" r="0" b="0"/>
                  <wp:wrapTight wrapText="bothSides">
                    <wp:wrapPolygon edited="0">
                      <wp:start x="-202" y="0"/>
                      <wp:lineTo x="-202" y="21460"/>
                      <wp:lineTo x="21600" y="21460"/>
                      <wp:lineTo x="21600" y="0"/>
                      <wp:lineTo x="-202" y="0"/>
                    </wp:wrapPolygon>
                  </wp:wrapTight>
                  <wp:docPr id="9" name="obrázek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802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41BD1">
              <w:t xml:space="preserve"> </w:t>
            </w:r>
          </w:p>
        </w:tc>
      </w:tr>
    </w:tbl>
    <w:p w:rsidR="00B167C1" w:rsidRPr="00B167C1" w:rsidRDefault="00B167C1" w:rsidP="001045D8">
      <w:pPr>
        <w:pStyle w:val="Odstavecseseznamem"/>
        <w:numPr>
          <w:ilvl w:val="0"/>
          <w:numId w:val="7"/>
        </w:numPr>
        <w:ind w:left="426"/>
        <w:rPr>
          <w:b/>
        </w:rPr>
      </w:pPr>
      <w:r w:rsidRPr="00B167C1">
        <w:rPr>
          <w:b/>
        </w:rPr>
        <w:lastRenderedPageBreak/>
        <w:t>Na jakou teplotu je třeba při konstantním tlaku ohřát plyn stálé hmotnosti, aby se jeho objem v porovnání s objemem při teplotě 20°C zvětšil o 50%?</w:t>
      </w:r>
    </w:p>
    <w:p w:rsidR="00B167C1" w:rsidRDefault="001045D8" w:rsidP="003F2A18">
      <w:pPr>
        <w:ind w:left="426"/>
      </w:pPr>
      <w:r w:rsidRPr="001045D8">
        <w:rPr>
          <w:position w:val="-68"/>
        </w:rPr>
        <w:object w:dxaOrig="186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92.7pt;height:74.3pt" o:ole="">
            <v:imagedata r:id="rId12" o:title=""/>
          </v:shape>
          <o:OLEObject Type="Embed" ProgID="Equation.3" ShapeID="_x0000_i1032" DrawAspect="Content" ObjectID="_1420958553" r:id="rId13"/>
        </w:object>
      </w:r>
      <w:r>
        <w:tab/>
      </w:r>
      <w:r>
        <w:tab/>
      </w:r>
      <w:r>
        <w:tab/>
      </w:r>
      <w:r>
        <w:tab/>
      </w:r>
      <w:r w:rsidRPr="001045D8">
        <w:rPr>
          <w:position w:val="-86"/>
        </w:rPr>
        <w:object w:dxaOrig="1160" w:dyaOrig="1800">
          <v:shape id="_x0000_i1033" type="#_x0000_t75" style="width:58.2pt;height:90.4pt" o:ole="">
            <v:imagedata r:id="rId14" o:title=""/>
          </v:shape>
          <o:OLEObject Type="Embed" ProgID="Equation.3" ShapeID="_x0000_i1033" DrawAspect="Content" ObjectID="_1420958554" r:id="rId15"/>
        </w:object>
      </w:r>
    </w:p>
    <w:p w:rsidR="00B167C1" w:rsidRDefault="00B167C1" w:rsidP="00B167C1"/>
    <w:p w:rsidR="00B167C1" w:rsidRDefault="003F2A18" w:rsidP="003F2A18">
      <w:pPr>
        <w:ind w:left="426"/>
      </w:pPr>
      <w:r w:rsidRPr="001045D8">
        <w:rPr>
          <w:position w:val="-30"/>
        </w:rPr>
        <w:object w:dxaOrig="2439" w:dyaOrig="700">
          <v:shape id="_x0000_i1034" type="#_x0000_t75" style="width:121.8pt;height:35.25pt" o:ole="">
            <v:imagedata r:id="rId16" o:title=""/>
          </v:shape>
          <o:OLEObject Type="Embed" ProgID="Equation.3" ShapeID="_x0000_i1034" DrawAspect="Content" ObjectID="_1420958555" r:id="rId17"/>
        </w:object>
      </w:r>
    </w:p>
    <w:p w:rsidR="001045D8" w:rsidRPr="003F2A18" w:rsidRDefault="003F2A18" w:rsidP="003F2A18">
      <w:pPr>
        <w:ind w:left="426"/>
        <w:rPr>
          <w:rFonts w:asciiTheme="minorHAnsi" w:hAnsiTheme="minorHAnsi"/>
          <w:i/>
        </w:rPr>
      </w:pPr>
      <w:r w:rsidRPr="003F2A18">
        <w:rPr>
          <w:rFonts w:asciiTheme="minorHAnsi" w:hAnsiTheme="minorHAnsi"/>
          <w:i/>
        </w:rPr>
        <w:t>Plyn je třeba ohřát na 439,5 K, reps.166, 35 °C.</w:t>
      </w:r>
    </w:p>
    <w:p w:rsidR="00B167C1" w:rsidRPr="003F2A18" w:rsidRDefault="00B167C1" w:rsidP="00B167C1">
      <w:pPr>
        <w:rPr>
          <w:rFonts w:asciiTheme="minorHAnsi" w:hAnsiTheme="minorHAnsi"/>
          <w:i/>
        </w:rPr>
      </w:pPr>
    </w:p>
    <w:p w:rsidR="00B167C1" w:rsidRDefault="00B167C1" w:rsidP="00B167C1"/>
    <w:p w:rsidR="00B167C1" w:rsidRDefault="00624129" w:rsidP="00B167C1">
      <w:r>
        <w:pict>
          <v:rect id="_x0000_i1035" style="width:0;height:1.5pt" o:hralign="center" o:hrstd="t" o:hr="t" fillcolor="#a0a0a0" stroked="f"/>
        </w:pict>
      </w:r>
    </w:p>
    <w:p w:rsidR="00B167C1" w:rsidRDefault="00B167C1" w:rsidP="003F2A18">
      <w:pPr>
        <w:pStyle w:val="Odstavecseseznamem"/>
        <w:numPr>
          <w:ilvl w:val="0"/>
          <w:numId w:val="7"/>
        </w:numPr>
        <w:ind w:left="426"/>
        <w:rPr>
          <w:b/>
        </w:rPr>
      </w:pPr>
      <w:r w:rsidRPr="008F2EB4">
        <w:rPr>
          <w:b/>
        </w:rPr>
        <w:t>Plyn uza</w:t>
      </w:r>
      <w:r>
        <w:rPr>
          <w:b/>
        </w:rPr>
        <w:t>vřený v nádobě má při teplotě 9°C tlak 1</w:t>
      </w:r>
      <w:r w:rsidRPr="008F2EB4">
        <w:rPr>
          <w:b/>
        </w:rPr>
        <w:t>9</w:t>
      </w:r>
      <w:r>
        <w:rPr>
          <w:b/>
        </w:rPr>
        <w:t>5</w:t>
      </w:r>
      <w:r w:rsidRPr="008F2EB4">
        <w:rPr>
          <w:b/>
        </w:rPr>
        <w:t xml:space="preserve"> </w:t>
      </w:r>
      <w:proofErr w:type="spellStart"/>
      <w:r w:rsidRPr="008F2EB4">
        <w:rPr>
          <w:b/>
        </w:rPr>
        <w:t>kPa</w:t>
      </w:r>
      <w:proofErr w:type="spellEnd"/>
      <w:r w:rsidRPr="008F2EB4">
        <w:rPr>
          <w:b/>
        </w:rPr>
        <w:t>. Při které teplotě bude mít tlak 1</w:t>
      </w:r>
      <w:r>
        <w:rPr>
          <w:b/>
        </w:rPr>
        <w:t>,05</w:t>
      </w:r>
      <w:r w:rsidRPr="008F2EB4">
        <w:rPr>
          <w:b/>
        </w:rPr>
        <w:t xml:space="preserve"> </w:t>
      </w:r>
      <w:proofErr w:type="spellStart"/>
      <w:r w:rsidRPr="008F2EB4">
        <w:rPr>
          <w:b/>
        </w:rPr>
        <w:t>MPa</w:t>
      </w:r>
      <w:proofErr w:type="spellEnd"/>
      <w:r w:rsidRPr="008F2EB4">
        <w:rPr>
          <w:b/>
        </w:rPr>
        <w:t xml:space="preserve">? </w:t>
      </w:r>
    </w:p>
    <w:p w:rsidR="003F2A18" w:rsidRDefault="003F2A18" w:rsidP="003F2A18">
      <w:pPr>
        <w:ind w:left="426"/>
      </w:pPr>
      <w:r w:rsidRPr="003F2A18">
        <w:rPr>
          <w:position w:val="-88"/>
        </w:rPr>
        <w:object w:dxaOrig="2900" w:dyaOrig="1820">
          <v:shape id="_x0000_i1036" type="#_x0000_t75" style="width:144.75pt;height:91.15pt" o:ole="">
            <v:imagedata r:id="rId18" o:title=""/>
          </v:shape>
          <o:OLEObject Type="Embed" ProgID="Equation.3" ShapeID="_x0000_i1036" DrawAspect="Content" ObjectID="_1420958556" r:id="rId19"/>
        </w:object>
      </w:r>
      <w:r>
        <w:tab/>
      </w:r>
      <w:r>
        <w:tab/>
      </w:r>
      <w:r>
        <w:tab/>
      </w:r>
      <w:r w:rsidRPr="003F2A18">
        <w:rPr>
          <w:position w:val="-82"/>
        </w:rPr>
        <w:object w:dxaOrig="1240" w:dyaOrig="1760">
          <v:shape id="_x0000_i1037" type="#_x0000_t75" style="width:62.05pt;height:88.1pt" o:ole="">
            <v:imagedata r:id="rId20" o:title=""/>
          </v:shape>
          <o:OLEObject Type="Embed" ProgID="Equation.3" ShapeID="_x0000_i1037" DrawAspect="Content" ObjectID="_1420958557" r:id="rId21"/>
        </w:object>
      </w:r>
    </w:p>
    <w:p w:rsidR="003F2A18" w:rsidRDefault="003F2A18" w:rsidP="00B167C1"/>
    <w:p w:rsidR="003F2A18" w:rsidRDefault="003F2A18" w:rsidP="003F2A18">
      <w:pPr>
        <w:ind w:left="426"/>
      </w:pPr>
      <w:r w:rsidRPr="003F2A18">
        <w:rPr>
          <w:position w:val="-48"/>
        </w:rPr>
        <w:object w:dxaOrig="1840" w:dyaOrig="1080">
          <v:shape id="_x0000_i1038" type="#_x0000_t75" style="width:91.9pt;height:54.4pt" o:ole="">
            <v:imagedata r:id="rId22" o:title=""/>
          </v:shape>
          <o:OLEObject Type="Embed" ProgID="Equation.3" ShapeID="_x0000_i1038" DrawAspect="Content" ObjectID="_1420958558" r:id="rId23"/>
        </w:object>
      </w:r>
    </w:p>
    <w:p w:rsidR="003F2A18" w:rsidRDefault="003F2A18" w:rsidP="00B167C1"/>
    <w:p w:rsidR="00B167C1" w:rsidRDefault="003F2A18" w:rsidP="003F2A18">
      <w:pPr>
        <w:ind w:left="426"/>
        <w:rPr>
          <w:b/>
        </w:rPr>
      </w:pPr>
      <w:r w:rsidRPr="003F2A18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</w:rPr>
        <w:t xml:space="preserve">ři teplotě 1518 K, resp. 1245 °C by měl plyn tlak 1,05 </w:t>
      </w:r>
      <w:proofErr w:type="spellStart"/>
      <w:r>
        <w:rPr>
          <w:rFonts w:asciiTheme="minorHAnsi" w:hAnsiTheme="minorHAnsi"/>
          <w:i/>
        </w:rPr>
        <w:t>MPa</w:t>
      </w:r>
      <w:proofErr w:type="spellEnd"/>
      <w:r>
        <w:rPr>
          <w:rFonts w:asciiTheme="minorHAnsi" w:hAnsiTheme="minorHAnsi"/>
          <w:i/>
        </w:rPr>
        <w:t>.</w:t>
      </w:r>
      <w:r w:rsidR="00B167C1">
        <w:rPr>
          <w:b/>
        </w:rPr>
        <w:br w:type="page"/>
      </w:r>
    </w:p>
    <w:p w:rsidR="00B167C1" w:rsidRDefault="00B167C1" w:rsidP="0000333E">
      <w:pPr>
        <w:pStyle w:val="Odstavecseseznamem"/>
        <w:numPr>
          <w:ilvl w:val="0"/>
          <w:numId w:val="7"/>
        </w:numPr>
        <w:ind w:left="426"/>
        <w:rPr>
          <w:b/>
        </w:rPr>
      </w:pPr>
      <w:r w:rsidRPr="008D1F65">
        <w:rPr>
          <w:b/>
        </w:rPr>
        <w:lastRenderedPageBreak/>
        <w:t xml:space="preserve">U vznětového motoru se stlačí adiabaticky vzduch o teplotě 55 °C a normálním tlaku na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8D1F65">
        <w:rPr>
          <w:b/>
        </w:rPr>
        <w:t xml:space="preserve"> původního objemu. Jak se zvýší tlak a teplota vzduchu, je-li </w:t>
      </w:r>
      <w:proofErr w:type="spellStart"/>
      <w:r w:rsidRPr="008D1F65">
        <w:rPr>
          <w:b/>
        </w:rPr>
        <w:t>Poissonova</w:t>
      </w:r>
      <w:proofErr w:type="spellEnd"/>
      <w:r w:rsidRPr="008D1F65">
        <w:rPr>
          <w:b/>
        </w:rPr>
        <w:t xml:space="preserve"> konstanta 1,4?</w:t>
      </w:r>
    </w:p>
    <w:p w:rsidR="0000333E" w:rsidRPr="0000333E" w:rsidRDefault="0000333E" w:rsidP="0000333E">
      <w:pPr>
        <w:ind w:left="426"/>
        <w:rPr>
          <w:b/>
        </w:rPr>
      </w:pPr>
      <w:r w:rsidRPr="0000333E">
        <w:rPr>
          <w:position w:val="-118"/>
        </w:rPr>
        <w:object w:dxaOrig="1840" w:dyaOrig="2480">
          <v:shape id="_x0000_i1039" type="#_x0000_t75" style="width:91.9pt;height:124.1pt" o:ole="">
            <v:imagedata r:id="rId24" o:title=""/>
          </v:shape>
          <o:OLEObject Type="Embed" ProgID="Equation.3" ShapeID="_x0000_i1039" DrawAspect="Content" ObjectID="_1420958559" r:id="rId25"/>
        </w:object>
      </w:r>
      <w:r>
        <w:tab/>
      </w:r>
      <w:r>
        <w:tab/>
      </w:r>
      <w:r>
        <w:tab/>
      </w:r>
      <w:r w:rsidRPr="0000333E">
        <w:rPr>
          <w:position w:val="-34"/>
        </w:rPr>
        <w:object w:dxaOrig="1620" w:dyaOrig="800">
          <v:shape id="_x0000_i1040" type="#_x0000_t75" style="width:81.2pt;height:39.85pt" o:ole="">
            <v:imagedata r:id="rId26" o:title=""/>
          </v:shape>
          <o:OLEObject Type="Embed" ProgID="Equation.3" ShapeID="_x0000_i1040" DrawAspect="Content" ObjectID="_1420958560" r:id="rId27"/>
        </w:object>
      </w:r>
    </w:p>
    <w:p w:rsidR="00B167C1" w:rsidRDefault="00B167C1" w:rsidP="00B167C1">
      <w:pPr>
        <w:rPr>
          <w:b/>
        </w:rPr>
      </w:pPr>
    </w:p>
    <w:p w:rsidR="00B167C1" w:rsidRDefault="0000333E" w:rsidP="0000333E">
      <w:pPr>
        <w:ind w:firstLine="426"/>
      </w:pPr>
      <w:r w:rsidRPr="0000333E">
        <w:rPr>
          <w:position w:val="-220"/>
        </w:rPr>
        <w:object w:dxaOrig="1760" w:dyaOrig="3840">
          <v:shape id="_x0000_i1041" type="#_x0000_t75" style="width:88.1pt;height:192.25pt" o:ole="">
            <v:imagedata r:id="rId28" o:title=""/>
          </v:shape>
          <o:OLEObject Type="Embed" ProgID="Equation.3" ShapeID="_x0000_i1041" DrawAspect="Content" ObjectID="_1420958561" r:id="rId29"/>
        </w:object>
      </w:r>
      <w:r>
        <w:tab/>
      </w:r>
      <w:r>
        <w:tab/>
      </w:r>
      <w:r>
        <w:tab/>
      </w:r>
      <w:r w:rsidR="00C85ECC" w:rsidRPr="0000333E">
        <w:rPr>
          <w:position w:val="-220"/>
        </w:rPr>
        <w:object w:dxaOrig="1680" w:dyaOrig="3840">
          <v:shape id="_x0000_i1042" type="#_x0000_t75" style="width:84.25pt;height:192.25pt" o:ole="">
            <v:imagedata r:id="rId30" o:title=""/>
          </v:shape>
          <o:OLEObject Type="Embed" ProgID="Equation.3" ShapeID="_x0000_i1042" DrawAspect="Content" ObjectID="_1420958562" r:id="rId31"/>
        </w:object>
      </w:r>
    </w:p>
    <w:p w:rsidR="00C85ECC" w:rsidRDefault="00C85ECC" w:rsidP="0000333E">
      <w:pPr>
        <w:ind w:firstLine="426"/>
      </w:pPr>
    </w:p>
    <w:p w:rsidR="00C85ECC" w:rsidRPr="00C85ECC" w:rsidRDefault="00C85ECC" w:rsidP="0000333E">
      <w:pPr>
        <w:ind w:firstLine="426"/>
        <w:rPr>
          <w:rFonts w:asciiTheme="minorHAnsi" w:hAnsiTheme="minorHAnsi"/>
          <w:b/>
          <w:i/>
        </w:rPr>
      </w:pPr>
      <w:r w:rsidRPr="00C85ECC">
        <w:rPr>
          <w:rFonts w:asciiTheme="minorHAnsi" w:hAnsiTheme="minorHAnsi"/>
          <w:i/>
        </w:rPr>
        <w:t xml:space="preserve">Tlak plynu při adiabatické kompresi se zvýší na 3,242 </w:t>
      </w:r>
      <w:proofErr w:type="spellStart"/>
      <w:r w:rsidRPr="00C85ECC">
        <w:rPr>
          <w:rFonts w:asciiTheme="minorHAnsi" w:hAnsiTheme="minorHAnsi"/>
          <w:i/>
        </w:rPr>
        <w:t>MPa</w:t>
      </w:r>
      <w:proofErr w:type="spellEnd"/>
      <w:r w:rsidRPr="00C85ECC">
        <w:rPr>
          <w:rFonts w:asciiTheme="minorHAnsi" w:hAnsiTheme="minorHAnsi"/>
          <w:i/>
        </w:rPr>
        <w:t xml:space="preserve"> a teplota vzroste na 886 K, resp. 613 °C.</w:t>
      </w: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Pr="008D1F65" w:rsidRDefault="00B167C1" w:rsidP="003F2A18">
      <w:pPr>
        <w:pStyle w:val="Odstavecseseznamem"/>
        <w:numPr>
          <w:ilvl w:val="0"/>
          <w:numId w:val="7"/>
        </w:numPr>
        <w:ind w:left="426"/>
        <w:rPr>
          <w:b/>
        </w:rPr>
      </w:pPr>
      <w:bookmarkStart w:id="0" w:name="_GoBack"/>
      <w:bookmarkEnd w:id="0"/>
      <w:r w:rsidRPr="008D1F65">
        <w:rPr>
          <w:b/>
        </w:rPr>
        <w:lastRenderedPageBreak/>
        <w:t>Určete hustotu vzduchu při tlaku 9</w:t>
      </w:r>
      <w:r>
        <w:rPr>
          <w:b/>
        </w:rPr>
        <w:t xml:space="preserve">80 hPa, má-li vzduch při </w:t>
      </w:r>
      <w:r w:rsidRPr="008D1F65">
        <w:rPr>
          <w:b/>
        </w:rPr>
        <w:t>tlaku</w:t>
      </w:r>
      <w:r>
        <w:rPr>
          <w:b/>
        </w:rPr>
        <w:t xml:space="preserve"> 101,3 </w:t>
      </w:r>
      <w:proofErr w:type="spellStart"/>
      <w:r>
        <w:rPr>
          <w:b/>
        </w:rPr>
        <w:t>kPa</w:t>
      </w:r>
      <w:proofErr w:type="spellEnd"/>
      <w:r w:rsidRPr="008D1F65">
        <w:rPr>
          <w:b/>
        </w:rPr>
        <w:t xml:space="preserve"> hustotu 1,</w:t>
      </w:r>
      <w:r>
        <w:rPr>
          <w:b/>
        </w:rPr>
        <w:t>2</w:t>
      </w:r>
      <w:r w:rsidRPr="008D1F65">
        <w:rPr>
          <w:b/>
        </w:rPr>
        <w:t xml:space="preserve"> kg/m</w:t>
      </w:r>
      <w:r w:rsidRPr="008D1F65">
        <w:rPr>
          <w:b/>
          <w:vertAlign w:val="superscript"/>
        </w:rPr>
        <w:t>3</w:t>
      </w:r>
      <w:r w:rsidRPr="008D1F65">
        <w:rPr>
          <w:b/>
        </w:rPr>
        <w:t xml:space="preserve">. </w:t>
      </w:r>
      <w:r>
        <w:rPr>
          <w:b/>
        </w:rPr>
        <w:t>Při sledovaném ději předpokládejte stálou teplotu</w:t>
      </w:r>
      <w:r w:rsidRPr="008D1F65">
        <w:rPr>
          <w:b/>
        </w:rPr>
        <w:t>.</w:t>
      </w:r>
    </w:p>
    <w:p w:rsidR="00C06016" w:rsidRDefault="00C06016" w:rsidP="00B167C1">
      <w:pPr>
        <w:pStyle w:val="Odstavecseseznamem"/>
        <w:jc w:val="both"/>
        <w:rPr>
          <w:rFonts w:cstheme="minorHAnsi"/>
          <w:b/>
          <w:bCs/>
          <w:color w:val="024595"/>
        </w:rPr>
      </w:pPr>
    </w:p>
    <w:p w:rsidR="003F2A18" w:rsidRDefault="003F2A18" w:rsidP="003F2A18">
      <w:pPr>
        <w:pStyle w:val="Odstavecseseznamem"/>
        <w:ind w:left="426"/>
        <w:jc w:val="both"/>
      </w:pPr>
      <w:r w:rsidRPr="003F2A18">
        <w:rPr>
          <w:position w:val="-118"/>
        </w:rPr>
        <w:object w:dxaOrig="2720" w:dyaOrig="2480">
          <v:shape id="_x0000_i1043" type="#_x0000_t75" style="width:136.35pt;height:124.1pt" o:ole="">
            <v:imagedata r:id="rId32" o:title=""/>
          </v:shape>
          <o:OLEObject Type="Embed" ProgID="Equation.3" ShapeID="_x0000_i1043" DrawAspect="Content" ObjectID="_1420958563" r:id="rId33"/>
        </w:object>
      </w:r>
      <w:r>
        <w:tab/>
      </w:r>
      <w:r>
        <w:tab/>
      </w:r>
      <w:r>
        <w:tab/>
      </w:r>
      <w:r>
        <w:tab/>
      </w:r>
      <w:r w:rsidRPr="003F2A18">
        <w:rPr>
          <w:position w:val="-116"/>
        </w:rPr>
        <w:object w:dxaOrig="1939" w:dyaOrig="2439">
          <v:shape id="_x0000_i1044" type="#_x0000_t75" style="width:97.3pt;height:121.8pt" o:ole="">
            <v:imagedata r:id="rId34" o:title=""/>
          </v:shape>
          <o:OLEObject Type="Embed" ProgID="Equation.3" ShapeID="_x0000_i1044" DrawAspect="Content" ObjectID="_1420958564" r:id="rId35"/>
        </w:object>
      </w:r>
    </w:p>
    <w:p w:rsidR="003F2A18" w:rsidRDefault="003F2A18" w:rsidP="00B167C1">
      <w:pPr>
        <w:pStyle w:val="Odstavecseseznamem"/>
        <w:jc w:val="both"/>
      </w:pPr>
    </w:p>
    <w:p w:rsidR="003F2A18" w:rsidRDefault="00D10DFC" w:rsidP="003F2A18">
      <w:pPr>
        <w:pStyle w:val="Odstavecseseznamem"/>
        <w:ind w:left="426"/>
        <w:jc w:val="both"/>
      </w:pPr>
      <w:r w:rsidRPr="003F2A18">
        <w:rPr>
          <w:position w:val="-168"/>
        </w:rPr>
        <w:object w:dxaOrig="1579" w:dyaOrig="3140">
          <v:shape id="_x0000_i1045" type="#_x0000_t75" style="width:78.9pt;height:157pt" o:ole="">
            <v:imagedata r:id="rId36" o:title=""/>
          </v:shape>
          <o:OLEObject Type="Embed" ProgID="Equation.3" ShapeID="_x0000_i1045" DrawAspect="Content" ObjectID="_1420958565" r:id="rId37"/>
        </w:object>
      </w:r>
    </w:p>
    <w:p w:rsidR="003F2A18" w:rsidRDefault="003F2A18" w:rsidP="003F2A18">
      <w:pPr>
        <w:pStyle w:val="Odstavecseseznamem"/>
        <w:ind w:left="426"/>
        <w:jc w:val="both"/>
      </w:pPr>
    </w:p>
    <w:p w:rsidR="003F2A18" w:rsidRPr="00C85ECC" w:rsidRDefault="0000333E" w:rsidP="003F2A18">
      <w:pPr>
        <w:pStyle w:val="Odstavecseseznamem"/>
        <w:ind w:left="426"/>
        <w:jc w:val="both"/>
        <w:rPr>
          <w:rFonts w:cstheme="minorHAnsi"/>
          <w:b/>
          <w:bCs/>
          <w:i/>
          <w:color w:val="024595"/>
        </w:rPr>
      </w:pPr>
      <w:r w:rsidRPr="00C85ECC">
        <w:rPr>
          <w:i/>
        </w:rPr>
        <w:t xml:space="preserve">Hustota vzduchu při tlaku 980 hPa a konstantní teplotě by byla 1,6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Pr="00C85ECC">
        <w:rPr>
          <w:rFonts w:eastAsiaTheme="minorEastAsia"/>
          <w:i/>
        </w:rPr>
        <w:t>.</w:t>
      </w:r>
    </w:p>
    <w:sectPr w:rsidR="003F2A18" w:rsidRPr="00C85ECC" w:rsidSect="00084AD2">
      <w:footerReference w:type="default" r:id="rId3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C44" w:rsidRDefault="00B53C44" w:rsidP="00CA6778">
      <w:pPr>
        <w:spacing w:before="0" w:after="0"/>
      </w:pPr>
      <w:r>
        <w:separator/>
      </w:r>
    </w:p>
  </w:endnote>
  <w:endnote w:type="continuationSeparator" w:id="0">
    <w:p w:rsidR="00B53C44" w:rsidRDefault="00B53C4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C44" w:rsidRDefault="00B53C44" w:rsidP="00CA6778">
      <w:pPr>
        <w:spacing w:before="0" w:after="0"/>
      </w:pPr>
      <w:r>
        <w:separator/>
      </w:r>
    </w:p>
  </w:footnote>
  <w:footnote w:type="continuationSeparator" w:id="0">
    <w:p w:rsidR="00B53C44" w:rsidRDefault="00B53C4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3314"/>
    <w:multiLevelType w:val="hybridMultilevel"/>
    <w:tmpl w:val="93AC9C08"/>
    <w:lvl w:ilvl="0" w:tplc="68ECAE9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6834AC1"/>
    <w:multiLevelType w:val="hybridMultilevel"/>
    <w:tmpl w:val="A68AA1EE"/>
    <w:lvl w:ilvl="0" w:tplc="490A5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F53E93"/>
    <w:multiLevelType w:val="hybridMultilevel"/>
    <w:tmpl w:val="F64ED89A"/>
    <w:lvl w:ilvl="0" w:tplc="B2B8B7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F4BC1"/>
    <w:multiLevelType w:val="hybridMultilevel"/>
    <w:tmpl w:val="D1926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F3E94"/>
    <w:multiLevelType w:val="hybridMultilevel"/>
    <w:tmpl w:val="B6008DBC"/>
    <w:lvl w:ilvl="0" w:tplc="040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BF1"/>
    <w:multiLevelType w:val="hybridMultilevel"/>
    <w:tmpl w:val="15FE2A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21A20"/>
    <w:multiLevelType w:val="hybridMultilevel"/>
    <w:tmpl w:val="56BA7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82FF0"/>
    <w:multiLevelType w:val="hybridMultilevel"/>
    <w:tmpl w:val="BC0EDF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A2759"/>
    <w:multiLevelType w:val="hybridMultilevel"/>
    <w:tmpl w:val="56BA7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33E"/>
    <w:rsid w:val="00084AD2"/>
    <w:rsid w:val="001045D8"/>
    <w:rsid w:val="0013318F"/>
    <w:rsid w:val="0015164B"/>
    <w:rsid w:val="0017080B"/>
    <w:rsid w:val="001845FC"/>
    <w:rsid w:val="00211C76"/>
    <w:rsid w:val="00235DCF"/>
    <w:rsid w:val="00247D1D"/>
    <w:rsid w:val="00252D2D"/>
    <w:rsid w:val="00262F05"/>
    <w:rsid w:val="00281EB3"/>
    <w:rsid w:val="00375125"/>
    <w:rsid w:val="00382B07"/>
    <w:rsid w:val="003C040B"/>
    <w:rsid w:val="003D1D48"/>
    <w:rsid w:val="003E4A0E"/>
    <w:rsid w:val="003F2A18"/>
    <w:rsid w:val="00441154"/>
    <w:rsid w:val="004513CC"/>
    <w:rsid w:val="004B0AD8"/>
    <w:rsid w:val="004D51BF"/>
    <w:rsid w:val="00593266"/>
    <w:rsid w:val="005D4579"/>
    <w:rsid w:val="00624129"/>
    <w:rsid w:val="006347FB"/>
    <w:rsid w:val="006515B1"/>
    <w:rsid w:val="006516F6"/>
    <w:rsid w:val="00663D41"/>
    <w:rsid w:val="00666590"/>
    <w:rsid w:val="00684206"/>
    <w:rsid w:val="00706420"/>
    <w:rsid w:val="007269D6"/>
    <w:rsid w:val="00730F2E"/>
    <w:rsid w:val="00797BE9"/>
    <w:rsid w:val="007B38A1"/>
    <w:rsid w:val="00801D09"/>
    <w:rsid w:val="00866B21"/>
    <w:rsid w:val="008B66D3"/>
    <w:rsid w:val="00947156"/>
    <w:rsid w:val="00947E9C"/>
    <w:rsid w:val="009A7AF0"/>
    <w:rsid w:val="009C77DA"/>
    <w:rsid w:val="00A4441B"/>
    <w:rsid w:val="00B167C1"/>
    <w:rsid w:val="00B53C44"/>
    <w:rsid w:val="00BB724A"/>
    <w:rsid w:val="00BD446E"/>
    <w:rsid w:val="00C06016"/>
    <w:rsid w:val="00C06EB0"/>
    <w:rsid w:val="00C85ECC"/>
    <w:rsid w:val="00CA1D28"/>
    <w:rsid w:val="00CA6778"/>
    <w:rsid w:val="00CA68AF"/>
    <w:rsid w:val="00D10DFC"/>
    <w:rsid w:val="00D15C51"/>
    <w:rsid w:val="00D41BD1"/>
    <w:rsid w:val="00E240E0"/>
    <w:rsid w:val="00F23263"/>
    <w:rsid w:val="00FA6B5F"/>
    <w:rsid w:val="00F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97B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BE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1845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9.bin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52</TotalTime>
  <Pages>7</Pages>
  <Words>378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2012-11-29T08:56:00Z</cp:lastPrinted>
  <dcterms:created xsi:type="dcterms:W3CDTF">2012-11-26T22:18:00Z</dcterms:created>
  <dcterms:modified xsi:type="dcterms:W3CDTF">2013-01-29T08:56:00Z</dcterms:modified>
</cp:coreProperties>
</file>