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300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Optické přístroje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C53F2" w:rsidRDefault="008C53F2" w:rsidP="00C64B74">
      <w:pPr>
        <w:pStyle w:val="Odstavecseseznamem"/>
        <w:ind w:left="0"/>
      </w:pP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Určete výšku člověka, kterého pozorujeme ze vzdálenosti 5 m, víte-li, že se na sítnici oka vytvoří jeho obraz o velikosti 7 mm. Tloušťka oka je přibližně 2 cm.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Pan Jan mu</w:t>
      </w:r>
      <w:r w:rsidR="00F77101">
        <w:t xml:space="preserve">sí číst noviny ze vzdálenosti 80 </w:t>
      </w:r>
      <w:r>
        <w:t>cm, aby viděl písmena ostře. Doporučte mu vhodné brýle.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 xml:space="preserve">Slečna </w:t>
      </w:r>
      <w:r w:rsidR="00F77101">
        <w:t>Anna</w:t>
      </w:r>
      <w:r>
        <w:t xml:space="preserve"> čte skripta ze vzdálenosti </w:t>
      </w:r>
      <w:r w:rsidR="00F77101">
        <w:t>20</w:t>
      </w:r>
      <w:r>
        <w:t xml:space="preserve"> cm. Jaké brýle ji lékař </w:t>
      </w:r>
      <w:r w:rsidR="00A30418">
        <w:t>doporučí</w:t>
      </w:r>
      <w:r>
        <w:t>?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 xml:space="preserve">Při pozorování detailu známky lupou byl jeho zdánlivý obraz čtyřikrát větší. Známka je umístěná 3 cm před lupou. Jaká je optická mohutnost lupy? 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r>
        <w:t>Určete optický interval mikroskopu, je-li ohnisková vzdálenost objektivu 0,5 cm a vzdálenost mezi objektivem a okulárem je 20 cm. Úhlové zvětšení mikroskopu je 340.</w:t>
      </w:r>
    </w:p>
    <w:p w:rsidR="00303033" w:rsidRDefault="00303033" w:rsidP="00303033">
      <w:pPr>
        <w:pStyle w:val="Odstavecseseznamem"/>
        <w:numPr>
          <w:ilvl w:val="0"/>
          <w:numId w:val="37"/>
        </w:numPr>
        <w:ind w:left="426"/>
      </w:pPr>
      <w:proofErr w:type="spellStart"/>
      <w:r>
        <w:t>Keplerův</w:t>
      </w:r>
      <w:proofErr w:type="spellEnd"/>
      <w:r>
        <w:t xml:space="preserve"> dalekohled, jehož objektiv a okulár jsou od sebe ve vzdálenosti 1 m, zvětšuje 24 krát. Určete ohniskovou vzdálenost objektivu a okuláru.</w:t>
      </w:r>
    </w:p>
    <w:p w:rsidR="00D13C8B" w:rsidRDefault="00D13C8B" w:rsidP="00D13C8B"/>
    <w:p w:rsidR="00D13C8B" w:rsidRDefault="00D13C8B" w:rsidP="00D13C8B"/>
    <w:p w:rsidR="00D13C8B" w:rsidRDefault="00D13C8B" w:rsidP="00D13C8B"/>
    <w:p w:rsidR="00D13C8B" w:rsidRDefault="00D13C8B" w:rsidP="00D13C8B"/>
    <w:p w:rsidR="00D13C8B" w:rsidRDefault="00D13C8B" w:rsidP="00D13C8B"/>
    <w:p w:rsidR="00D13C8B" w:rsidRDefault="00D13C8B" w:rsidP="00D13C8B"/>
    <w:p w:rsidR="00D13C8B" w:rsidRPr="00D13C8B" w:rsidRDefault="00D13C8B" w:rsidP="00D13C8B">
      <w:pPr>
        <w:rPr>
          <w:rFonts w:asciiTheme="minorHAnsi" w:hAnsiTheme="minorHAnsi"/>
        </w:rPr>
      </w:pPr>
      <w:r w:rsidRPr="00D13C8B">
        <w:rPr>
          <w:rFonts w:asciiTheme="minorHAnsi" w:hAnsiTheme="minorHAnsi"/>
        </w:rPr>
        <w:t>Výsledky:</w:t>
      </w:r>
    </w:p>
    <w:p w:rsidR="00D13C8B" w:rsidRPr="00D13C8B" w:rsidRDefault="00D13C8B" w:rsidP="00D13C8B">
      <w:pPr>
        <w:pStyle w:val="Odstavecseseznamem"/>
        <w:numPr>
          <w:ilvl w:val="0"/>
          <w:numId w:val="38"/>
        </w:numPr>
        <w:ind w:left="426"/>
      </w:pPr>
      <w:r w:rsidRPr="00D13C8B">
        <w:t>1,75 m</w:t>
      </w:r>
    </w:p>
    <w:p w:rsidR="00D13C8B" w:rsidRPr="00D13C8B" w:rsidRDefault="00D13C8B" w:rsidP="00D13C8B">
      <w:pPr>
        <w:pStyle w:val="Odstavecseseznamem"/>
        <w:numPr>
          <w:ilvl w:val="0"/>
          <w:numId w:val="38"/>
        </w:numPr>
        <w:ind w:left="426"/>
      </w:pPr>
      <w:r w:rsidRPr="00D13C8B">
        <w:t>2,75 D</w:t>
      </w:r>
    </w:p>
    <w:p w:rsidR="00D13C8B" w:rsidRPr="00D13C8B" w:rsidRDefault="00D13C8B" w:rsidP="00D13C8B">
      <w:pPr>
        <w:pStyle w:val="Odstavecseseznamem"/>
        <w:numPr>
          <w:ilvl w:val="0"/>
          <w:numId w:val="38"/>
        </w:numPr>
        <w:ind w:left="426"/>
      </w:pPr>
      <w:r w:rsidRPr="00D13C8B">
        <w:t>-1 D</w:t>
      </w:r>
    </w:p>
    <w:p w:rsidR="00D13C8B" w:rsidRPr="00D13C8B" w:rsidRDefault="00D13C8B" w:rsidP="00D13C8B">
      <w:pPr>
        <w:pStyle w:val="Odstavecseseznamem"/>
        <w:numPr>
          <w:ilvl w:val="0"/>
          <w:numId w:val="38"/>
        </w:numPr>
        <w:ind w:left="426"/>
      </w:pPr>
      <w:r w:rsidRPr="00D13C8B">
        <w:t>25D</w:t>
      </w:r>
    </w:p>
    <w:p w:rsidR="00D13C8B" w:rsidRPr="00D13C8B" w:rsidRDefault="00D13C8B" w:rsidP="00D13C8B">
      <w:pPr>
        <w:pStyle w:val="Odstavecseseznamem"/>
        <w:numPr>
          <w:ilvl w:val="0"/>
          <w:numId w:val="38"/>
        </w:numPr>
        <w:ind w:left="426"/>
      </w:pPr>
      <w:r w:rsidRPr="00D13C8B">
        <w:t>0,17 m</w:t>
      </w:r>
    </w:p>
    <w:p w:rsidR="00D13C8B" w:rsidRDefault="00D13C8B" w:rsidP="00D13C8B">
      <w:pPr>
        <w:pStyle w:val="Odstavecseseznamem"/>
        <w:numPr>
          <w:ilvl w:val="0"/>
          <w:numId w:val="38"/>
        </w:numPr>
        <w:ind w:left="426"/>
      </w:pPr>
      <w:r>
        <w:t>o</w:t>
      </w:r>
      <w:r w:rsidRPr="00D13C8B">
        <w:t>bjektiv 96 cm, okulár 4 cm</w:t>
      </w:r>
    </w:p>
    <w:p w:rsidR="00D13C8B" w:rsidRDefault="00D13C8B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13C8B" w:rsidRDefault="00D13C8B" w:rsidP="00D13C8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</w:t>
      </w:r>
      <w:r w:rsidRPr="008F4EAB">
        <w:rPr>
          <w:rFonts w:ascii="Comic Sans MS" w:hAnsi="Comic Sans MS"/>
          <w:color w:val="0070C0"/>
          <w:sz w:val="54"/>
          <w:szCs w:val="54"/>
        </w:rPr>
        <w:t>ní:</w:t>
      </w:r>
    </w:p>
    <w:p w:rsidR="00D13C8B" w:rsidRDefault="00D13C8B" w:rsidP="00D13C8B">
      <w:pPr>
        <w:pStyle w:val="Odstavecseseznamem"/>
        <w:ind w:left="0"/>
      </w:pPr>
    </w:p>
    <w:p w:rsidR="00D13C8B" w:rsidRPr="00D13C8B" w:rsidRDefault="00D13C8B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r w:rsidRPr="00D13C8B">
        <w:rPr>
          <w:color w:val="0070C0"/>
        </w:rPr>
        <w:t>Určete výšku člověka, kterého pozorujeme ze vzdálenosti 5 m, víte-li, že se na sítnici oka vytvoří jeho obraz o velikosti 7 mm. Tloušťka oka je přibližně 2 cm.</w:t>
      </w:r>
    </w:p>
    <w:p w:rsidR="00D13C8B" w:rsidRDefault="00D13C8B" w:rsidP="00D13C8B">
      <w:pPr>
        <w:pStyle w:val="Odstavecseseznamem"/>
        <w:ind w:left="426"/>
      </w:pPr>
      <w:r>
        <w:t>Řešení</w:t>
      </w:r>
      <w:r w:rsidR="00285C96">
        <w:rPr>
          <w:rStyle w:val="Znakapoznpodarou"/>
        </w:rPr>
        <w:footnoteReference w:id="1"/>
      </w:r>
      <w:r>
        <w:t>:</w:t>
      </w:r>
    </w:p>
    <w:p w:rsidR="00D13C8B" w:rsidRDefault="00285C96" w:rsidP="00D13C8B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826135</wp:posOffset>
            </wp:positionV>
            <wp:extent cx="2715260" cy="1438275"/>
            <wp:effectExtent l="19050" t="0" r="8890" b="0"/>
            <wp:wrapTight wrapText="bothSides">
              <wp:wrapPolygon edited="0">
                <wp:start x="-152" y="0"/>
                <wp:lineTo x="-152" y="21457"/>
                <wp:lineTo x="21671" y="21457"/>
                <wp:lineTo x="21671" y="0"/>
                <wp:lineTo x="-152" y="0"/>
              </wp:wrapPolygon>
            </wp:wrapTight>
            <wp:docPr id="63" name="obráze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C8B">
        <w:rPr>
          <w:position w:val="-66"/>
        </w:rPr>
        <w:object w:dxaOrig="19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1in" o:ole="">
            <v:imagedata r:id="rId10" o:title=""/>
          </v:shape>
          <o:OLEObject Type="Embed" ProgID="Equation.3" ShapeID="_x0000_i1025" DrawAspect="Content" ObjectID="_1433265441" r:id="rId11"/>
        </w:object>
      </w:r>
    </w:p>
    <w:p w:rsidR="00D13C8B" w:rsidRDefault="00D13C8B" w:rsidP="00D13C8B">
      <w:pPr>
        <w:pStyle w:val="Odstavecseseznamem"/>
        <w:ind w:left="426"/>
      </w:pPr>
      <w:r>
        <w:t>Z podobnosti trojúhelníků:</w:t>
      </w:r>
    </w:p>
    <w:p w:rsidR="00D13C8B" w:rsidRPr="00D13C8B" w:rsidRDefault="002B1481" w:rsidP="00285C96">
      <w:pPr>
        <w:pStyle w:val="Odstavecseseznamem"/>
        <w:ind w:left="426" w:firstLine="282"/>
      </w:pPr>
      <w:r>
        <w:rPr>
          <w:noProof/>
        </w:rPr>
        <w:pict>
          <v:shape id="_x0000_s1037" type="#_x0000_t75" style="position:absolute;left:0;text-align:left;margin-left:0;margin-top:.5pt;width:62.25pt;height:120pt;z-index:251660288;mso-position-horizontal:left">
            <v:imagedata r:id="rId12" o:title=""/>
            <w10:wrap type="square" side="right"/>
          </v:shape>
          <o:OLEObject Type="Embed" ProgID="Equation.3" ShapeID="_x0000_s1037" DrawAspect="Content" ObjectID="_1433265468" r:id="rId13"/>
        </w:pict>
      </w:r>
      <w:r w:rsidR="00D13C8B">
        <w:br w:type="textWrapping" w:clear="all"/>
      </w:r>
      <w:r w:rsidR="00D13C8B">
        <w:br/>
        <w:t>Odpověď:</w:t>
      </w:r>
      <w:r w:rsidR="00D13C8B">
        <w:br/>
      </w:r>
      <w:r w:rsidR="00D13C8B" w:rsidRPr="00D13C8B">
        <w:t>Člověk je vysoký 1,75m.</w:t>
      </w:r>
    </w:p>
    <w:p w:rsidR="00285C96" w:rsidRDefault="00285C9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13C8B" w:rsidRPr="00285C96" w:rsidRDefault="00D13C8B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r w:rsidRPr="00285C96">
        <w:rPr>
          <w:color w:val="0070C0"/>
        </w:rPr>
        <w:lastRenderedPageBreak/>
        <w:t>Pan Jan musí číst noviny ze vzdálenosti 80 cm, aby viděl písmena ostře. Doporučte mu vhodné brýle.</w:t>
      </w:r>
    </w:p>
    <w:p w:rsidR="00285C96" w:rsidRDefault="00285C96" w:rsidP="00285C96">
      <w:pPr>
        <w:pStyle w:val="Odstavecseseznamem"/>
        <w:ind w:left="426"/>
      </w:pPr>
      <w:r>
        <w:t>Řešení:</w:t>
      </w:r>
    </w:p>
    <w:p w:rsidR="00285C96" w:rsidRDefault="002B1481" w:rsidP="00285C96">
      <w:pPr>
        <w:pStyle w:val="Odstavecseseznamem"/>
        <w:ind w:left="426"/>
      </w:pPr>
      <w:r>
        <w:rPr>
          <w:noProof/>
        </w:rPr>
        <w:pict>
          <v:shape id="_x0000_s1039" type="#_x0000_t75" style="position:absolute;left:0;text-align:left;margin-left:0;margin-top:.35pt;width:87pt;height:36pt;z-index:251663360;mso-position-horizontal:left">
            <v:imagedata r:id="rId14" o:title=""/>
            <w10:wrap type="square" side="right"/>
          </v:shape>
          <o:OLEObject Type="Embed" ProgID="Equation.3" ShapeID="_x0000_s1039" DrawAspect="Content" ObjectID="_1433265469" r:id="rId15"/>
        </w:pict>
      </w:r>
      <w:r w:rsidR="00285C96">
        <w:br w:type="textWrapping" w:clear="all"/>
      </w:r>
    </w:p>
    <w:p w:rsidR="00285C96" w:rsidRDefault="00285C96" w:rsidP="00285C96">
      <w:pPr>
        <w:pStyle w:val="Odstavecseseznamem"/>
        <w:ind w:left="426"/>
      </w:pPr>
      <w:r>
        <w:t>Zdravé oko nejlépe vidí předměty v konvenční zrakové vzdálenosti 25 cm.</w:t>
      </w:r>
    </w:p>
    <w:p w:rsidR="00285C96" w:rsidRDefault="00285C96" w:rsidP="00285C96">
      <w:pPr>
        <w:pStyle w:val="Odstavecseseznamem"/>
        <w:ind w:left="426"/>
      </w:pPr>
      <w:r>
        <w:t xml:space="preserve">Pro zobrazování bez brýlí platí pro pana Jana:  </w:t>
      </w:r>
      <w:r w:rsidRPr="00285C96">
        <w:rPr>
          <w:position w:val="-24"/>
        </w:rPr>
        <w:object w:dxaOrig="1320" w:dyaOrig="620">
          <v:shape id="_x0000_i1028" type="#_x0000_t75" style="width:66pt;height:30.75pt" o:ole="">
            <v:imagedata r:id="rId16" o:title=""/>
          </v:shape>
          <o:OLEObject Type="Embed" ProgID="Equation.3" ShapeID="_x0000_i1028" DrawAspect="Content" ObjectID="_1433265442" r:id="rId17"/>
        </w:object>
      </w:r>
      <w:r w:rsidR="00A30418">
        <w:t>.</w:t>
      </w:r>
    </w:p>
    <w:p w:rsidR="00285C96" w:rsidRDefault="00285C96" w:rsidP="00285C96">
      <w:pPr>
        <w:pStyle w:val="Odstavecseseznamem"/>
        <w:ind w:left="426"/>
      </w:pPr>
      <w:r>
        <w:t xml:space="preserve">S brýlemi by pak viděl nejlépe v konvenční zrakové vzdálenosti, tj. </w:t>
      </w:r>
      <w:r w:rsidRPr="00285C96">
        <w:rPr>
          <w:position w:val="-6"/>
        </w:rPr>
        <w:object w:dxaOrig="600" w:dyaOrig="279">
          <v:shape id="_x0000_i1029" type="#_x0000_t75" style="width:30pt;height:14.25pt" o:ole="">
            <v:imagedata r:id="rId18" o:title=""/>
          </v:shape>
          <o:OLEObject Type="Embed" ProgID="Equation.3" ShapeID="_x0000_i1029" DrawAspect="Content" ObjectID="_1433265443" r:id="rId19"/>
        </w:object>
      </w:r>
      <w:r>
        <w:t xml:space="preserve">: </w:t>
      </w:r>
      <w:r w:rsidRPr="00285C96">
        <w:rPr>
          <w:position w:val="-24"/>
        </w:rPr>
        <w:object w:dxaOrig="2020" w:dyaOrig="620">
          <v:shape id="_x0000_i1030" type="#_x0000_t75" style="width:101.25pt;height:30.75pt" o:ole="">
            <v:imagedata r:id="rId20" o:title=""/>
          </v:shape>
          <o:OLEObject Type="Embed" ProgID="Equation.3" ShapeID="_x0000_i1030" DrawAspect="Content" ObjectID="_1433265444" r:id="rId21"/>
        </w:object>
      </w:r>
      <w:r w:rsidR="00A30418">
        <w:t>.</w:t>
      </w:r>
    </w:p>
    <w:p w:rsidR="00285C96" w:rsidRDefault="00285C96" w:rsidP="00285C96">
      <w:pPr>
        <w:pStyle w:val="Odstavecseseznamem"/>
        <w:ind w:left="426"/>
      </w:pPr>
      <w:r>
        <w:t>Samotnou optickou mohutnost brýlí získáme odečtením uvedených zobrazovacích rovnic:</w:t>
      </w:r>
    </w:p>
    <w:p w:rsidR="00285C96" w:rsidRDefault="00285C96" w:rsidP="00285C96">
      <w:pPr>
        <w:pStyle w:val="Odstavecseseznamem"/>
        <w:ind w:left="426"/>
      </w:pPr>
      <w:r>
        <w:t xml:space="preserve"> </w:t>
      </w:r>
      <w:r w:rsidRPr="00285C96">
        <w:rPr>
          <w:position w:val="-24"/>
        </w:rPr>
        <w:object w:dxaOrig="1380" w:dyaOrig="620">
          <v:shape id="_x0000_i1031" type="#_x0000_t75" style="width:69pt;height:30.75pt" o:ole="">
            <v:imagedata r:id="rId22" o:title=""/>
          </v:shape>
          <o:OLEObject Type="Embed" ProgID="Equation.3" ShapeID="_x0000_i1031" DrawAspect="Content" ObjectID="_1433265445" r:id="rId23"/>
        </w:object>
      </w:r>
    </w:p>
    <w:p w:rsidR="00285C96" w:rsidRDefault="00A30418" w:rsidP="00285C96">
      <w:pPr>
        <w:pStyle w:val="Odstavecseseznamem"/>
        <w:ind w:left="426"/>
      </w:pPr>
      <w:r w:rsidRPr="00285C96">
        <w:rPr>
          <w:position w:val="-52"/>
        </w:rPr>
        <w:object w:dxaOrig="1800" w:dyaOrig="1160">
          <v:shape id="_x0000_i1032" type="#_x0000_t75" style="width:90pt;height:57.75pt" o:ole="">
            <v:imagedata r:id="rId24" o:title=""/>
          </v:shape>
          <o:OLEObject Type="Embed" ProgID="Equation.3" ShapeID="_x0000_i1032" DrawAspect="Content" ObjectID="_1433265446" r:id="rId25"/>
        </w:object>
      </w:r>
    </w:p>
    <w:p w:rsidR="00285C96" w:rsidRDefault="00A30418" w:rsidP="00285C96">
      <w:pPr>
        <w:pStyle w:val="Odstavecseseznamem"/>
        <w:ind w:left="426"/>
      </w:pPr>
      <w:r>
        <w:br/>
      </w:r>
      <w:r w:rsidR="00285C96">
        <w:t>Odpověď:</w:t>
      </w:r>
      <w:r w:rsidR="00285C96">
        <w:br/>
        <w:t xml:space="preserve">Pan Jan trpí dalekozrakostí, </w:t>
      </w:r>
      <w:r>
        <w:t>vhodné jsou brýle se spojnými čočkami o optické mohutnosti 2,75 D.</w:t>
      </w:r>
    </w:p>
    <w:p w:rsidR="00285C96" w:rsidRDefault="00285C96" w:rsidP="00285C96">
      <w:pPr>
        <w:pStyle w:val="Odstavecseseznamem"/>
        <w:ind w:left="426"/>
      </w:pPr>
    </w:p>
    <w:p w:rsidR="00A30418" w:rsidRDefault="00A30418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D13C8B" w:rsidRPr="00A30418" w:rsidRDefault="00D13C8B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r w:rsidRPr="00A30418">
        <w:rPr>
          <w:color w:val="0070C0"/>
        </w:rPr>
        <w:lastRenderedPageBreak/>
        <w:t xml:space="preserve">Slečna Anna čte skripta ze vzdálenosti 20 cm. Jaké brýle ji lékař </w:t>
      </w:r>
      <w:r w:rsidR="00A30418" w:rsidRPr="00A30418">
        <w:rPr>
          <w:color w:val="0070C0"/>
        </w:rPr>
        <w:t>doporučí</w:t>
      </w:r>
      <w:r w:rsidRPr="00A30418">
        <w:rPr>
          <w:color w:val="0070C0"/>
        </w:rPr>
        <w:t>?</w:t>
      </w:r>
    </w:p>
    <w:p w:rsidR="00A30418" w:rsidRPr="00A30418" w:rsidRDefault="002B1481" w:rsidP="00A30418">
      <w:pPr>
        <w:ind w:firstLine="360"/>
        <w:rPr>
          <w:rFonts w:asciiTheme="minorHAnsi" w:hAnsiTheme="minorHAnsi"/>
        </w:rPr>
      </w:pPr>
      <w:r w:rsidRPr="002B1481">
        <w:rPr>
          <w:noProof/>
        </w:rPr>
        <w:pict>
          <v:shape id="_x0000_s1041" type="#_x0000_t75" style="position:absolute;left:0;text-align:left;margin-left:21.3pt;margin-top:19.75pt;width:90.1pt;height:36pt;z-index:251665408">
            <v:imagedata r:id="rId26" o:title=""/>
            <w10:wrap type="square" side="right"/>
          </v:shape>
          <o:OLEObject Type="Embed" ProgID="Equation.3" ShapeID="_x0000_s1041" DrawAspect="Content" ObjectID="_1433265470" r:id="rId27"/>
        </w:pict>
      </w:r>
      <w:r w:rsidR="00A30418" w:rsidRPr="00A30418">
        <w:rPr>
          <w:rFonts w:asciiTheme="minorHAnsi" w:hAnsiTheme="minorHAnsi"/>
        </w:rPr>
        <w:t>Řešení:</w:t>
      </w:r>
    </w:p>
    <w:p w:rsidR="00A30418" w:rsidRDefault="00A30418" w:rsidP="00A30418">
      <w:pPr>
        <w:pStyle w:val="Odstavecseseznamem"/>
      </w:pPr>
    </w:p>
    <w:p w:rsidR="00A30418" w:rsidRDefault="00A30418" w:rsidP="00A30418">
      <w:pPr>
        <w:pStyle w:val="Odstavecseseznamem"/>
      </w:pPr>
    </w:p>
    <w:p w:rsidR="00A30418" w:rsidRDefault="00A30418" w:rsidP="00A30418">
      <w:pPr>
        <w:pStyle w:val="Odstavecseseznamem"/>
      </w:pPr>
    </w:p>
    <w:p w:rsidR="00A30418" w:rsidRPr="00A30418" w:rsidRDefault="00A30418" w:rsidP="00A30418">
      <w:pPr>
        <w:ind w:firstLine="360"/>
        <w:rPr>
          <w:rFonts w:asciiTheme="minorHAnsi" w:hAnsiTheme="minorHAnsi"/>
        </w:rPr>
      </w:pPr>
      <w:r w:rsidRPr="00A30418">
        <w:rPr>
          <w:rFonts w:asciiTheme="minorHAnsi" w:hAnsiTheme="minorHAnsi"/>
        </w:rPr>
        <w:t>Zdravé oko nejlépe vidí předměty v konvenční zrakové vzdálenosti 25 cm.</w:t>
      </w:r>
    </w:p>
    <w:p w:rsidR="00A30418" w:rsidRPr="00A30418" w:rsidRDefault="00A30418" w:rsidP="00A30418">
      <w:pPr>
        <w:ind w:firstLine="360"/>
        <w:rPr>
          <w:rFonts w:asciiTheme="minorHAnsi" w:hAnsiTheme="minorHAnsi"/>
        </w:rPr>
      </w:pPr>
      <w:r w:rsidRPr="00A30418">
        <w:rPr>
          <w:rFonts w:asciiTheme="minorHAnsi" w:hAnsiTheme="minorHAnsi"/>
        </w:rPr>
        <w:t>Pro zobrazování bez brýlí platí pro</w:t>
      </w:r>
      <w:r w:rsidR="009877A5">
        <w:rPr>
          <w:rFonts w:asciiTheme="minorHAnsi" w:hAnsiTheme="minorHAnsi"/>
        </w:rPr>
        <w:t xml:space="preserve"> slečnu Annu:</w:t>
      </w:r>
      <w:r w:rsidRPr="00A30418">
        <w:rPr>
          <w:rFonts w:asciiTheme="minorHAnsi" w:hAnsiTheme="minorHAnsi"/>
        </w:rPr>
        <w:t xml:space="preserve">  </w:t>
      </w:r>
      <w:r w:rsidRPr="00A30418">
        <w:rPr>
          <w:rFonts w:asciiTheme="minorHAnsi" w:hAnsiTheme="minorHAnsi"/>
          <w:position w:val="-24"/>
        </w:rPr>
        <w:object w:dxaOrig="1320" w:dyaOrig="620">
          <v:shape id="_x0000_i1034" type="#_x0000_t75" style="width:66pt;height:30.75pt" o:ole="">
            <v:imagedata r:id="rId16" o:title=""/>
          </v:shape>
          <o:OLEObject Type="Embed" ProgID="Equation.3" ShapeID="_x0000_i1034" DrawAspect="Content" ObjectID="_1433265447" r:id="rId28"/>
        </w:object>
      </w:r>
      <w:r>
        <w:rPr>
          <w:rFonts w:asciiTheme="minorHAnsi" w:hAnsiTheme="minorHAnsi"/>
        </w:rPr>
        <w:t>.</w:t>
      </w:r>
    </w:p>
    <w:p w:rsidR="00A30418" w:rsidRPr="00A30418" w:rsidRDefault="00A30418" w:rsidP="00A30418">
      <w:pPr>
        <w:ind w:left="360"/>
        <w:rPr>
          <w:rFonts w:asciiTheme="minorHAnsi" w:hAnsiTheme="minorHAnsi"/>
        </w:rPr>
      </w:pPr>
      <w:r w:rsidRPr="00A30418">
        <w:rPr>
          <w:rFonts w:asciiTheme="minorHAnsi" w:hAnsiTheme="minorHAnsi"/>
        </w:rPr>
        <w:t>S brýlemi by pak viděl</w:t>
      </w:r>
      <w:r w:rsidR="00CF53E2">
        <w:rPr>
          <w:rFonts w:asciiTheme="minorHAnsi" w:hAnsiTheme="minorHAnsi"/>
        </w:rPr>
        <w:t>a</w:t>
      </w:r>
      <w:r w:rsidRPr="00A30418">
        <w:rPr>
          <w:rFonts w:asciiTheme="minorHAnsi" w:hAnsiTheme="minorHAnsi"/>
        </w:rPr>
        <w:t xml:space="preserve"> nejlépe v konvenční zrakové vzdálenosti, tj. </w:t>
      </w:r>
      <w:r w:rsidRPr="00A30418">
        <w:rPr>
          <w:rFonts w:asciiTheme="minorHAnsi" w:hAnsiTheme="minorHAnsi"/>
          <w:position w:val="-6"/>
        </w:rPr>
        <w:object w:dxaOrig="600" w:dyaOrig="279">
          <v:shape id="_x0000_i1035" type="#_x0000_t75" style="width:30pt;height:14.25pt" o:ole="">
            <v:imagedata r:id="rId18" o:title=""/>
          </v:shape>
          <o:OLEObject Type="Embed" ProgID="Equation.3" ShapeID="_x0000_i1035" DrawAspect="Content" ObjectID="_1433265448" r:id="rId29"/>
        </w:object>
      </w:r>
      <w:r w:rsidRPr="00A30418">
        <w:rPr>
          <w:rFonts w:asciiTheme="minorHAnsi" w:hAnsiTheme="minorHAnsi"/>
        </w:rPr>
        <w:t xml:space="preserve">: </w:t>
      </w:r>
      <w:r w:rsidRPr="00A30418">
        <w:rPr>
          <w:rFonts w:asciiTheme="minorHAnsi" w:hAnsiTheme="minorHAnsi"/>
          <w:position w:val="-24"/>
        </w:rPr>
        <w:object w:dxaOrig="2020" w:dyaOrig="620">
          <v:shape id="_x0000_i1036" type="#_x0000_t75" style="width:101.25pt;height:30.75pt" o:ole="">
            <v:imagedata r:id="rId20" o:title=""/>
          </v:shape>
          <o:OLEObject Type="Embed" ProgID="Equation.3" ShapeID="_x0000_i1036" DrawAspect="Content" ObjectID="_1433265449" r:id="rId30"/>
        </w:object>
      </w:r>
      <w:r>
        <w:rPr>
          <w:rFonts w:asciiTheme="minorHAnsi" w:hAnsiTheme="minorHAnsi"/>
        </w:rPr>
        <w:t>.</w:t>
      </w:r>
    </w:p>
    <w:p w:rsidR="00A30418" w:rsidRPr="00A30418" w:rsidRDefault="00A30418" w:rsidP="00A30418">
      <w:pPr>
        <w:ind w:firstLine="360"/>
        <w:rPr>
          <w:rFonts w:asciiTheme="minorHAnsi" w:hAnsiTheme="minorHAnsi"/>
        </w:rPr>
      </w:pPr>
      <w:r w:rsidRPr="00A30418">
        <w:rPr>
          <w:rFonts w:asciiTheme="minorHAnsi" w:hAnsiTheme="minorHAnsi"/>
        </w:rPr>
        <w:t>Samotnou optickou mohutnost brýlí získáme odečtením uvedených zobrazovacích rovnic:</w:t>
      </w:r>
    </w:p>
    <w:p w:rsidR="00A30418" w:rsidRPr="00A30418" w:rsidRDefault="00A30418" w:rsidP="00A30418">
      <w:pPr>
        <w:ind w:firstLine="360"/>
        <w:rPr>
          <w:rFonts w:asciiTheme="minorHAnsi" w:hAnsiTheme="minorHAnsi"/>
        </w:rPr>
      </w:pPr>
      <w:r w:rsidRPr="00A30418">
        <w:rPr>
          <w:rFonts w:asciiTheme="minorHAnsi" w:hAnsiTheme="minorHAnsi"/>
          <w:position w:val="-24"/>
        </w:rPr>
        <w:object w:dxaOrig="1380" w:dyaOrig="620">
          <v:shape id="_x0000_i1037" type="#_x0000_t75" style="width:69pt;height:30.75pt" o:ole="">
            <v:imagedata r:id="rId22" o:title=""/>
          </v:shape>
          <o:OLEObject Type="Embed" ProgID="Equation.3" ShapeID="_x0000_i1037" DrawAspect="Content" ObjectID="_1433265450" r:id="rId31"/>
        </w:object>
      </w:r>
      <w:r>
        <w:rPr>
          <w:rFonts w:asciiTheme="minorHAnsi" w:hAnsiTheme="minorHAnsi"/>
        </w:rPr>
        <w:t>.</w:t>
      </w:r>
    </w:p>
    <w:p w:rsidR="00A30418" w:rsidRDefault="00A30418" w:rsidP="00A30418">
      <w:pPr>
        <w:ind w:firstLine="360"/>
      </w:pPr>
      <w:r w:rsidRPr="00285C96">
        <w:rPr>
          <w:position w:val="-52"/>
        </w:rPr>
        <w:object w:dxaOrig="1800" w:dyaOrig="1160">
          <v:shape id="_x0000_i1038" type="#_x0000_t75" style="width:90pt;height:57.75pt" o:ole="">
            <v:imagedata r:id="rId32" o:title=""/>
          </v:shape>
          <o:OLEObject Type="Embed" ProgID="Equation.3" ShapeID="_x0000_i1038" DrawAspect="Content" ObjectID="_1433265451" r:id="rId33"/>
        </w:object>
      </w:r>
    </w:p>
    <w:p w:rsidR="00A30418" w:rsidRDefault="00A30418" w:rsidP="00A30418">
      <w:pPr>
        <w:pStyle w:val="Odstavecseseznamem"/>
        <w:ind w:left="426"/>
      </w:pPr>
      <w:r>
        <w:br/>
        <w:t>Odpověď:</w:t>
      </w:r>
      <w:r>
        <w:br/>
        <w:t>Slečna Anna trpí krátkozrakostí, vhodné jsou brýle s rozptylnými čočkami o optické mohutnosti -1 D.</w:t>
      </w:r>
    </w:p>
    <w:p w:rsidR="00A30418" w:rsidRDefault="00A30418" w:rsidP="00A30418">
      <w:pPr>
        <w:pStyle w:val="Odstavecseseznamem"/>
      </w:pPr>
    </w:p>
    <w:p w:rsidR="00A30418" w:rsidRDefault="00A30418" w:rsidP="00A30418">
      <w:pPr>
        <w:pStyle w:val="Odstavecseseznamem"/>
        <w:ind w:left="426"/>
      </w:pPr>
    </w:p>
    <w:p w:rsidR="00A30418" w:rsidRDefault="00A30418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D13C8B" w:rsidRPr="00A30418" w:rsidRDefault="00D13C8B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r w:rsidRPr="00A30418">
        <w:rPr>
          <w:color w:val="0070C0"/>
        </w:rPr>
        <w:lastRenderedPageBreak/>
        <w:t xml:space="preserve">Při pozorování detailu známky lupou byl jeho zdánlivý obraz čtyřikrát větší. Známka je umístěná 3 cm před lupou. Jaká je optická mohutnost lupy? </w:t>
      </w:r>
    </w:p>
    <w:p w:rsidR="00A30418" w:rsidRDefault="00A30418" w:rsidP="00A30418">
      <w:pPr>
        <w:pStyle w:val="Odstavecseseznamem"/>
        <w:ind w:left="426"/>
      </w:pPr>
      <w:r>
        <w:t>Řešení:</w:t>
      </w:r>
    </w:p>
    <w:p w:rsidR="00A30418" w:rsidRDefault="00A30418" w:rsidP="00A30418">
      <w:pPr>
        <w:pStyle w:val="Odstavecseseznamem"/>
        <w:ind w:left="426"/>
      </w:pPr>
      <w:r w:rsidRPr="00A30418">
        <w:rPr>
          <w:position w:val="-50"/>
        </w:rPr>
        <w:object w:dxaOrig="1700" w:dyaOrig="1080">
          <v:shape id="_x0000_i1039" type="#_x0000_t75" style="width:84.75pt;height:54pt" o:ole="">
            <v:imagedata r:id="rId34" o:title=""/>
          </v:shape>
          <o:OLEObject Type="Embed" ProgID="Equation.3" ShapeID="_x0000_i1039" DrawAspect="Content" ObjectID="_1433265452" r:id="rId35"/>
        </w:object>
      </w:r>
    </w:p>
    <w:p w:rsidR="00A30418" w:rsidRDefault="00A30418" w:rsidP="00A30418">
      <w:pPr>
        <w:pStyle w:val="Odstavecseseznamem"/>
        <w:ind w:left="426"/>
      </w:pPr>
      <w:r>
        <w:t xml:space="preserve">Pro zvětšení čoček platí: </w:t>
      </w:r>
      <w:r w:rsidRPr="00A30418">
        <w:rPr>
          <w:position w:val="-28"/>
        </w:rPr>
        <w:object w:dxaOrig="1219" w:dyaOrig="660">
          <v:shape id="_x0000_i1040" type="#_x0000_t75" style="width:60.75pt;height:33pt" o:ole="">
            <v:imagedata r:id="rId36" o:title=""/>
          </v:shape>
          <o:OLEObject Type="Embed" ProgID="Equation.3" ShapeID="_x0000_i1040" DrawAspect="Content" ObjectID="_1433265453" r:id="rId37"/>
        </w:object>
      </w:r>
      <w:r>
        <w:t xml:space="preserve">; optická mohutnost: </w:t>
      </w:r>
      <w:r w:rsidRPr="00A30418">
        <w:rPr>
          <w:position w:val="-28"/>
        </w:rPr>
        <w:object w:dxaOrig="680" w:dyaOrig="660">
          <v:shape id="_x0000_i1041" type="#_x0000_t75" style="width:33.75pt;height:33pt" o:ole="">
            <v:imagedata r:id="rId38" o:title=""/>
          </v:shape>
          <o:OLEObject Type="Embed" ProgID="Equation.3" ShapeID="_x0000_i1041" DrawAspect="Content" ObjectID="_1433265454" r:id="rId39"/>
        </w:object>
      </w:r>
      <w:r>
        <w:t>.</w:t>
      </w:r>
    </w:p>
    <w:p w:rsidR="00A30418" w:rsidRDefault="00A30418" w:rsidP="00A30418">
      <w:pPr>
        <w:pStyle w:val="Odstavecseseznamem"/>
        <w:ind w:left="426"/>
      </w:pPr>
      <w:r w:rsidRPr="00A30418">
        <w:rPr>
          <w:position w:val="-132"/>
        </w:rPr>
        <w:object w:dxaOrig="2100" w:dyaOrig="2760">
          <v:shape id="_x0000_i1042" type="#_x0000_t75" style="width:105pt;height:138pt" o:ole="">
            <v:imagedata r:id="rId40" o:title=""/>
          </v:shape>
          <o:OLEObject Type="Embed" ProgID="Equation.3" ShapeID="_x0000_i1042" DrawAspect="Content" ObjectID="_1433265455" r:id="rId41"/>
        </w:object>
      </w:r>
      <w:r>
        <w:tab/>
      </w:r>
      <w:r>
        <w:tab/>
      </w:r>
      <w:r>
        <w:tab/>
      </w:r>
      <w:r w:rsidR="001A52A0" w:rsidRPr="00A30418">
        <w:rPr>
          <w:position w:val="-116"/>
        </w:rPr>
        <w:object w:dxaOrig="1100" w:dyaOrig="2439">
          <v:shape id="_x0000_i1043" type="#_x0000_t75" style="width:54.75pt;height:122.25pt" o:ole="">
            <v:imagedata r:id="rId42" o:title=""/>
          </v:shape>
          <o:OLEObject Type="Embed" ProgID="Equation.3" ShapeID="_x0000_i1043" DrawAspect="Content" ObjectID="_1433265456" r:id="rId43"/>
        </w:object>
      </w:r>
    </w:p>
    <w:p w:rsidR="00A30418" w:rsidRDefault="00A30418" w:rsidP="00A30418">
      <w:pPr>
        <w:pStyle w:val="Odstavecseseznamem"/>
        <w:ind w:left="426"/>
      </w:pPr>
      <w:r>
        <w:br/>
        <w:t>Odpověď:</w:t>
      </w:r>
      <w:r>
        <w:br/>
        <w:t>Optická mohutnost lupy je 25 D.</w:t>
      </w:r>
    </w:p>
    <w:p w:rsidR="00A30418" w:rsidRDefault="00A30418" w:rsidP="00A30418">
      <w:pPr>
        <w:pStyle w:val="Odstavecseseznamem"/>
      </w:pPr>
    </w:p>
    <w:p w:rsidR="00A30418" w:rsidRDefault="00A30418" w:rsidP="00A30418">
      <w:pPr>
        <w:pStyle w:val="Odstavecseseznamem"/>
        <w:ind w:left="426"/>
      </w:pPr>
    </w:p>
    <w:p w:rsidR="00A30418" w:rsidRDefault="00A30418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13C8B" w:rsidRPr="00A30418" w:rsidRDefault="00121E29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r>
        <w:rPr>
          <w:noProof/>
          <w:color w:val="0070C0"/>
          <w:lang w:eastAsia="cs-CZ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379095</wp:posOffset>
            </wp:positionV>
            <wp:extent cx="2322195" cy="1438275"/>
            <wp:effectExtent l="19050" t="0" r="1905" b="0"/>
            <wp:wrapTight wrapText="bothSides">
              <wp:wrapPolygon edited="0">
                <wp:start x="-177" y="0"/>
                <wp:lineTo x="-177" y="21457"/>
                <wp:lineTo x="21618" y="21457"/>
                <wp:lineTo x="21618" y="0"/>
                <wp:lineTo x="-177" y="0"/>
              </wp:wrapPolygon>
            </wp:wrapTight>
            <wp:docPr id="245" name="obrázek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C8B" w:rsidRPr="00A30418">
        <w:rPr>
          <w:color w:val="0070C0"/>
        </w:rPr>
        <w:t>Určete optický interval mikroskopu, je-li ohnisková vzdálenost objektivu 0,5 cm a vzdálenost mezi objektivem a okulárem je 20 cm. Úhlové zvětšení mikroskopu je 340.</w:t>
      </w:r>
    </w:p>
    <w:p w:rsidR="00A30418" w:rsidRDefault="00A30418" w:rsidP="00A30418">
      <w:pPr>
        <w:pStyle w:val="Odstavecseseznamem"/>
        <w:ind w:left="426"/>
      </w:pPr>
      <w:r>
        <w:t>Řešení:</w:t>
      </w:r>
    </w:p>
    <w:p w:rsidR="00A30418" w:rsidRDefault="00121E29" w:rsidP="00A30418">
      <w:pPr>
        <w:pStyle w:val="Odstavecseseznamem"/>
        <w:ind w:left="426"/>
      </w:pPr>
      <w:r w:rsidRPr="00121E29">
        <w:rPr>
          <w:position w:val="-66"/>
        </w:rPr>
        <w:object w:dxaOrig="2120" w:dyaOrig="1440">
          <v:shape id="_x0000_i1044" type="#_x0000_t75" style="width:105.75pt;height:1in" o:ole="">
            <v:imagedata r:id="rId45" o:title=""/>
          </v:shape>
          <o:OLEObject Type="Embed" ProgID="Equation.3" ShapeID="_x0000_i1044" DrawAspect="Content" ObjectID="_1433265457" r:id="rId46"/>
        </w:object>
      </w:r>
      <w:r>
        <w:tab/>
      </w:r>
      <w:r>
        <w:tab/>
      </w:r>
    </w:p>
    <w:p w:rsidR="00A30418" w:rsidRDefault="00A30418" w:rsidP="00A30418">
      <w:pPr>
        <w:pStyle w:val="Odstavecseseznamem"/>
        <w:ind w:left="426"/>
      </w:pPr>
    </w:p>
    <w:p w:rsidR="00121E29" w:rsidRDefault="00121E29" w:rsidP="00A30418">
      <w:pPr>
        <w:pStyle w:val="Odstavecseseznamem"/>
        <w:ind w:left="426"/>
      </w:pPr>
      <w:r>
        <w:t>Pro úhlové zvětšení dalekohledu platí:</w:t>
      </w:r>
    </w:p>
    <w:p w:rsidR="00121E29" w:rsidRDefault="00121E29" w:rsidP="00A30418">
      <w:pPr>
        <w:pStyle w:val="Odstavecseseznamem"/>
        <w:ind w:left="426"/>
      </w:pPr>
      <w:r>
        <w:t xml:space="preserve"> </w:t>
      </w:r>
      <w:r w:rsidRPr="00121E29">
        <w:rPr>
          <w:position w:val="-30"/>
        </w:rPr>
        <w:object w:dxaOrig="999" w:dyaOrig="680">
          <v:shape id="_x0000_i1045" type="#_x0000_t75" style="width:50.25pt;height:33.75pt" o:ole="">
            <v:imagedata r:id="rId47" o:title=""/>
          </v:shape>
          <o:OLEObject Type="Embed" ProgID="Equation.3" ShapeID="_x0000_i1045" DrawAspect="Content" ObjectID="_1433265458" r:id="rId48"/>
        </w:object>
      </w:r>
    </w:p>
    <w:p w:rsidR="00121E29" w:rsidRDefault="00121E29" w:rsidP="00A30418">
      <w:pPr>
        <w:pStyle w:val="Odstavecseseznamem"/>
        <w:ind w:left="426"/>
      </w:pPr>
      <w:r>
        <w:t xml:space="preserve">Dále platí: </w:t>
      </w:r>
      <w:r w:rsidRPr="00121E29">
        <w:rPr>
          <w:position w:val="-10"/>
        </w:rPr>
        <w:object w:dxaOrig="3320" w:dyaOrig="340">
          <v:shape id="_x0000_i1046" type="#_x0000_t75" style="width:165.75pt;height:17.25pt" o:ole="">
            <v:imagedata r:id="rId49" o:title=""/>
          </v:shape>
          <o:OLEObject Type="Embed" ProgID="Equation.3" ShapeID="_x0000_i1046" DrawAspect="Content" ObjectID="_1433265459" r:id="rId50"/>
        </w:object>
      </w:r>
    </w:p>
    <w:p w:rsidR="00121E29" w:rsidRDefault="00121E29" w:rsidP="00A30418">
      <w:pPr>
        <w:pStyle w:val="Odstavecseseznamem"/>
        <w:ind w:left="426"/>
      </w:pPr>
      <w:r>
        <w:t>Při dosazení získáme:</w:t>
      </w:r>
    </w:p>
    <w:p w:rsidR="00121E29" w:rsidRDefault="00BB70B5" w:rsidP="00A30418">
      <w:pPr>
        <w:pStyle w:val="Odstavecseseznamem"/>
        <w:ind w:left="426"/>
      </w:pPr>
      <w:r w:rsidRPr="00121E29">
        <w:rPr>
          <w:position w:val="-22"/>
        </w:rPr>
        <w:object w:dxaOrig="2780" w:dyaOrig="5679">
          <v:shape id="_x0000_i1047" type="#_x0000_t75" style="width:138.75pt;height:284.25pt" o:ole="">
            <v:imagedata r:id="rId51" o:title=""/>
          </v:shape>
          <o:OLEObject Type="Embed" ProgID="Equation.3" ShapeID="_x0000_i1047" DrawAspect="Content" ObjectID="_1433265460" r:id="rId52"/>
        </w:object>
      </w:r>
      <w:r>
        <w:tab/>
      </w:r>
      <w:r>
        <w:tab/>
      </w:r>
      <w:r>
        <w:tab/>
      </w:r>
      <w:r w:rsidRPr="00BB70B5">
        <w:rPr>
          <w:position w:val="-56"/>
        </w:rPr>
        <w:object w:dxaOrig="3320" w:dyaOrig="1160">
          <v:shape id="_x0000_i1048" type="#_x0000_t75" style="width:165.75pt;height:57.75pt" o:ole="">
            <v:imagedata r:id="rId53" o:title=""/>
          </v:shape>
          <o:OLEObject Type="Embed" ProgID="Equation.3" ShapeID="_x0000_i1048" DrawAspect="Content" ObjectID="_1433265461" r:id="rId54"/>
        </w:object>
      </w:r>
    </w:p>
    <w:p w:rsidR="00BB70B5" w:rsidRDefault="00BB70B5" w:rsidP="00A30418">
      <w:pPr>
        <w:pStyle w:val="Odstavecseseznamem"/>
        <w:ind w:left="426"/>
      </w:pPr>
    </w:p>
    <w:p w:rsidR="00BB70B5" w:rsidRDefault="00BB70B5" w:rsidP="00BB70B5">
      <w:pPr>
        <w:pStyle w:val="Odstavecseseznamem"/>
        <w:ind w:left="426"/>
      </w:pPr>
      <w:r>
        <w:t>Odpověď:</w:t>
      </w:r>
      <w:r>
        <w:br/>
        <w:t>Optický interval mikroskopu je 17 cm.</w:t>
      </w:r>
    </w:p>
    <w:p w:rsidR="00BB70B5" w:rsidRDefault="00BB70B5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13C8B" w:rsidRPr="00BB70B5" w:rsidRDefault="00D13C8B" w:rsidP="00D13C8B">
      <w:pPr>
        <w:pStyle w:val="Odstavecseseznamem"/>
        <w:numPr>
          <w:ilvl w:val="0"/>
          <w:numId w:val="39"/>
        </w:numPr>
        <w:ind w:left="426"/>
        <w:rPr>
          <w:color w:val="0070C0"/>
        </w:rPr>
      </w:pPr>
      <w:proofErr w:type="spellStart"/>
      <w:r w:rsidRPr="00BB70B5">
        <w:rPr>
          <w:color w:val="0070C0"/>
        </w:rPr>
        <w:lastRenderedPageBreak/>
        <w:t>Keplerův</w:t>
      </w:r>
      <w:proofErr w:type="spellEnd"/>
      <w:r w:rsidRPr="00BB70B5">
        <w:rPr>
          <w:color w:val="0070C0"/>
        </w:rPr>
        <w:t xml:space="preserve"> dalekohled, jehož objektiv a okulár jsou od sebe ve vzdálenosti 1 m, zvětšuje 24 krát. Určete ohniskovou vzdálenost objektivu a okuláru.</w:t>
      </w:r>
    </w:p>
    <w:p w:rsidR="00BB70B5" w:rsidRDefault="00BB70B5" w:rsidP="00BB70B5">
      <w:pPr>
        <w:pStyle w:val="Odstavecseseznamem"/>
        <w:ind w:left="426"/>
      </w:pPr>
      <w:r>
        <w:t>Řešení:</w:t>
      </w:r>
    </w:p>
    <w:p w:rsidR="00D13C8B" w:rsidRDefault="00BB70B5" w:rsidP="00BB70B5">
      <w:pPr>
        <w:pStyle w:val="Odstavecseseznamem"/>
        <w:ind w:left="426"/>
      </w:pPr>
      <w:r w:rsidRPr="00121E29">
        <w:rPr>
          <w:position w:val="-66"/>
        </w:rPr>
        <w:object w:dxaOrig="700" w:dyaOrig="1440">
          <v:shape id="_x0000_i1049" type="#_x0000_t75" style="width:35.25pt;height:1in" o:ole="">
            <v:imagedata r:id="rId55" o:title=""/>
          </v:shape>
          <o:OLEObject Type="Embed" ProgID="Equation.3" ShapeID="_x0000_i1049" DrawAspect="Content" ObjectID="_1433265462" r:id="rId56"/>
        </w:object>
      </w:r>
    </w:p>
    <w:p w:rsidR="00BB70B5" w:rsidRDefault="00BB70B5" w:rsidP="00BB70B5">
      <w:pPr>
        <w:pStyle w:val="Odstavecseseznamem"/>
        <w:ind w:left="426"/>
      </w:pPr>
      <w:r>
        <w:t xml:space="preserve">Pro dalekohled platí: </w:t>
      </w:r>
      <w:r w:rsidRPr="00BB70B5">
        <w:rPr>
          <w:position w:val="-10"/>
        </w:rPr>
        <w:object w:dxaOrig="1080" w:dyaOrig="340">
          <v:shape id="_x0000_i1050" type="#_x0000_t75" style="width:54pt;height:17.25pt" o:ole="">
            <v:imagedata r:id="rId57" o:title=""/>
          </v:shape>
          <o:OLEObject Type="Embed" ProgID="Equation.3" ShapeID="_x0000_i1050" DrawAspect="Content" ObjectID="_1433265463" r:id="rId58"/>
        </w:object>
      </w:r>
      <w:r>
        <w:t xml:space="preserve">, </w:t>
      </w:r>
      <w:r w:rsidRPr="00BB70B5">
        <w:rPr>
          <w:position w:val="-30"/>
        </w:rPr>
        <w:object w:dxaOrig="740" w:dyaOrig="700">
          <v:shape id="_x0000_i1051" type="#_x0000_t75" style="width:36.75pt;height:35.25pt" o:ole="">
            <v:imagedata r:id="rId59" o:title=""/>
          </v:shape>
          <o:OLEObject Type="Embed" ProgID="Equation.3" ShapeID="_x0000_i1051" DrawAspect="Content" ObjectID="_1433265464" r:id="rId60"/>
        </w:object>
      </w:r>
    </w:p>
    <w:p w:rsidR="00BB70B5" w:rsidRDefault="00BB70B5" w:rsidP="00BB70B5">
      <w:pPr>
        <w:pStyle w:val="Odstavecseseznamem"/>
        <w:ind w:left="426"/>
      </w:pPr>
      <w:r>
        <w:t xml:space="preserve">Řešíme soustavu dvou rovnic o dvou neznámých: </w:t>
      </w:r>
      <w:r w:rsidRPr="00BB70B5">
        <w:rPr>
          <w:position w:val="-30"/>
        </w:rPr>
        <w:object w:dxaOrig="2100" w:dyaOrig="700">
          <v:shape id="_x0000_i1052" type="#_x0000_t75" style="width:105pt;height:35.25pt" o:ole="">
            <v:imagedata r:id="rId61" o:title=""/>
          </v:shape>
          <o:OLEObject Type="Embed" ProgID="Equation.3" ShapeID="_x0000_i1052" DrawAspect="Content" ObjectID="_1433265465" r:id="rId62"/>
        </w:object>
      </w:r>
    </w:p>
    <w:p w:rsidR="00BB70B5" w:rsidRDefault="00BB70B5" w:rsidP="00BB70B5">
      <w:pPr>
        <w:pStyle w:val="Odstavecseseznamem"/>
        <w:ind w:left="426"/>
      </w:pPr>
      <w:r w:rsidRPr="00BB70B5">
        <w:rPr>
          <w:position w:val="-166"/>
        </w:rPr>
        <w:object w:dxaOrig="2120" w:dyaOrig="2780">
          <v:shape id="_x0000_i1053" type="#_x0000_t75" style="width:105.75pt;height:138.75pt" o:ole="">
            <v:imagedata r:id="rId63" o:title=""/>
          </v:shape>
          <o:OLEObject Type="Embed" ProgID="Equation.3" ShapeID="_x0000_i1053" DrawAspect="Content" ObjectID="_1433265466" r:id="rId64"/>
        </w:object>
      </w:r>
      <w:r>
        <w:tab/>
      </w:r>
      <w:r>
        <w:tab/>
      </w:r>
      <w:r>
        <w:tab/>
      </w:r>
      <w:r w:rsidRPr="00BB70B5">
        <w:rPr>
          <w:position w:val="-56"/>
        </w:rPr>
        <w:object w:dxaOrig="1260" w:dyaOrig="1160">
          <v:shape id="_x0000_i1054" type="#_x0000_t75" style="width:63pt;height:57.75pt" o:ole="">
            <v:imagedata r:id="rId65" o:title=""/>
          </v:shape>
          <o:OLEObject Type="Embed" ProgID="Equation.3" ShapeID="_x0000_i1054" DrawAspect="Content" ObjectID="_1433265467" r:id="rId66"/>
        </w:object>
      </w:r>
    </w:p>
    <w:p w:rsidR="00BB70B5" w:rsidRDefault="00BB70B5" w:rsidP="00BB70B5">
      <w:pPr>
        <w:pStyle w:val="Odstavecseseznamem"/>
        <w:ind w:left="426"/>
      </w:pPr>
    </w:p>
    <w:p w:rsidR="00BB70B5" w:rsidRDefault="00BB70B5" w:rsidP="00BB70B5">
      <w:pPr>
        <w:pStyle w:val="Odstavecseseznamem"/>
        <w:ind w:left="426"/>
      </w:pPr>
      <w:r>
        <w:t>Odpověď:</w:t>
      </w:r>
      <w:r>
        <w:br/>
      </w:r>
      <w:r w:rsidR="00D70622">
        <w:t xml:space="preserve">Ohnisková vzdálenost </w:t>
      </w:r>
      <w:r>
        <w:t>objektivu je 96 cm a okuláru 4 cm.</w:t>
      </w:r>
    </w:p>
    <w:sectPr w:rsidR="00BB70B5" w:rsidSect="00C15951">
      <w:footerReference w:type="default" r:id="rId67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194" w:rsidRDefault="00C81194" w:rsidP="00CA6778">
      <w:pPr>
        <w:spacing w:before="0" w:after="0"/>
      </w:pPr>
      <w:r>
        <w:separator/>
      </w:r>
    </w:p>
  </w:endnote>
  <w:endnote w:type="continuationSeparator" w:id="0">
    <w:p w:rsidR="00C81194" w:rsidRDefault="00C8119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194" w:rsidRDefault="00C81194" w:rsidP="00CA6778">
      <w:pPr>
        <w:spacing w:before="0" w:after="0"/>
      </w:pPr>
      <w:r>
        <w:separator/>
      </w:r>
    </w:p>
  </w:footnote>
  <w:footnote w:type="continuationSeparator" w:id="0">
    <w:p w:rsidR="00C81194" w:rsidRDefault="00C81194" w:rsidP="00CA6778">
      <w:pPr>
        <w:spacing w:before="0" w:after="0"/>
      </w:pPr>
      <w:r>
        <w:continuationSeparator/>
      </w:r>
    </w:p>
  </w:footnote>
  <w:footnote w:id="1">
    <w:p w:rsidR="00285C96" w:rsidRPr="00285C96" w:rsidRDefault="00285C96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85C96">
        <w:rPr>
          <w:sz w:val="16"/>
          <w:szCs w:val="16"/>
        </w:rPr>
        <w:t>Obrázek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22C89"/>
    <w:multiLevelType w:val="hybridMultilevel"/>
    <w:tmpl w:val="50C60E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3515E"/>
    <w:multiLevelType w:val="hybridMultilevel"/>
    <w:tmpl w:val="F7F29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280F12"/>
    <w:multiLevelType w:val="hybridMultilevel"/>
    <w:tmpl w:val="34C6E82E"/>
    <w:lvl w:ilvl="0" w:tplc="A14ED0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9F6495"/>
    <w:multiLevelType w:val="hybridMultilevel"/>
    <w:tmpl w:val="50C60E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FF53EFF"/>
    <w:multiLevelType w:val="hybridMultilevel"/>
    <w:tmpl w:val="099ADCC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9"/>
  </w:num>
  <w:num w:numId="4">
    <w:abstractNumId w:val="24"/>
  </w:num>
  <w:num w:numId="5">
    <w:abstractNumId w:val="37"/>
  </w:num>
  <w:num w:numId="6">
    <w:abstractNumId w:val="36"/>
  </w:num>
  <w:num w:numId="7">
    <w:abstractNumId w:val="16"/>
  </w:num>
  <w:num w:numId="8">
    <w:abstractNumId w:val="0"/>
  </w:num>
  <w:num w:numId="9">
    <w:abstractNumId w:val="2"/>
  </w:num>
  <w:num w:numId="10">
    <w:abstractNumId w:val="27"/>
  </w:num>
  <w:num w:numId="11">
    <w:abstractNumId w:val="8"/>
  </w:num>
  <w:num w:numId="12">
    <w:abstractNumId w:val="4"/>
  </w:num>
  <w:num w:numId="13">
    <w:abstractNumId w:val="34"/>
  </w:num>
  <w:num w:numId="14">
    <w:abstractNumId w:val="33"/>
  </w:num>
  <w:num w:numId="15">
    <w:abstractNumId w:val="30"/>
  </w:num>
  <w:num w:numId="16">
    <w:abstractNumId w:val="32"/>
  </w:num>
  <w:num w:numId="17">
    <w:abstractNumId w:val="26"/>
  </w:num>
  <w:num w:numId="18">
    <w:abstractNumId w:val="21"/>
  </w:num>
  <w:num w:numId="19">
    <w:abstractNumId w:val="3"/>
  </w:num>
  <w:num w:numId="20">
    <w:abstractNumId w:val="19"/>
  </w:num>
  <w:num w:numId="21">
    <w:abstractNumId w:val="29"/>
  </w:num>
  <w:num w:numId="22">
    <w:abstractNumId w:val="7"/>
  </w:num>
  <w:num w:numId="23">
    <w:abstractNumId w:val="13"/>
  </w:num>
  <w:num w:numId="24">
    <w:abstractNumId w:val="17"/>
  </w:num>
  <w:num w:numId="25">
    <w:abstractNumId w:val="12"/>
  </w:num>
  <w:num w:numId="26">
    <w:abstractNumId w:val="35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1"/>
  </w:num>
  <w:num w:numId="33">
    <w:abstractNumId w:val="15"/>
  </w:num>
  <w:num w:numId="34">
    <w:abstractNumId w:val="38"/>
  </w:num>
  <w:num w:numId="35">
    <w:abstractNumId w:val="28"/>
  </w:num>
  <w:num w:numId="36">
    <w:abstractNumId w:val="18"/>
  </w:num>
  <w:num w:numId="37">
    <w:abstractNumId w:val="5"/>
  </w:num>
  <w:num w:numId="38">
    <w:abstractNumId w:val="6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21E29"/>
    <w:rsid w:val="001341A1"/>
    <w:rsid w:val="00135BA8"/>
    <w:rsid w:val="0015164B"/>
    <w:rsid w:val="001668A5"/>
    <w:rsid w:val="0017080B"/>
    <w:rsid w:val="001A52A0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85C96"/>
    <w:rsid w:val="002B1481"/>
    <w:rsid w:val="002B2327"/>
    <w:rsid w:val="002D5138"/>
    <w:rsid w:val="00303033"/>
    <w:rsid w:val="00320125"/>
    <w:rsid w:val="00353E44"/>
    <w:rsid w:val="00375125"/>
    <w:rsid w:val="00393000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29F3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60E80"/>
    <w:rsid w:val="007D352E"/>
    <w:rsid w:val="00801D09"/>
    <w:rsid w:val="008245A1"/>
    <w:rsid w:val="00866B21"/>
    <w:rsid w:val="0087574D"/>
    <w:rsid w:val="008A460A"/>
    <w:rsid w:val="008C53F2"/>
    <w:rsid w:val="008E2CB0"/>
    <w:rsid w:val="008F4EAB"/>
    <w:rsid w:val="00947E9C"/>
    <w:rsid w:val="0098027E"/>
    <w:rsid w:val="009877A5"/>
    <w:rsid w:val="00993A2F"/>
    <w:rsid w:val="009C77DA"/>
    <w:rsid w:val="009D706D"/>
    <w:rsid w:val="009F098D"/>
    <w:rsid w:val="00A11007"/>
    <w:rsid w:val="00A30418"/>
    <w:rsid w:val="00A77D5A"/>
    <w:rsid w:val="00A92101"/>
    <w:rsid w:val="00AB09AC"/>
    <w:rsid w:val="00AE0F23"/>
    <w:rsid w:val="00AE51C6"/>
    <w:rsid w:val="00B4038E"/>
    <w:rsid w:val="00BB70B5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81194"/>
    <w:rsid w:val="00C91339"/>
    <w:rsid w:val="00C94325"/>
    <w:rsid w:val="00CA1D28"/>
    <w:rsid w:val="00CA6778"/>
    <w:rsid w:val="00CA68AF"/>
    <w:rsid w:val="00CB5CB7"/>
    <w:rsid w:val="00CF53E2"/>
    <w:rsid w:val="00CF6F9A"/>
    <w:rsid w:val="00D13C8B"/>
    <w:rsid w:val="00D15C51"/>
    <w:rsid w:val="00D33595"/>
    <w:rsid w:val="00D70622"/>
    <w:rsid w:val="00D74D1D"/>
    <w:rsid w:val="00DB452A"/>
    <w:rsid w:val="00DB78C5"/>
    <w:rsid w:val="00E0672C"/>
    <w:rsid w:val="00E22A19"/>
    <w:rsid w:val="00E240E0"/>
    <w:rsid w:val="00E4015A"/>
    <w:rsid w:val="00E45C90"/>
    <w:rsid w:val="00E74B42"/>
    <w:rsid w:val="00E764BF"/>
    <w:rsid w:val="00F06A36"/>
    <w:rsid w:val="00F23263"/>
    <w:rsid w:val="00F57825"/>
    <w:rsid w:val="00F744FA"/>
    <w:rsid w:val="00F753EB"/>
    <w:rsid w:val="00F77101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85C9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5C9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85C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png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footer" Target="foot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18F4D-DB91-43D0-BE53-3A384F2F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51</TotalTime>
  <Pages>8</Pages>
  <Words>518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2013-06-20T18:29:00Z</cp:lastPrinted>
  <dcterms:created xsi:type="dcterms:W3CDTF">2013-06-16T20:09:00Z</dcterms:created>
  <dcterms:modified xsi:type="dcterms:W3CDTF">2013-06-20T18:30:00Z</dcterms:modified>
</cp:coreProperties>
</file>