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9EE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6479">
        <w:rPr>
          <w:rFonts w:ascii="Comic Sans MS" w:hAnsi="Comic Sans MS" w:cs="Comic Sans MS"/>
          <w:b/>
          <w:bCs/>
          <w:color w:val="024595"/>
          <w:sz w:val="54"/>
          <w:szCs w:val="54"/>
        </w:rPr>
        <w:t>Te</w:t>
      </w:r>
      <w:r w:rsidR="00A376E2">
        <w:rPr>
          <w:rFonts w:ascii="Comic Sans MS" w:hAnsi="Comic Sans MS" w:cs="Comic Sans MS"/>
          <w:b/>
          <w:bCs/>
          <w:color w:val="024595"/>
          <w:sz w:val="54"/>
          <w:szCs w:val="54"/>
        </w:rPr>
        <w:t>plotní stupnice</w:t>
      </w:r>
      <w:r w:rsidR="000250A1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  <w:r w:rsidR="004239EE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</w:p>
    <w:p w:rsidR="006644F9" w:rsidRPr="00EB50F9" w:rsidRDefault="005D4579" w:rsidP="006644F9">
      <w:pPr>
        <w:pStyle w:val="Odstavecseseznamem"/>
        <w:numPr>
          <w:ilvl w:val="0"/>
          <w:numId w:val="9"/>
        </w:numPr>
        <w:ind w:left="426"/>
        <w:rPr>
          <w:rFonts w:cstheme="minorHAnsi"/>
        </w:rPr>
      </w:pPr>
      <w:r w:rsidRPr="00EB50F9"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6644F9" w:rsidRPr="00EB50F9">
        <w:rPr>
          <w:rFonts w:cstheme="minorHAnsi"/>
        </w:rPr>
        <w:lastRenderedPageBreak/>
        <w:t>Jaké teplotní stupnice se běžně v současné době používají?</w:t>
      </w:r>
    </w:p>
    <w:p w:rsidR="006644F9" w:rsidRDefault="006644F9" w:rsidP="006644F9">
      <w:pPr>
        <w:ind w:left="426"/>
        <w:jc w:val="both"/>
        <w:rPr>
          <w:rFonts w:cstheme="minorHAnsi"/>
        </w:rPr>
      </w:pPr>
    </w:p>
    <w:p w:rsidR="006644F9" w:rsidRDefault="006644F9" w:rsidP="006644F9">
      <w:pPr>
        <w:ind w:left="426"/>
        <w:jc w:val="both"/>
        <w:rPr>
          <w:rFonts w:cstheme="minorHAnsi"/>
        </w:rPr>
      </w:pPr>
    </w:p>
    <w:p w:rsidR="006644F9" w:rsidRPr="00EB50F9" w:rsidRDefault="006644F9" w:rsidP="006644F9">
      <w:pPr>
        <w:ind w:left="426"/>
        <w:jc w:val="both"/>
        <w:rPr>
          <w:rFonts w:cstheme="minorHAnsi"/>
        </w:rPr>
      </w:pPr>
    </w:p>
    <w:p w:rsidR="006644F9" w:rsidRPr="00EB50F9" w:rsidRDefault="006644F9" w:rsidP="006644F9">
      <w:pPr>
        <w:pStyle w:val="Odstavecseseznamem"/>
        <w:numPr>
          <w:ilvl w:val="0"/>
          <w:numId w:val="9"/>
        </w:numPr>
        <w:ind w:left="426"/>
        <w:jc w:val="both"/>
        <w:rPr>
          <w:rFonts w:cstheme="minorHAnsi"/>
        </w:rPr>
      </w:pPr>
      <w:r w:rsidRPr="00EB50F9">
        <w:rPr>
          <w:rFonts w:cstheme="minorHAnsi"/>
        </w:rPr>
        <w:t xml:space="preserve">Zakreslete do mapy, kde se používá </w:t>
      </w:r>
      <w:proofErr w:type="spellStart"/>
      <w:r w:rsidRPr="00EB50F9">
        <w:rPr>
          <w:rFonts w:cstheme="minorHAnsi"/>
        </w:rPr>
        <w:t>Fahreinheitova</w:t>
      </w:r>
      <w:proofErr w:type="spellEnd"/>
      <w:r w:rsidRPr="00EB50F9">
        <w:rPr>
          <w:rFonts w:cstheme="minorHAnsi"/>
        </w:rPr>
        <w:t xml:space="preserve"> teplotní stupnice.</w:t>
      </w:r>
      <w:r>
        <w:rPr>
          <w:rStyle w:val="Znakapoznpodarou"/>
          <w:rFonts w:cstheme="minorHAnsi"/>
        </w:rPr>
        <w:footnoteReference w:id="1"/>
      </w:r>
      <w:r w:rsidRPr="00084649">
        <w:rPr>
          <w:rFonts w:cstheme="minorHAnsi"/>
          <w:noProof/>
          <w:lang w:eastAsia="cs-CZ"/>
        </w:rPr>
        <w:t xml:space="preserve"> </w:t>
      </w:r>
    </w:p>
    <w:p w:rsidR="006644F9" w:rsidRDefault="006644F9" w:rsidP="006644F9">
      <w:pPr>
        <w:pStyle w:val="Odstavecseseznamem"/>
        <w:ind w:left="426"/>
        <w:rPr>
          <w:rFonts w:cstheme="minorHAnsi"/>
        </w:rPr>
      </w:pPr>
      <w:r>
        <w:rPr>
          <w:rFonts w:cstheme="minorHAnsi"/>
          <w:noProof/>
          <w:lang w:eastAsia="cs-CZ"/>
        </w:rPr>
        <w:drawing>
          <wp:inline distT="0" distB="0" distL="0" distR="0">
            <wp:extent cx="3631135" cy="2160000"/>
            <wp:effectExtent l="19050" t="0" r="7415" b="0"/>
            <wp:docPr id="6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1135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Znakapoznpodarou"/>
          <w:rFonts w:cstheme="minorHAnsi"/>
        </w:rPr>
        <w:footnoteReference w:id="2"/>
      </w:r>
    </w:p>
    <w:p w:rsidR="006644F9" w:rsidRDefault="006644F9" w:rsidP="006644F9">
      <w:pPr>
        <w:pStyle w:val="Odstavecseseznamem"/>
        <w:ind w:left="426"/>
        <w:rPr>
          <w:rFonts w:cstheme="minorHAnsi"/>
        </w:rPr>
      </w:pPr>
    </w:p>
    <w:p w:rsidR="006644F9" w:rsidRDefault="006644F9" w:rsidP="006644F9">
      <w:pPr>
        <w:pStyle w:val="Odstavecseseznamem"/>
        <w:ind w:left="426"/>
        <w:rPr>
          <w:rFonts w:cstheme="minorHAnsi"/>
        </w:rPr>
      </w:pPr>
    </w:p>
    <w:p w:rsidR="006644F9" w:rsidRDefault="006644F9" w:rsidP="006644F9">
      <w:pPr>
        <w:pStyle w:val="Odstavecseseznamem"/>
        <w:ind w:left="426"/>
        <w:rPr>
          <w:rFonts w:cstheme="minorHAnsi"/>
        </w:rPr>
      </w:pPr>
    </w:p>
    <w:p w:rsidR="006644F9" w:rsidRDefault="006644F9" w:rsidP="006644F9">
      <w:pPr>
        <w:pStyle w:val="Odstavecseseznamem"/>
        <w:ind w:left="426"/>
        <w:rPr>
          <w:rFonts w:cstheme="minorHAnsi"/>
        </w:rPr>
      </w:pPr>
    </w:p>
    <w:p w:rsidR="006644F9" w:rsidRDefault="006644F9" w:rsidP="006644F9">
      <w:pPr>
        <w:pStyle w:val="Odstavecseseznamem"/>
        <w:ind w:left="426"/>
        <w:rPr>
          <w:rFonts w:cstheme="minorHAnsi"/>
        </w:rPr>
      </w:pPr>
    </w:p>
    <w:p w:rsidR="006644F9" w:rsidRDefault="006644F9" w:rsidP="006644F9">
      <w:pPr>
        <w:pStyle w:val="Odstavecseseznamem"/>
        <w:ind w:left="426"/>
        <w:rPr>
          <w:rFonts w:cstheme="minorHAnsi"/>
        </w:rPr>
      </w:pPr>
      <w:r>
        <w:rPr>
          <w:rFonts w:cstheme="minorHAnsi"/>
        </w:rPr>
        <w:br/>
      </w:r>
    </w:p>
    <w:p w:rsidR="006644F9" w:rsidRPr="00EB50F9" w:rsidRDefault="006644F9" w:rsidP="006644F9">
      <w:pPr>
        <w:pStyle w:val="Odstavecseseznamem"/>
        <w:numPr>
          <w:ilvl w:val="0"/>
          <w:numId w:val="9"/>
        </w:numPr>
        <w:ind w:left="426"/>
        <w:rPr>
          <w:rFonts w:cstheme="minorHAnsi"/>
        </w:rPr>
      </w:pPr>
      <w:r w:rsidRPr="00EB50F9">
        <w:rPr>
          <w:rFonts w:cstheme="minorHAnsi"/>
        </w:rPr>
        <w:t>Doplňte jednotky tak, aby daná tvrzení byla pravdivá:</w:t>
      </w:r>
      <w:r w:rsidRPr="00EB50F9">
        <w:rPr>
          <w:rFonts w:cstheme="minorHAnsi"/>
        </w:rPr>
        <w:br/>
      </w:r>
    </w:p>
    <w:p w:rsidR="006644F9" w:rsidRPr="00EB50F9" w:rsidRDefault="006644F9" w:rsidP="006644F9">
      <w:pPr>
        <w:pStyle w:val="Odstavecseseznamem"/>
        <w:ind w:left="426"/>
        <w:rPr>
          <w:rFonts w:cstheme="minorHAnsi"/>
          <w:i/>
        </w:rPr>
      </w:pPr>
      <w:r w:rsidRPr="00EB50F9">
        <w:rPr>
          <w:rFonts w:cstheme="minorHAnsi"/>
          <w:i/>
        </w:rPr>
        <w:t>Teplota 100___ je definovaná jako bod varu za normálního atmosférického tlaku.</w:t>
      </w:r>
    </w:p>
    <w:p w:rsidR="006644F9" w:rsidRPr="00EB50F9" w:rsidRDefault="006644F9" w:rsidP="006644F9">
      <w:pPr>
        <w:pStyle w:val="Odstavecseseznamem"/>
        <w:ind w:left="426"/>
        <w:rPr>
          <w:rFonts w:cstheme="minorHAnsi"/>
          <w:i/>
        </w:rPr>
      </w:pPr>
      <w:r w:rsidRPr="00EB50F9">
        <w:rPr>
          <w:rFonts w:cstheme="minorHAnsi"/>
          <w:i/>
        </w:rPr>
        <w:t>Teplota 0___ předpokládaná teplota, při které ustane veškerý tepelný pohyb částic.</w:t>
      </w:r>
    </w:p>
    <w:p w:rsidR="006644F9" w:rsidRPr="00EB50F9" w:rsidRDefault="006644F9" w:rsidP="006644F9">
      <w:pPr>
        <w:pStyle w:val="Odstavecseseznamem"/>
        <w:ind w:left="426"/>
        <w:rPr>
          <w:rFonts w:cstheme="minorHAnsi"/>
          <w:i/>
        </w:rPr>
      </w:pPr>
      <w:r w:rsidRPr="00EB50F9">
        <w:rPr>
          <w:rFonts w:cstheme="minorHAnsi"/>
          <w:i/>
        </w:rPr>
        <w:t>Teplota 100___ je pokládána za zvýšenou tělesnou teplotu.</w:t>
      </w:r>
    </w:p>
    <w:p w:rsidR="006644F9" w:rsidRPr="00EB50F9" w:rsidRDefault="006644F9" w:rsidP="006644F9">
      <w:pPr>
        <w:pStyle w:val="Odstavecseseznamem"/>
        <w:ind w:left="426"/>
        <w:rPr>
          <w:rFonts w:cstheme="minorHAnsi"/>
          <w:i/>
        </w:rPr>
      </w:pPr>
      <w:r w:rsidRPr="00EB50F9">
        <w:rPr>
          <w:rFonts w:cstheme="minorHAnsi"/>
          <w:i/>
        </w:rPr>
        <w:t>Teplota 273,16___ je definována jako trojný bod vody.</w:t>
      </w:r>
    </w:p>
    <w:p w:rsidR="006644F9" w:rsidRDefault="006644F9" w:rsidP="006644F9">
      <w:pPr>
        <w:pStyle w:val="Odstavecseseznamem"/>
        <w:ind w:left="426"/>
        <w:rPr>
          <w:rFonts w:cstheme="minorHAnsi"/>
        </w:rPr>
      </w:pPr>
    </w:p>
    <w:p w:rsidR="006644F9" w:rsidRDefault="006644F9" w:rsidP="006644F9">
      <w:pPr>
        <w:spacing w:before="0" w:after="20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:rsidR="006644F9" w:rsidRPr="00EB50F9" w:rsidRDefault="006644F9" w:rsidP="006644F9">
      <w:pPr>
        <w:pStyle w:val="Odstavecseseznamem"/>
        <w:numPr>
          <w:ilvl w:val="0"/>
          <w:numId w:val="9"/>
        </w:numPr>
        <w:ind w:left="426"/>
        <w:jc w:val="both"/>
        <w:rPr>
          <w:rFonts w:cstheme="minorHAnsi"/>
        </w:rPr>
      </w:pPr>
      <w:r w:rsidRPr="00EB50F9">
        <w:rPr>
          <w:rFonts w:cstheme="minorHAnsi"/>
        </w:rPr>
        <w:lastRenderedPageBreak/>
        <w:t xml:space="preserve">Teplota </w:t>
      </w:r>
      <w:r w:rsidRPr="00EB50F9">
        <w:rPr>
          <w:rFonts w:cstheme="minorHAnsi"/>
          <w:i/>
        </w:rPr>
        <w:t xml:space="preserve">F </w:t>
      </w:r>
      <w:r w:rsidRPr="00EB50F9">
        <w:rPr>
          <w:rFonts w:cstheme="minorHAnsi"/>
        </w:rPr>
        <w:t xml:space="preserve">ve </w:t>
      </w:r>
      <w:proofErr w:type="spellStart"/>
      <w:r w:rsidRPr="00EB50F9">
        <w:rPr>
          <w:rFonts w:cstheme="minorHAnsi"/>
        </w:rPr>
        <w:t>Fahreinheitových</w:t>
      </w:r>
      <w:proofErr w:type="spellEnd"/>
      <w:r w:rsidRPr="00EB50F9">
        <w:rPr>
          <w:rFonts w:cstheme="minorHAnsi"/>
        </w:rPr>
        <w:t xml:space="preserve"> stupních je lineární funkcí teploty </w:t>
      </w:r>
      <w:r w:rsidRPr="00EB50F9">
        <w:rPr>
          <w:rFonts w:cstheme="minorHAnsi"/>
          <w:i/>
        </w:rPr>
        <w:t>C</w:t>
      </w:r>
      <w:r w:rsidRPr="00EB50F9">
        <w:rPr>
          <w:rFonts w:cstheme="minorHAnsi"/>
        </w:rPr>
        <w:t xml:space="preserve"> v Celsiových stupních. Určete převodní vztah mezi těmito teplotními stupnicemi, jestliže 1°C odpovídá 33,8°F a 25°C odpovídá 77°F.</w:t>
      </w:r>
    </w:p>
    <w:p w:rsidR="006644F9" w:rsidRDefault="006644F9" w:rsidP="006644F9">
      <w:pPr>
        <w:pStyle w:val="Odstavecseseznamem"/>
        <w:ind w:left="426"/>
        <w:jc w:val="both"/>
        <w:rPr>
          <w:rFonts w:cstheme="minorHAnsi"/>
        </w:rPr>
      </w:pPr>
    </w:p>
    <w:p w:rsidR="006644F9" w:rsidRDefault="006644F9" w:rsidP="006644F9">
      <w:pPr>
        <w:pStyle w:val="Odstavecseseznamem"/>
        <w:ind w:left="426"/>
        <w:jc w:val="both"/>
        <w:rPr>
          <w:rFonts w:cstheme="minorHAnsi"/>
        </w:rPr>
      </w:pPr>
    </w:p>
    <w:p w:rsidR="006644F9" w:rsidRDefault="006644F9" w:rsidP="006644F9">
      <w:pPr>
        <w:pStyle w:val="Odstavecseseznamem"/>
        <w:ind w:left="426"/>
        <w:jc w:val="both"/>
        <w:rPr>
          <w:rFonts w:cstheme="minorHAnsi"/>
        </w:rPr>
      </w:pPr>
    </w:p>
    <w:p w:rsidR="006644F9" w:rsidRDefault="006644F9" w:rsidP="006644F9">
      <w:pPr>
        <w:pStyle w:val="Odstavecseseznamem"/>
        <w:ind w:left="426"/>
        <w:jc w:val="both"/>
        <w:rPr>
          <w:rFonts w:cstheme="minorHAnsi"/>
        </w:rPr>
      </w:pPr>
    </w:p>
    <w:p w:rsidR="006644F9" w:rsidRDefault="006644F9" w:rsidP="006644F9">
      <w:pPr>
        <w:pStyle w:val="Odstavecseseznamem"/>
        <w:ind w:left="426"/>
        <w:jc w:val="both"/>
        <w:rPr>
          <w:rFonts w:cstheme="minorHAnsi"/>
        </w:rPr>
      </w:pPr>
    </w:p>
    <w:p w:rsidR="006644F9" w:rsidRDefault="006644F9" w:rsidP="006644F9">
      <w:pPr>
        <w:pStyle w:val="Odstavecseseznamem"/>
        <w:ind w:left="426"/>
        <w:jc w:val="both"/>
        <w:rPr>
          <w:rFonts w:cstheme="minorHAnsi"/>
        </w:rPr>
      </w:pPr>
    </w:p>
    <w:p w:rsidR="006644F9" w:rsidRDefault="006644F9" w:rsidP="006644F9">
      <w:pPr>
        <w:pStyle w:val="Odstavecseseznamem"/>
        <w:ind w:left="426"/>
        <w:jc w:val="both"/>
        <w:rPr>
          <w:rFonts w:cstheme="minorHAnsi"/>
        </w:rPr>
      </w:pPr>
    </w:p>
    <w:p w:rsidR="006644F9" w:rsidRDefault="006644F9" w:rsidP="006644F9">
      <w:pPr>
        <w:pStyle w:val="Odstavecseseznamem"/>
        <w:ind w:left="426"/>
        <w:jc w:val="both"/>
        <w:rPr>
          <w:rFonts w:cstheme="minorHAnsi"/>
        </w:rPr>
      </w:pPr>
    </w:p>
    <w:p w:rsidR="006644F9" w:rsidRDefault="006644F9" w:rsidP="006644F9">
      <w:pPr>
        <w:pStyle w:val="Odstavecseseznamem"/>
        <w:ind w:left="426"/>
        <w:jc w:val="both"/>
        <w:rPr>
          <w:rFonts w:cstheme="minorHAnsi"/>
        </w:rPr>
      </w:pPr>
    </w:p>
    <w:p w:rsidR="006644F9" w:rsidRDefault="006644F9" w:rsidP="006644F9">
      <w:pPr>
        <w:pStyle w:val="Odstavecseseznamem"/>
        <w:ind w:left="426"/>
        <w:jc w:val="both"/>
        <w:rPr>
          <w:rFonts w:cstheme="minorHAnsi"/>
        </w:rPr>
      </w:pPr>
    </w:p>
    <w:p w:rsidR="006644F9" w:rsidRDefault="006644F9" w:rsidP="006644F9">
      <w:pPr>
        <w:pStyle w:val="Odstavecseseznamem"/>
        <w:ind w:left="426"/>
        <w:jc w:val="both"/>
        <w:rPr>
          <w:rFonts w:cstheme="minorHAnsi"/>
        </w:rPr>
      </w:pPr>
    </w:p>
    <w:p w:rsidR="006644F9" w:rsidRDefault="006644F9" w:rsidP="006644F9">
      <w:pPr>
        <w:spacing w:before="0" w:after="200" w:line="276" w:lineRule="auto"/>
        <w:rPr>
          <w:rFonts w:asciiTheme="minorHAnsi" w:hAnsiTheme="minorHAnsi" w:cstheme="minorHAnsi"/>
          <w:i/>
        </w:rPr>
      </w:pPr>
    </w:p>
    <w:p w:rsidR="006644F9" w:rsidRDefault="006644F9" w:rsidP="006644F9">
      <w:pPr>
        <w:spacing w:before="0" w:after="200" w:line="276" w:lineRule="auto"/>
        <w:rPr>
          <w:rFonts w:asciiTheme="minorHAnsi" w:hAnsiTheme="minorHAnsi" w:cstheme="minorHAnsi"/>
          <w:i/>
        </w:rPr>
      </w:pPr>
    </w:p>
    <w:p w:rsidR="006644F9" w:rsidRDefault="006644F9" w:rsidP="006644F9">
      <w:pPr>
        <w:spacing w:before="0" w:after="200" w:line="276" w:lineRule="auto"/>
        <w:rPr>
          <w:rFonts w:asciiTheme="minorHAnsi" w:hAnsiTheme="minorHAnsi" w:cstheme="minorHAnsi"/>
          <w:i/>
        </w:rPr>
      </w:pPr>
    </w:p>
    <w:p w:rsidR="006644F9" w:rsidRDefault="006644F9" w:rsidP="006644F9">
      <w:pPr>
        <w:spacing w:before="0" w:after="200" w:line="276" w:lineRule="auto"/>
        <w:rPr>
          <w:rFonts w:asciiTheme="minorHAnsi" w:hAnsiTheme="minorHAnsi" w:cstheme="minorHAnsi"/>
          <w:i/>
        </w:rPr>
      </w:pPr>
    </w:p>
    <w:p w:rsidR="006644F9" w:rsidRDefault="006644F9" w:rsidP="006644F9">
      <w:pPr>
        <w:spacing w:before="0" w:after="200" w:line="276" w:lineRule="auto"/>
        <w:rPr>
          <w:rFonts w:asciiTheme="minorHAnsi" w:hAnsiTheme="minorHAnsi" w:cstheme="minorHAnsi"/>
          <w:i/>
        </w:rPr>
      </w:pPr>
    </w:p>
    <w:p w:rsidR="006644F9" w:rsidRPr="00EB50F9" w:rsidRDefault="006644F9" w:rsidP="006644F9">
      <w:pPr>
        <w:spacing w:before="0" w:after="200" w:line="276" w:lineRule="auto"/>
        <w:rPr>
          <w:rFonts w:asciiTheme="minorHAnsi" w:hAnsiTheme="minorHAnsi" w:cstheme="minorHAnsi"/>
          <w:i/>
        </w:rPr>
      </w:pPr>
    </w:p>
    <w:p w:rsidR="006644F9" w:rsidRPr="00EB50F9" w:rsidRDefault="006644F9" w:rsidP="006644F9">
      <w:pPr>
        <w:pStyle w:val="Odstavecseseznamem"/>
        <w:numPr>
          <w:ilvl w:val="0"/>
          <w:numId w:val="9"/>
        </w:numPr>
        <w:ind w:left="426"/>
        <w:rPr>
          <w:rFonts w:cstheme="minorHAnsi"/>
        </w:rPr>
      </w:pPr>
      <w:r w:rsidRPr="00EB50F9">
        <w:rPr>
          <w:rFonts w:cstheme="minorHAnsi"/>
        </w:rPr>
        <w:t>Doplňte tabulku:</w:t>
      </w:r>
    </w:p>
    <w:tbl>
      <w:tblPr>
        <w:tblStyle w:val="Mkatabulky"/>
        <w:tblW w:w="9639" w:type="dxa"/>
        <w:tblInd w:w="250" w:type="dxa"/>
        <w:tblLook w:val="04A0"/>
      </w:tblPr>
      <w:tblGrid>
        <w:gridCol w:w="1418"/>
        <w:gridCol w:w="2740"/>
        <w:gridCol w:w="2740"/>
        <w:gridCol w:w="2741"/>
      </w:tblGrid>
      <w:tr w:rsidR="006644F9" w:rsidTr="00814845">
        <w:trPr>
          <w:trHeight w:val="811"/>
        </w:trPr>
        <w:tc>
          <w:tcPr>
            <w:tcW w:w="1418" w:type="dxa"/>
          </w:tcPr>
          <w:p w:rsidR="006644F9" w:rsidRPr="000721FA" w:rsidRDefault="006644F9" w:rsidP="00814845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740" w:type="dxa"/>
          </w:tcPr>
          <w:p w:rsidR="006644F9" w:rsidRPr="00985F7D" w:rsidRDefault="006644F9" w:rsidP="00814845">
            <w:pPr>
              <w:jc w:val="both"/>
              <w:rPr>
                <w:rFonts w:asciiTheme="minorHAnsi" w:hAnsiTheme="minorHAnsi" w:cstheme="minorHAnsi"/>
                <w:lang w:val="en-US"/>
              </w:rPr>
            </w:pPr>
            <w:r w:rsidRPr="000721FA">
              <w:rPr>
                <w:rFonts w:asciiTheme="minorHAnsi" w:hAnsiTheme="minorHAnsi" w:cstheme="minorHAnsi"/>
              </w:rPr>
              <w:t>Celsiova stupnice</w:t>
            </w:r>
            <w:r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  <w:lang w:val="en-US"/>
              </w:rPr>
              <w:t>[</w:t>
            </w:r>
            <w:r>
              <w:rPr>
                <w:rFonts w:asciiTheme="minorHAnsi" w:hAnsiTheme="minorHAnsi" w:cstheme="minorHAnsi"/>
              </w:rPr>
              <w:t>°</w:t>
            </w:r>
            <w:r>
              <w:rPr>
                <w:rFonts w:asciiTheme="minorHAnsi" w:hAnsiTheme="minorHAnsi" w:cstheme="minorHAnsi"/>
                <w:lang w:val="en-US"/>
              </w:rPr>
              <w:t>C]</w:t>
            </w:r>
          </w:p>
        </w:tc>
        <w:tc>
          <w:tcPr>
            <w:tcW w:w="2740" w:type="dxa"/>
          </w:tcPr>
          <w:p w:rsidR="006644F9" w:rsidRPr="000721FA" w:rsidRDefault="006644F9" w:rsidP="00814845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Fahreinheitova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r w:rsidRPr="00985F7D">
              <w:rPr>
                <w:rFonts w:asciiTheme="minorHAnsi" w:hAnsiTheme="minorHAnsi" w:cstheme="minorHAnsi"/>
              </w:rPr>
              <w:t>stupn</w:t>
            </w:r>
            <w:r>
              <w:rPr>
                <w:rFonts w:asciiTheme="minorHAnsi" w:hAnsiTheme="minorHAnsi" w:cstheme="minorHAnsi"/>
              </w:rPr>
              <w:t>ice [°</w:t>
            </w:r>
            <w:r>
              <w:rPr>
                <w:rFonts w:asciiTheme="minorHAnsi" w:hAnsiTheme="minorHAnsi" w:cstheme="minorHAnsi"/>
                <w:lang w:val="en-US"/>
              </w:rPr>
              <w:t>F]</w:t>
            </w:r>
          </w:p>
        </w:tc>
        <w:tc>
          <w:tcPr>
            <w:tcW w:w="2741" w:type="dxa"/>
          </w:tcPr>
          <w:p w:rsidR="006644F9" w:rsidRPr="000721FA" w:rsidRDefault="006644F9" w:rsidP="00814845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Kelvinova</w:t>
            </w:r>
            <w:proofErr w:type="spellEnd"/>
            <w:r>
              <w:rPr>
                <w:rFonts w:asciiTheme="minorHAnsi" w:hAnsiTheme="minorHAnsi" w:cstheme="minorHAnsi"/>
              </w:rPr>
              <w:t xml:space="preserve"> stupnice </w:t>
            </w:r>
            <w:r>
              <w:rPr>
                <w:rFonts w:asciiTheme="minorHAnsi" w:hAnsiTheme="minorHAnsi" w:cstheme="minorHAnsi"/>
                <w:lang w:val="en-US"/>
              </w:rPr>
              <w:t>[K]</w:t>
            </w:r>
          </w:p>
        </w:tc>
      </w:tr>
      <w:tr w:rsidR="006644F9" w:rsidTr="00814845">
        <w:trPr>
          <w:trHeight w:val="567"/>
        </w:trPr>
        <w:tc>
          <w:tcPr>
            <w:tcW w:w="1418" w:type="dxa"/>
          </w:tcPr>
          <w:p w:rsidR="006644F9" w:rsidRPr="008A49E4" w:rsidRDefault="006644F9" w:rsidP="00814845">
            <w:pPr>
              <w:jc w:val="center"/>
              <w:rPr>
                <w:rFonts w:asciiTheme="minorHAnsi" w:hAnsiTheme="minorHAnsi" w:cstheme="minorHAnsi"/>
              </w:rPr>
            </w:pPr>
            <w:r w:rsidRPr="008A49E4">
              <w:rPr>
                <w:rFonts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8A49E4">
              <w:rPr>
                <w:rFonts w:asciiTheme="minorHAnsi" w:hAnsiTheme="minorHAnsi" w:cstheme="minorHAnsi"/>
              </w:rPr>
              <w:t>°C</w:t>
            </w:r>
          </w:p>
        </w:tc>
        <w:tc>
          <w:tcPr>
            <w:tcW w:w="2740" w:type="dxa"/>
          </w:tcPr>
          <w:p w:rsidR="006644F9" w:rsidRPr="008A49E4" w:rsidRDefault="006644F9" w:rsidP="0081484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740" w:type="dxa"/>
          </w:tcPr>
          <w:p w:rsidR="006644F9" w:rsidRPr="008A49E4" w:rsidRDefault="006644F9" w:rsidP="0081484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741" w:type="dxa"/>
          </w:tcPr>
          <w:p w:rsidR="006644F9" w:rsidRPr="008A49E4" w:rsidRDefault="006644F9" w:rsidP="00814845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644F9" w:rsidTr="00814845">
        <w:trPr>
          <w:trHeight w:val="567"/>
        </w:trPr>
        <w:tc>
          <w:tcPr>
            <w:tcW w:w="1418" w:type="dxa"/>
          </w:tcPr>
          <w:p w:rsidR="006644F9" w:rsidRPr="008A49E4" w:rsidRDefault="006644F9" w:rsidP="0081484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Pr="008A49E4">
              <w:rPr>
                <w:rFonts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8A49E4">
              <w:rPr>
                <w:rFonts w:asciiTheme="minorHAnsi" w:hAnsiTheme="minorHAnsi" w:cstheme="minorHAnsi"/>
              </w:rPr>
              <w:t>°F</w:t>
            </w:r>
          </w:p>
        </w:tc>
        <w:tc>
          <w:tcPr>
            <w:tcW w:w="2740" w:type="dxa"/>
          </w:tcPr>
          <w:p w:rsidR="006644F9" w:rsidRPr="008A49E4" w:rsidRDefault="006644F9" w:rsidP="0081484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740" w:type="dxa"/>
          </w:tcPr>
          <w:p w:rsidR="006644F9" w:rsidRPr="008A49E4" w:rsidRDefault="006644F9" w:rsidP="0081484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741" w:type="dxa"/>
          </w:tcPr>
          <w:p w:rsidR="006644F9" w:rsidRPr="008A49E4" w:rsidRDefault="006644F9" w:rsidP="00814845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644F9" w:rsidTr="00814845">
        <w:trPr>
          <w:trHeight w:val="567"/>
        </w:trPr>
        <w:tc>
          <w:tcPr>
            <w:tcW w:w="1418" w:type="dxa"/>
          </w:tcPr>
          <w:p w:rsidR="006644F9" w:rsidRPr="008A49E4" w:rsidRDefault="006644F9" w:rsidP="00814845">
            <w:pPr>
              <w:jc w:val="center"/>
              <w:rPr>
                <w:rFonts w:asciiTheme="minorHAnsi" w:hAnsiTheme="minorHAnsi" w:cstheme="minorHAnsi"/>
              </w:rPr>
            </w:pPr>
            <w:r w:rsidRPr="008A49E4">
              <w:rPr>
                <w:rFonts w:asciiTheme="minorHAnsi" w:hAnsiTheme="minorHAnsi" w:cstheme="minorHAnsi"/>
              </w:rPr>
              <w:t>150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8A49E4">
              <w:rPr>
                <w:rFonts w:asciiTheme="minorHAnsi" w:hAnsiTheme="minorHAnsi" w:cstheme="minorHAnsi"/>
              </w:rPr>
              <w:t>K</w:t>
            </w:r>
          </w:p>
        </w:tc>
        <w:tc>
          <w:tcPr>
            <w:tcW w:w="2740" w:type="dxa"/>
          </w:tcPr>
          <w:p w:rsidR="006644F9" w:rsidRPr="008A49E4" w:rsidRDefault="006644F9" w:rsidP="0081484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740" w:type="dxa"/>
          </w:tcPr>
          <w:p w:rsidR="006644F9" w:rsidRPr="008A49E4" w:rsidRDefault="006644F9" w:rsidP="0081484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741" w:type="dxa"/>
          </w:tcPr>
          <w:p w:rsidR="006644F9" w:rsidRPr="008A49E4" w:rsidRDefault="006644F9" w:rsidP="00814845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644F9" w:rsidTr="00814845">
        <w:trPr>
          <w:trHeight w:val="567"/>
        </w:trPr>
        <w:tc>
          <w:tcPr>
            <w:tcW w:w="1418" w:type="dxa"/>
          </w:tcPr>
          <w:p w:rsidR="006644F9" w:rsidRPr="008A49E4" w:rsidRDefault="006644F9" w:rsidP="00814845">
            <w:pPr>
              <w:jc w:val="center"/>
              <w:rPr>
                <w:rFonts w:asciiTheme="minorHAnsi" w:hAnsiTheme="minorHAnsi" w:cstheme="minorHAnsi"/>
              </w:rPr>
            </w:pPr>
            <w:r w:rsidRPr="008A49E4">
              <w:rPr>
                <w:rFonts w:asciiTheme="minorHAnsi" w:hAnsiTheme="minorHAnsi" w:cstheme="minorHAnsi"/>
              </w:rPr>
              <w:t>-10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8A49E4">
              <w:rPr>
                <w:rFonts w:asciiTheme="minorHAnsi" w:hAnsiTheme="minorHAnsi" w:cstheme="minorHAnsi"/>
              </w:rPr>
              <w:t>°C</w:t>
            </w:r>
          </w:p>
        </w:tc>
        <w:tc>
          <w:tcPr>
            <w:tcW w:w="2740" w:type="dxa"/>
          </w:tcPr>
          <w:p w:rsidR="006644F9" w:rsidRPr="008A49E4" w:rsidRDefault="006644F9" w:rsidP="0081484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740" w:type="dxa"/>
          </w:tcPr>
          <w:p w:rsidR="006644F9" w:rsidRPr="008A49E4" w:rsidRDefault="006644F9" w:rsidP="0081484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741" w:type="dxa"/>
          </w:tcPr>
          <w:p w:rsidR="006644F9" w:rsidRPr="008A49E4" w:rsidRDefault="006644F9" w:rsidP="00814845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6644F9" w:rsidRDefault="006644F9" w:rsidP="006644F9">
      <w:pPr>
        <w:spacing w:before="0" w:after="200" w:line="276" w:lineRule="auto"/>
        <w:rPr>
          <w:rFonts w:cstheme="minorHAnsi"/>
        </w:rPr>
      </w:pPr>
    </w:p>
    <w:p w:rsidR="006644F9" w:rsidRDefault="006644F9" w:rsidP="006644F9">
      <w:pPr>
        <w:spacing w:before="0" w:after="200" w:line="276" w:lineRule="auto"/>
        <w:rPr>
          <w:rFonts w:cstheme="minorHAnsi"/>
        </w:rPr>
      </w:pPr>
    </w:p>
    <w:p w:rsidR="00EB50F9" w:rsidRDefault="006644F9" w:rsidP="006644F9">
      <w:pPr>
        <w:spacing w:before="0" w:after="200" w:line="276" w:lineRule="auto"/>
        <w:ind w:firstLine="426"/>
        <w:rPr>
          <w:rFonts w:asciiTheme="minorHAnsi" w:hAnsiTheme="minorHAnsi" w:cstheme="minorHAnsi"/>
        </w:rPr>
      </w:pPr>
      <w:r w:rsidRPr="00985F7D">
        <w:rPr>
          <w:rFonts w:asciiTheme="minorHAnsi" w:hAnsiTheme="minorHAnsi" w:cstheme="minorHAnsi"/>
        </w:rPr>
        <w:t>Kontrolu můžete provést pomocí online převodníku:</w:t>
      </w:r>
      <w:r w:rsidRPr="00A376E2">
        <w:rPr>
          <w:rFonts w:asciiTheme="minorHAnsi" w:hAnsiTheme="minorHAnsi" w:cstheme="minorHAnsi"/>
          <w:color w:val="1F497D" w:themeColor="text2"/>
        </w:rPr>
        <w:t xml:space="preserve"> </w:t>
      </w:r>
      <w:hyperlink r:id="rId10" w:history="1">
        <w:r w:rsidRPr="0092055D">
          <w:rPr>
            <w:rStyle w:val="Hypertextovodkaz"/>
            <w:rFonts w:asciiTheme="minorHAnsi" w:hAnsiTheme="minorHAnsi" w:cstheme="minorHAnsi"/>
          </w:rPr>
          <w:t>http://www.labo.cz/mft/konvertor.htm</w:t>
        </w:r>
      </w:hyperlink>
    </w:p>
    <w:sectPr w:rsidR="00EB50F9" w:rsidSect="00084AD2">
      <w:footerReference w:type="default" r:id="rId1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2E6" w:rsidRDefault="000652E6" w:rsidP="00CA6778">
      <w:pPr>
        <w:spacing w:before="0" w:after="0"/>
      </w:pPr>
      <w:r>
        <w:separator/>
      </w:r>
    </w:p>
  </w:endnote>
  <w:endnote w:type="continuationSeparator" w:id="0">
    <w:p w:rsidR="000652E6" w:rsidRDefault="000652E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4239EE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4239EE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2E6" w:rsidRDefault="000652E6" w:rsidP="00CA6778">
      <w:pPr>
        <w:spacing w:before="0" w:after="0"/>
      </w:pPr>
      <w:r>
        <w:separator/>
      </w:r>
    </w:p>
  </w:footnote>
  <w:footnote w:type="continuationSeparator" w:id="0">
    <w:p w:rsidR="000652E6" w:rsidRDefault="000652E6" w:rsidP="00CA6778">
      <w:pPr>
        <w:spacing w:before="0" w:after="0"/>
      </w:pPr>
      <w:r>
        <w:continuationSeparator/>
      </w:r>
    </w:p>
  </w:footnote>
  <w:footnote w:id="1">
    <w:p w:rsidR="006644F9" w:rsidRPr="0010477E" w:rsidRDefault="006644F9" w:rsidP="006644F9">
      <w:pPr>
        <w:pStyle w:val="Textpoznpodarou"/>
        <w:rPr>
          <w:rFonts w:asciiTheme="minorHAnsi" w:hAnsiTheme="minorHAnsi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proofErr w:type="spellStart"/>
      <w:r w:rsidRPr="0010477E">
        <w:rPr>
          <w:rFonts w:asciiTheme="minorHAnsi" w:hAnsiTheme="minorHAnsi"/>
          <w:sz w:val="16"/>
          <w:szCs w:val="16"/>
        </w:rPr>
        <w:t>Wikipedie</w:t>
      </w:r>
      <w:proofErr w:type="spellEnd"/>
      <w:r w:rsidRPr="0010477E">
        <w:rPr>
          <w:rFonts w:asciiTheme="minorHAnsi" w:hAnsiTheme="minorHAnsi"/>
          <w:sz w:val="16"/>
          <w:szCs w:val="16"/>
        </w:rPr>
        <w:t>: Otevřená encyklopedie: Stupeň Fahrenheita [online]. c2012 [citováno 8. 11. 2012]. Dostupný z WWW: http://cs.wikipedia.org/w/index.php?title=Stupe%C5%88_Fahrenheita&amp;oldid=9170921</w:t>
      </w:r>
    </w:p>
  </w:footnote>
  <w:footnote w:id="2">
    <w:p w:rsidR="006644F9" w:rsidRPr="0010477E" w:rsidRDefault="006644F9" w:rsidP="006644F9">
      <w:pPr>
        <w:rPr>
          <w:rFonts w:asciiTheme="minorHAnsi" w:hAnsiTheme="minorHAnsi" w:cstheme="minorHAnsi"/>
          <w:sz w:val="16"/>
          <w:szCs w:val="16"/>
        </w:rPr>
      </w:pPr>
      <w:r w:rsidRPr="0010477E">
        <w:rPr>
          <w:rStyle w:val="Znakapoznpodarou"/>
          <w:rFonts w:asciiTheme="minorHAnsi" w:hAnsiTheme="minorHAnsi"/>
          <w:sz w:val="16"/>
          <w:szCs w:val="16"/>
        </w:rPr>
        <w:footnoteRef/>
      </w:r>
      <w:r w:rsidRPr="0010477E">
        <w:rPr>
          <w:rFonts w:asciiTheme="minorHAnsi" w:hAnsiTheme="minorHAnsi"/>
          <w:sz w:val="16"/>
          <w:szCs w:val="16"/>
        </w:rPr>
        <w:t xml:space="preserve"> </w:t>
      </w:r>
      <w:r w:rsidRPr="0010477E">
        <w:rPr>
          <w:rFonts w:asciiTheme="minorHAnsi" w:hAnsiTheme="minorHAnsi" w:cstheme="minorHAnsi"/>
          <w:sz w:val="16"/>
          <w:szCs w:val="16"/>
        </w:rPr>
        <w:t xml:space="preserve">Mapa světa: </w:t>
      </w:r>
      <w:r w:rsidRPr="0010477E">
        <w:rPr>
          <w:rFonts w:asciiTheme="minorHAnsi" w:hAnsiTheme="minorHAnsi" w:cstheme="minorHAnsi"/>
          <w:color w:val="000000"/>
          <w:sz w:val="16"/>
          <w:szCs w:val="16"/>
        </w:rPr>
        <w:t>[</w:t>
      </w:r>
      <w:r w:rsidRPr="0010477E">
        <w:rPr>
          <w:rFonts w:asciiTheme="minorHAnsi" w:hAnsiTheme="minorHAnsi" w:cstheme="minorHAnsi"/>
          <w:sz w:val="16"/>
          <w:szCs w:val="16"/>
        </w:rPr>
        <w:t xml:space="preserve">cit. 2012-11-08]. Dostupný pod licencí </w:t>
      </w:r>
      <w:proofErr w:type="spellStart"/>
      <w:r w:rsidRPr="0010477E">
        <w:rPr>
          <w:rFonts w:asciiTheme="minorHAnsi" w:hAnsiTheme="minorHAnsi" w:cstheme="minorHAnsi"/>
          <w:sz w:val="16"/>
          <w:szCs w:val="16"/>
        </w:rPr>
        <w:t>Creative</w:t>
      </w:r>
      <w:proofErr w:type="spellEnd"/>
      <w:r w:rsidRPr="0010477E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10477E">
        <w:rPr>
          <w:rFonts w:asciiTheme="minorHAnsi" w:hAnsiTheme="minorHAnsi" w:cstheme="minorHAnsi"/>
          <w:sz w:val="16"/>
          <w:szCs w:val="16"/>
        </w:rPr>
        <w:t>Commons</w:t>
      </w:r>
      <w:proofErr w:type="spellEnd"/>
      <w:r w:rsidRPr="0010477E">
        <w:rPr>
          <w:rFonts w:asciiTheme="minorHAnsi" w:hAnsiTheme="minorHAnsi" w:cstheme="minorHAnsi"/>
          <w:sz w:val="16"/>
          <w:szCs w:val="16"/>
        </w:rPr>
        <w:t xml:space="preserve"> na WWW: &lt; http://www.clker.com/cliparts/A/f/D/L/e/B/map-md.png&gt;</w:t>
      </w:r>
    </w:p>
    <w:p w:rsidR="006644F9" w:rsidRDefault="006644F9" w:rsidP="006644F9">
      <w:pPr>
        <w:pStyle w:val="Textpoznpodarou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024FE"/>
    <w:multiLevelType w:val="hybridMultilevel"/>
    <w:tmpl w:val="635C16B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2566CE"/>
    <w:multiLevelType w:val="hybridMultilevel"/>
    <w:tmpl w:val="D68EAE3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500748"/>
    <w:multiLevelType w:val="hybridMultilevel"/>
    <w:tmpl w:val="8034B164"/>
    <w:lvl w:ilvl="0" w:tplc="9F749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FA05437"/>
    <w:multiLevelType w:val="hybridMultilevel"/>
    <w:tmpl w:val="829E4A82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795654"/>
    <w:multiLevelType w:val="hybridMultilevel"/>
    <w:tmpl w:val="829E4A82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A12605"/>
    <w:multiLevelType w:val="hybridMultilevel"/>
    <w:tmpl w:val="8B4454B0"/>
    <w:lvl w:ilvl="0" w:tplc="B3343EFA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77B828F4"/>
    <w:multiLevelType w:val="hybridMultilevel"/>
    <w:tmpl w:val="25FEF0FE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E82C4A"/>
    <w:multiLevelType w:val="hybridMultilevel"/>
    <w:tmpl w:val="8F88EAB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250A1"/>
    <w:rsid w:val="000652E6"/>
    <w:rsid w:val="00084AD2"/>
    <w:rsid w:val="00092D7F"/>
    <w:rsid w:val="0010477E"/>
    <w:rsid w:val="0015164B"/>
    <w:rsid w:val="0017080B"/>
    <w:rsid w:val="001971DD"/>
    <w:rsid w:val="00235DCF"/>
    <w:rsid w:val="00246932"/>
    <w:rsid w:val="00247D1D"/>
    <w:rsid w:val="00252D2D"/>
    <w:rsid w:val="00271C71"/>
    <w:rsid w:val="00281EB3"/>
    <w:rsid w:val="002919EE"/>
    <w:rsid w:val="002A390F"/>
    <w:rsid w:val="00375125"/>
    <w:rsid w:val="003A4E51"/>
    <w:rsid w:val="003C040B"/>
    <w:rsid w:val="003D1D48"/>
    <w:rsid w:val="004239EE"/>
    <w:rsid w:val="00441154"/>
    <w:rsid w:val="004513CC"/>
    <w:rsid w:val="004B0AD8"/>
    <w:rsid w:val="00504DAC"/>
    <w:rsid w:val="005D4579"/>
    <w:rsid w:val="006347FB"/>
    <w:rsid w:val="006515B1"/>
    <w:rsid w:val="006516F6"/>
    <w:rsid w:val="006644F9"/>
    <w:rsid w:val="00666590"/>
    <w:rsid w:val="00684206"/>
    <w:rsid w:val="006B6ACE"/>
    <w:rsid w:val="006C6D4F"/>
    <w:rsid w:val="006F6479"/>
    <w:rsid w:val="007269D6"/>
    <w:rsid w:val="00730F2E"/>
    <w:rsid w:val="007463B2"/>
    <w:rsid w:val="008632E5"/>
    <w:rsid w:val="00866B21"/>
    <w:rsid w:val="00947E9C"/>
    <w:rsid w:val="009C77DA"/>
    <w:rsid w:val="00A376E2"/>
    <w:rsid w:val="00B52214"/>
    <w:rsid w:val="00BD446E"/>
    <w:rsid w:val="00CA6778"/>
    <w:rsid w:val="00CA68AF"/>
    <w:rsid w:val="00D15C51"/>
    <w:rsid w:val="00E240E0"/>
    <w:rsid w:val="00E67C2E"/>
    <w:rsid w:val="00EB50F9"/>
    <w:rsid w:val="00F23263"/>
    <w:rsid w:val="00F34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0250A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50A1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locked/>
    <w:rsid w:val="00EB50F9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locked/>
    <w:rsid w:val="00EB50F9"/>
    <w:rPr>
      <w:color w:val="800080" w:themeColor="followed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10477E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0477E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10477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labo.cz/mft/konvertor.ht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BBDE59-39C3-4E3F-BDC5-35DAD2C74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12</TotalTime>
  <Pages>3</Pages>
  <Words>143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6</cp:revision>
  <dcterms:created xsi:type="dcterms:W3CDTF">2012-11-08T20:08:00Z</dcterms:created>
  <dcterms:modified xsi:type="dcterms:W3CDTF">2013-01-29T08:54:00Z</dcterms:modified>
</cp:coreProperties>
</file>