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38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Procenta</w:t>
      </w:r>
    </w:p>
    <w:p w:rsidR="005918CE" w:rsidRPr="005918CE" w:rsidRDefault="005D4579" w:rsidP="005918CE">
      <w:pPr>
        <w:pStyle w:val="Odstavecseseznamem"/>
        <w:jc w:val="both"/>
        <w:rPr>
          <w:rFonts w:ascii="Arial" w:hAnsi="Arial" w:cs="Arial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5918CE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  <w:r w:rsidR="005918CE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</w:p>
    <w:p w:rsidR="00DF6387" w:rsidRPr="00DF6387" w:rsidRDefault="00DF6387" w:rsidP="00DF6387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DF6387">
        <w:rPr>
          <w:rFonts w:ascii="Arial" w:hAnsi="Arial" w:cs="Arial"/>
        </w:rPr>
        <w:t>Hrnec na těstoviny byl před Vánoci zdražen o 20 % a v lednu o jednu pětinu zlevněn. Nyní se prodává za 720,-. Jaká byla jeho původní cena?</w:t>
      </w:r>
    </w:p>
    <w:p w:rsidR="00DF6387" w:rsidRPr="00DF6387" w:rsidRDefault="00DF6387" w:rsidP="00DF6387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DF6387">
        <w:rPr>
          <w:rFonts w:ascii="Arial" w:hAnsi="Arial" w:cs="Arial"/>
        </w:rPr>
        <w:t>Ředitel personální agentury dostane na účet každý měsíc 16 684 Kč. Tato částka mu zbude z čistého měsíčního příjmu po zaplacení měsíční splátky hypotéky a důchodového pojištění. Jaký je čistý měsíční příjem ředitele, jestliže hypotéka představuje 30 % a</w:t>
      </w:r>
      <w:r>
        <w:rPr>
          <w:rFonts w:ascii="Arial" w:hAnsi="Arial" w:cs="Arial"/>
        </w:rPr>
        <w:t> </w:t>
      </w:r>
      <w:r w:rsidRPr="00DF6387">
        <w:rPr>
          <w:rFonts w:ascii="Arial" w:hAnsi="Arial" w:cs="Arial"/>
        </w:rPr>
        <w:t>důchodové pojištění 1,2 % jeho čistého měsíčního příjmu?</w:t>
      </w:r>
    </w:p>
    <w:p w:rsidR="00DF6387" w:rsidRPr="00DF6387" w:rsidRDefault="00DF6387" w:rsidP="00DF6387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DF6387">
        <w:rPr>
          <w:rFonts w:ascii="Arial" w:hAnsi="Arial" w:cs="Arial"/>
        </w:rPr>
        <w:t>Cyklista si chce koupit nové kole, které původně stálo 15 000 Kč, ale nyní ve výprodeji je o</w:t>
      </w:r>
      <w:r>
        <w:rPr>
          <w:rFonts w:ascii="Arial" w:hAnsi="Arial" w:cs="Arial"/>
        </w:rPr>
        <w:t> </w:t>
      </w:r>
      <w:r w:rsidRPr="00DF6387">
        <w:rPr>
          <w:rFonts w:ascii="Arial" w:hAnsi="Arial" w:cs="Arial"/>
        </w:rPr>
        <w:t>43  % zlevněno. Prodavač (jeho známý) mu poradil, ať ještě počká na posezónní slevy. Kolo bude prý ještě třikrát za sebou zlevněno o 19 %. Získá cyklista nakonec kolo zcela zdarma? Pokud ne, kolik bude muset doplatit, aby se stal majitelem nového kola?</w:t>
      </w:r>
    </w:p>
    <w:p w:rsidR="00DF6387" w:rsidRPr="00DF6387" w:rsidRDefault="00DF6387" w:rsidP="00DF6387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proofErr w:type="spellStart"/>
      <w:r w:rsidRPr="00DF6387">
        <w:rPr>
          <w:rFonts w:ascii="Arial" w:hAnsi="Arial" w:cs="Arial"/>
        </w:rPr>
        <w:t>Půlmaratonu</w:t>
      </w:r>
      <w:proofErr w:type="spellEnd"/>
      <w:r w:rsidRPr="00DF6387">
        <w:rPr>
          <w:rFonts w:ascii="Arial" w:hAnsi="Arial" w:cs="Arial"/>
        </w:rPr>
        <w:t xml:space="preserve"> Moravským krasem 2012 se zúčastnilo 750 osob. Mužů bylo o 412 více než žen. Kolik procent z celkového počtu závodníků tvořily ženy?</w:t>
      </w:r>
      <w:r w:rsidR="00876D6C">
        <w:rPr>
          <w:rFonts w:ascii="Arial" w:hAnsi="Arial" w:cs="Arial"/>
        </w:rPr>
        <w:t xml:space="preserve"> </w:t>
      </w:r>
      <w:r w:rsidR="00876D6C" w:rsidRPr="00876D6C">
        <w:rPr>
          <w:rFonts w:ascii="Arial" w:hAnsi="Arial" w:cs="Arial"/>
        </w:rPr>
        <w:t>Zaokrouhlete na jedno desetinné místo.</w:t>
      </w:r>
      <w:r w:rsidRPr="00DF6387">
        <w:rPr>
          <w:rFonts w:ascii="Arial" w:hAnsi="Arial" w:cs="Arial"/>
        </w:rPr>
        <w:t xml:space="preserve"> Jaká byla průměrná rychlost vítěze, jehož vítězný čas je 1:11:03?</w:t>
      </w:r>
    </w:p>
    <w:p w:rsidR="00617A21" w:rsidRDefault="00DF6387" w:rsidP="00DF6387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617A21">
        <w:rPr>
          <w:rFonts w:ascii="Arial" w:hAnsi="Arial" w:cs="Arial"/>
        </w:rPr>
        <w:t xml:space="preserve">Organizátoři vánočních trhů na zámku vycházeli z předpokladu, že se přijde podívat 9 000 účastníků, přičemž cena vstupného do areálu činí 30 Kč za osobu. Smluvní částka za pronájem nádvoří zámku, kde se trh konal, tak odpovídala 15 % vybraného vstupného. Počasí bohužel nepřálo a tak se akci navštívilo pouze 7 200 lidí. Kolik procent z vybraného vstupného činí náklady na úhradu pronájmu ve skutečnosti? </w:t>
      </w:r>
    </w:p>
    <w:p w:rsidR="00DF6387" w:rsidRPr="00DF6387" w:rsidRDefault="00DF6387" w:rsidP="00DF6387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DF6387">
        <w:rPr>
          <w:rFonts w:ascii="Arial" w:hAnsi="Arial" w:cs="Arial"/>
        </w:rPr>
        <w:t>Firma Kohoutek s.r.o. dostala objednávku na 500 k</w:t>
      </w:r>
      <w:r w:rsidR="004F2CB6">
        <w:rPr>
          <w:rFonts w:ascii="Arial" w:hAnsi="Arial" w:cs="Arial"/>
        </w:rPr>
        <w:t>u</w:t>
      </w:r>
      <w:r w:rsidRPr="00DF6387">
        <w:rPr>
          <w:rFonts w:ascii="Arial" w:hAnsi="Arial" w:cs="Arial"/>
        </w:rPr>
        <w:t>s</w:t>
      </w:r>
      <w:r w:rsidR="004F2CB6">
        <w:rPr>
          <w:rFonts w:ascii="Arial" w:hAnsi="Arial" w:cs="Arial"/>
        </w:rPr>
        <w:t>ů</w:t>
      </w:r>
      <w:r w:rsidRPr="00DF6387">
        <w:rPr>
          <w:rFonts w:ascii="Arial" w:hAnsi="Arial" w:cs="Arial"/>
        </w:rPr>
        <w:t xml:space="preserve"> kuřat. Kolik vajec musí nasadit, aby mohla objednávku zajistit, víte-li, že se vylíhne 85 % všech nasazených vajíček a v prvních dnech po narození uhyne 15% vylíhnutých kuřat?</w:t>
      </w:r>
    </w:p>
    <w:p w:rsidR="00DF6387" w:rsidRPr="005918CE" w:rsidRDefault="00DF6387" w:rsidP="00DF6387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DF6387">
        <w:rPr>
          <w:rFonts w:ascii="Arial" w:hAnsi="Arial" w:cs="Arial"/>
        </w:rPr>
        <w:t xml:space="preserve">Třída na třídenním školním výletu prošla trasy v celkové délce 60 km. První den 35 % cesty, druhý den </w:t>
      </w:r>
      <m:oMath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Arial" w:cs="Arial"/>
              </w:rPr>
              <m:t>2</m:t>
            </m:r>
          </m:num>
          <m:den>
            <m:r>
              <w:rPr>
                <w:rFonts w:ascii="Cambria Math" w:hAnsi="Arial" w:cs="Arial"/>
              </w:rPr>
              <m:t>3</m:t>
            </m:r>
          </m:den>
        </m:f>
      </m:oMath>
      <w:r w:rsidRPr="00DF6387">
        <w:rPr>
          <w:rFonts w:ascii="Arial" w:eastAsiaTheme="minorEastAsia" w:hAnsi="Arial" w:cs="Arial"/>
        </w:rPr>
        <w:t xml:space="preserve">  zbytku trasy. Jak dlouhý úsek prošli třetí den?</w:t>
      </w:r>
    </w:p>
    <w:p w:rsidR="005918CE" w:rsidRDefault="005918CE" w:rsidP="005918CE">
      <w:pPr>
        <w:ind w:firstLine="360"/>
        <w:jc w:val="both"/>
        <w:rPr>
          <w:rFonts w:cs="Arial"/>
        </w:rPr>
      </w:pPr>
      <w:r>
        <w:rPr>
          <w:rFonts w:cs="Arial"/>
        </w:rPr>
        <w:t>Výsledky:</w:t>
      </w:r>
    </w:p>
    <w:p w:rsidR="005918CE" w:rsidRDefault="005918CE" w:rsidP="005918CE">
      <w:pPr>
        <w:pStyle w:val="Odstavecseseznamem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750 Kč</w:t>
      </w:r>
    </w:p>
    <w:p w:rsidR="005918CE" w:rsidRDefault="00876D6C" w:rsidP="005918CE">
      <w:pPr>
        <w:pStyle w:val="Odstavecseseznamem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24 250 Kč</w:t>
      </w:r>
    </w:p>
    <w:p w:rsidR="005918CE" w:rsidRDefault="00876D6C" w:rsidP="005918CE">
      <w:pPr>
        <w:pStyle w:val="Odstavecseseznamem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4 544 Kč</w:t>
      </w:r>
    </w:p>
    <w:p w:rsidR="005918CE" w:rsidRDefault="00617A21" w:rsidP="005918CE">
      <w:pPr>
        <w:pStyle w:val="Odstavecseseznamem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 xml:space="preserve">22,5 </w:t>
      </w:r>
      <w:r w:rsidR="008F2916">
        <w:rPr>
          <w:rFonts w:cs="Arial"/>
        </w:rPr>
        <w:t>%; 17,8 km/h</w:t>
      </w:r>
    </w:p>
    <w:p w:rsidR="005918CE" w:rsidRDefault="00617A21" w:rsidP="005918CE">
      <w:pPr>
        <w:pStyle w:val="Odstavecseseznamem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18,75 %</w:t>
      </w:r>
    </w:p>
    <w:p w:rsidR="005918CE" w:rsidRDefault="00181FB1" w:rsidP="005918CE">
      <w:pPr>
        <w:pStyle w:val="Odstavecseseznamem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693</w:t>
      </w:r>
    </w:p>
    <w:p w:rsidR="005918CE" w:rsidRPr="005918CE" w:rsidRDefault="00D20CF7" w:rsidP="005918CE">
      <w:pPr>
        <w:pStyle w:val="Odstavecseseznamem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13 km</w:t>
      </w:r>
    </w:p>
    <w:p w:rsidR="005918CE" w:rsidRDefault="005918CE">
      <w:pPr>
        <w:spacing w:before="0" w:after="200" w:line="276" w:lineRule="auto"/>
        <w:rPr>
          <w:rFonts w:cs="Arial"/>
          <w:b/>
          <w:bCs/>
          <w:color w:val="024595"/>
          <w:sz w:val="54"/>
          <w:szCs w:val="54"/>
        </w:rPr>
      </w:pPr>
      <w:r>
        <w:rPr>
          <w:rFonts w:cs="Arial"/>
          <w:b/>
          <w:bCs/>
          <w:color w:val="024595"/>
          <w:sz w:val="54"/>
          <w:szCs w:val="54"/>
        </w:rPr>
        <w:br w:type="page"/>
      </w:r>
    </w:p>
    <w:p w:rsidR="005918CE" w:rsidRPr="005918CE" w:rsidRDefault="005918CE" w:rsidP="005918CE">
      <w:pPr>
        <w:pStyle w:val="Odstavecseseznamem"/>
        <w:jc w:val="both"/>
        <w:rPr>
          <w:rFonts w:ascii="Arial" w:hAnsi="Arial" w:cs="Arial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</w:p>
    <w:p w:rsidR="005918CE" w:rsidRPr="005918CE" w:rsidRDefault="005918CE" w:rsidP="005918CE">
      <w:pPr>
        <w:pStyle w:val="Odstavecseseznamem"/>
        <w:numPr>
          <w:ilvl w:val="0"/>
          <w:numId w:val="8"/>
        </w:numPr>
        <w:jc w:val="both"/>
        <w:rPr>
          <w:rFonts w:ascii="Arial" w:hAnsi="Arial" w:cs="Arial"/>
          <w:color w:val="1F497D" w:themeColor="text2"/>
        </w:rPr>
      </w:pPr>
      <w:r w:rsidRPr="005918CE">
        <w:rPr>
          <w:rFonts w:ascii="Arial" w:hAnsi="Arial" w:cs="Arial"/>
          <w:color w:val="1F497D" w:themeColor="text2"/>
        </w:rPr>
        <w:t>Hrnec na těstoviny byl před Vánoci zdražen o 20 % a v lednu o jednu pětinu zlevněn. Nyní se prodává za 720,-. Jaká byla jeho původní cena?</w:t>
      </w:r>
    </w:p>
    <w:p w:rsidR="005918CE" w:rsidRDefault="005918CE" w:rsidP="005918CE">
      <w:pPr>
        <w:ind w:left="708"/>
        <w:jc w:val="both"/>
        <w:rPr>
          <w:rFonts w:cs="Arial"/>
        </w:rPr>
      </w:pPr>
      <w:r>
        <w:rPr>
          <w:rFonts w:cs="Arial"/>
        </w:rPr>
        <w:t>Řešení:</w:t>
      </w:r>
    </w:p>
    <w:p w:rsidR="005918CE" w:rsidRDefault="005918CE" w:rsidP="005918CE">
      <w:pPr>
        <w:ind w:left="708"/>
        <w:jc w:val="both"/>
        <w:rPr>
          <w:rFonts w:cs="Arial"/>
        </w:rPr>
      </w:pPr>
      <w:r>
        <w:rPr>
          <w:rFonts w:cs="Arial"/>
        </w:rPr>
        <w:t xml:space="preserve">Počáteční </w:t>
      </w:r>
      <w:r w:rsidR="004F2CB6">
        <w:rPr>
          <w:rFonts w:cs="Arial"/>
        </w:rPr>
        <w:t xml:space="preserve">cena </w:t>
      </w:r>
      <w:r w:rsidR="004F2CB6" w:rsidRPr="004F2CB6">
        <w:rPr>
          <w:rFonts w:cs="Arial"/>
          <w:position w:val="-6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15pt;height:10.95pt" o:ole="">
            <v:imagedata r:id="rId8" o:title=""/>
          </v:shape>
          <o:OLEObject Type="Embed" ProgID="Equation.3" ShapeID="_x0000_i1025" DrawAspect="Content" ObjectID="_1412961204" r:id="rId9"/>
        </w:object>
      </w:r>
    </w:p>
    <w:p w:rsidR="005918CE" w:rsidRDefault="005918CE" w:rsidP="005918CE">
      <w:pPr>
        <w:ind w:left="708"/>
        <w:jc w:val="both"/>
        <w:rPr>
          <w:rFonts w:cs="Arial"/>
        </w:rPr>
      </w:pPr>
      <w:proofErr w:type="gramStart"/>
      <w:r>
        <w:rPr>
          <w:rFonts w:cs="Arial"/>
        </w:rPr>
        <w:t xml:space="preserve">Zdražení o </w:t>
      </w:r>
      <w:r w:rsidR="004F2CB6" w:rsidRPr="005918CE">
        <w:rPr>
          <w:rFonts w:cs="Arial"/>
          <w:position w:val="-10"/>
        </w:rPr>
        <w:object w:dxaOrig="980" w:dyaOrig="320">
          <v:shape id="_x0000_i1026" type="#_x0000_t75" style="width:49.3pt;height:15.65pt" o:ole="">
            <v:imagedata r:id="rId10" o:title=""/>
          </v:shape>
          <o:OLEObject Type="Embed" ProgID="Equation.3" ShapeID="_x0000_i1026" DrawAspect="Content" ObjectID="_1412961205" r:id="rId11"/>
        </w:object>
      </w:r>
      <w:r w:rsidR="004F2CB6">
        <w:rPr>
          <w:rFonts w:cs="Arial"/>
        </w:rPr>
        <w:t>zaplatíme</w:t>
      </w:r>
      <w:proofErr w:type="gramEnd"/>
      <w:r w:rsidR="004F2CB6">
        <w:rPr>
          <w:rFonts w:cs="Arial"/>
        </w:rPr>
        <w:t xml:space="preserve"> </w:t>
      </w:r>
      <w:r w:rsidR="004F2CB6" w:rsidRPr="004F2CB6">
        <w:rPr>
          <w:rFonts w:cs="Arial"/>
          <w:position w:val="-6"/>
        </w:rPr>
        <w:object w:dxaOrig="620" w:dyaOrig="279">
          <v:shape id="_x0000_i1027" type="#_x0000_t75" style="width:31.3pt;height:14.1pt" o:ole="">
            <v:imagedata r:id="rId12" o:title=""/>
          </v:shape>
          <o:OLEObject Type="Embed" ProgID="Equation.3" ShapeID="_x0000_i1027" DrawAspect="Content" ObjectID="_1412961206" r:id="rId13"/>
        </w:object>
      </w:r>
      <w:r w:rsidR="004F2CB6">
        <w:rPr>
          <w:rFonts w:cs="Arial"/>
        </w:rPr>
        <w:t>…</w:t>
      </w:r>
      <w:r w:rsidR="004F2CB6" w:rsidRPr="005918CE">
        <w:rPr>
          <w:rFonts w:cs="Arial"/>
          <w:position w:val="-10"/>
        </w:rPr>
        <w:object w:dxaOrig="1180" w:dyaOrig="320">
          <v:shape id="_x0000_i1028" type="#_x0000_t75" style="width:58.7pt;height:15.65pt" o:ole="">
            <v:imagedata r:id="rId14" o:title=""/>
          </v:shape>
          <o:OLEObject Type="Embed" ProgID="Equation.3" ShapeID="_x0000_i1028" DrawAspect="Content" ObjectID="_1412961207" r:id="rId15"/>
        </w:object>
      </w:r>
    </w:p>
    <w:p w:rsidR="005918CE" w:rsidRDefault="005918CE" w:rsidP="005918CE">
      <w:pPr>
        <w:ind w:left="708"/>
        <w:jc w:val="both"/>
        <w:rPr>
          <w:rFonts w:cs="Arial"/>
        </w:rPr>
      </w:pPr>
      <w:r>
        <w:rPr>
          <w:rFonts w:cs="Arial"/>
        </w:rPr>
        <w:t xml:space="preserve">Sleva o pětinu </w:t>
      </w:r>
      <w:proofErr w:type="gramStart"/>
      <w:r w:rsidR="004F2CB6" w:rsidRPr="004F2CB6">
        <w:rPr>
          <w:rFonts w:cs="Arial"/>
          <w:position w:val="-24"/>
        </w:rPr>
        <w:object w:dxaOrig="1140" w:dyaOrig="620">
          <v:shape id="_x0000_i1029" type="#_x0000_t75" style="width:57.15pt;height:31.3pt" o:ole="">
            <v:imagedata r:id="rId16" o:title=""/>
          </v:shape>
          <o:OLEObject Type="Embed" ProgID="Equation.3" ShapeID="_x0000_i1029" DrawAspect="Content" ObjectID="_1412961208" r:id="rId17"/>
        </w:object>
      </w:r>
      <w:r w:rsidR="004F2CB6" w:rsidRPr="004F2CB6">
        <w:rPr>
          <w:rFonts w:cs="Arial"/>
          <w:position w:val="-6"/>
        </w:rPr>
        <w:object w:dxaOrig="300" w:dyaOrig="220">
          <v:shape id="_x0000_i1030" type="#_x0000_t75" style="width:14.85pt;height:10.95pt" o:ole="">
            <v:imagedata r:id="rId18" o:title=""/>
          </v:shape>
          <o:OLEObject Type="Embed" ProgID="Equation.3" ShapeID="_x0000_i1030" DrawAspect="Content" ObjectID="_1412961209" r:id="rId19"/>
        </w:object>
      </w:r>
      <w:r w:rsidR="004F2CB6">
        <w:rPr>
          <w:rFonts w:cs="Arial"/>
        </w:rPr>
        <w:t>zaplatíme</w:t>
      </w:r>
      <w:proofErr w:type="gramEnd"/>
      <w:r w:rsidR="004F2CB6">
        <w:rPr>
          <w:rFonts w:cs="Arial"/>
        </w:rPr>
        <w:t xml:space="preserve"> </w:t>
      </w:r>
      <w:r w:rsidR="004F2CB6" w:rsidRPr="004F2CB6">
        <w:rPr>
          <w:rFonts w:cs="Arial"/>
          <w:position w:val="-6"/>
        </w:rPr>
        <w:object w:dxaOrig="499" w:dyaOrig="279">
          <v:shape id="_x0000_i1031" type="#_x0000_t75" style="width:25.05pt;height:14.1pt" o:ole="">
            <v:imagedata r:id="rId20" o:title=""/>
          </v:shape>
          <o:OLEObject Type="Embed" ProgID="Equation.3" ShapeID="_x0000_i1031" DrawAspect="Content" ObjectID="_1412961210" r:id="rId21"/>
        </w:object>
      </w:r>
      <w:r w:rsidR="004F2CB6">
        <w:rPr>
          <w:rFonts w:cs="Arial"/>
        </w:rPr>
        <w:t>…</w:t>
      </w:r>
      <w:r w:rsidR="004F2CB6" w:rsidRPr="005918CE">
        <w:rPr>
          <w:rFonts w:cs="Arial"/>
          <w:position w:val="-10"/>
        </w:rPr>
        <w:object w:dxaOrig="1100" w:dyaOrig="320">
          <v:shape id="_x0000_i1032" type="#_x0000_t75" style="width:54.8pt;height:15.65pt" o:ole="">
            <v:imagedata r:id="rId22" o:title=""/>
          </v:shape>
          <o:OLEObject Type="Embed" ProgID="Equation.3" ShapeID="_x0000_i1032" DrawAspect="Content" ObjectID="_1412961211" r:id="rId23"/>
        </w:object>
      </w:r>
    </w:p>
    <w:p w:rsidR="005918CE" w:rsidRDefault="005918CE" w:rsidP="005918CE">
      <w:pPr>
        <w:ind w:left="708"/>
        <w:jc w:val="both"/>
        <w:rPr>
          <w:rFonts w:cs="Arial"/>
        </w:rPr>
      </w:pPr>
      <w:r>
        <w:rPr>
          <w:rFonts w:cs="Arial"/>
        </w:rPr>
        <w:t>Výpočet:</w:t>
      </w:r>
      <w:r>
        <w:rPr>
          <w:rFonts w:cs="Arial"/>
        </w:rPr>
        <w:br/>
        <w:t xml:space="preserve"> </w:t>
      </w:r>
      <w:r w:rsidRPr="005918CE">
        <w:rPr>
          <w:rFonts w:cs="Arial"/>
          <w:position w:val="-10"/>
        </w:rPr>
        <w:object w:dxaOrig="520" w:dyaOrig="320">
          <v:shape id="_x0000_i1033" type="#_x0000_t75" style="width:25.85pt;height:15.65pt" o:ole="">
            <v:imagedata r:id="rId24" o:title=""/>
          </v:shape>
          <o:OLEObject Type="Embed" ProgID="Equation.3" ShapeID="_x0000_i1033" DrawAspect="Content" ObjectID="_1412961212" r:id="rId25"/>
        </w:object>
      </w:r>
      <w:r>
        <w:rPr>
          <w:rFonts w:cs="Arial"/>
        </w:rPr>
        <w:t xml:space="preserve">(první zdražení); následná sleva již zdraženého výrobku o pětinu  </w:t>
      </w:r>
      <w:r w:rsidRPr="005918CE">
        <w:rPr>
          <w:rFonts w:cs="Arial"/>
          <w:position w:val="-10"/>
        </w:rPr>
        <w:object w:dxaOrig="999" w:dyaOrig="340">
          <v:shape id="_x0000_i1034" type="#_x0000_t75" style="width:50.1pt;height:17.2pt" o:ole="">
            <v:imagedata r:id="rId26" o:title=""/>
          </v:shape>
          <o:OLEObject Type="Embed" ProgID="Equation.3" ShapeID="_x0000_i1034" DrawAspect="Content" ObjectID="_1412961213" r:id="rId27"/>
        </w:object>
      </w:r>
      <w:r>
        <w:rPr>
          <w:rFonts w:cs="Arial"/>
        </w:rPr>
        <w:t xml:space="preserve"> ; výsledná cena 720 Kč</w:t>
      </w:r>
    </w:p>
    <w:p w:rsidR="005918CE" w:rsidRDefault="005918CE" w:rsidP="005918CE">
      <w:pPr>
        <w:ind w:left="708"/>
        <w:jc w:val="both"/>
        <w:rPr>
          <w:rFonts w:cs="Arial"/>
        </w:rPr>
      </w:pPr>
      <w:r w:rsidRPr="005918CE">
        <w:rPr>
          <w:rFonts w:cs="Arial"/>
          <w:position w:val="-54"/>
        </w:rPr>
        <w:object w:dxaOrig="1600" w:dyaOrig="1140">
          <v:shape id="_x0000_i1035" type="#_x0000_t75" style="width:79.85pt;height:57.15pt" o:ole="">
            <v:imagedata r:id="rId28" o:title=""/>
          </v:shape>
          <o:OLEObject Type="Embed" ProgID="Equation.3" ShapeID="_x0000_i1035" DrawAspect="Content" ObjectID="_1412961214" r:id="rId29"/>
        </w:object>
      </w:r>
    </w:p>
    <w:p w:rsidR="005918CE" w:rsidRDefault="005918CE" w:rsidP="005918CE">
      <w:pPr>
        <w:ind w:left="708"/>
        <w:jc w:val="both"/>
        <w:rPr>
          <w:rFonts w:cs="Arial"/>
        </w:rPr>
      </w:pPr>
    </w:p>
    <w:p w:rsidR="005918CE" w:rsidRDefault="005918CE" w:rsidP="005918CE">
      <w:pPr>
        <w:ind w:left="708"/>
        <w:jc w:val="both"/>
        <w:rPr>
          <w:rFonts w:cs="Arial"/>
        </w:rPr>
      </w:pPr>
      <w:r>
        <w:rPr>
          <w:rFonts w:cs="Arial"/>
        </w:rPr>
        <w:t>Odpověď:</w:t>
      </w:r>
      <w:r>
        <w:rPr>
          <w:rFonts w:cs="Arial"/>
        </w:rPr>
        <w:br/>
        <w:t>Původní cena hrnce na těstoviny byla 750 Kč.</w:t>
      </w:r>
    </w:p>
    <w:p w:rsidR="005918CE" w:rsidRPr="005918CE" w:rsidRDefault="005918CE" w:rsidP="005918CE">
      <w:pPr>
        <w:ind w:left="708"/>
        <w:jc w:val="both"/>
        <w:rPr>
          <w:rFonts w:cs="Arial"/>
        </w:rPr>
      </w:pPr>
    </w:p>
    <w:p w:rsidR="005918CE" w:rsidRPr="00B97E21" w:rsidRDefault="005918CE" w:rsidP="005918CE">
      <w:pPr>
        <w:pStyle w:val="Odstavecseseznamem"/>
        <w:numPr>
          <w:ilvl w:val="0"/>
          <w:numId w:val="8"/>
        </w:numPr>
        <w:jc w:val="both"/>
        <w:rPr>
          <w:rFonts w:ascii="Arial" w:hAnsi="Arial" w:cs="Arial"/>
          <w:color w:val="1F497D" w:themeColor="text2"/>
        </w:rPr>
      </w:pPr>
      <w:r w:rsidRPr="00B97E21">
        <w:rPr>
          <w:rFonts w:ascii="Arial" w:hAnsi="Arial" w:cs="Arial"/>
          <w:color w:val="1F497D" w:themeColor="text2"/>
        </w:rPr>
        <w:t>Ředitel personální agentury dostane na účet každý měsíc 16 684 Kč. Tato částka mu zbude z čistého měsíčního příjmu po zaplacení měsíční splátky hypotéky a důchodového pojištění. Jaký je čistý měsíční příjem ředitele, jestliže hypotéka představuje 30 % a důchodové pojištění 1,2 % jeho čistého měsíčního příjmu?</w:t>
      </w:r>
    </w:p>
    <w:p w:rsidR="005918CE" w:rsidRDefault="005918CE" w:rsidP="005918CE">
      <w:pPr>
        <w:ind w:left="708"/>
        <w:jc w:val="both"/>
        <w:rPr>
          <w:rFonts w:cs="Arial"/>
        </w:rPr>
      </w:pPr>
      <w:r>
        <w:rPr>
          <w:rFonts w:cs="Arial"/>
        </w:rPr>
        <w:t>Řešení:</w:t>
      </w:r>
    </w:p>
    <w:p w:rsidR="005918CE" w:rsidRDefault="005918CE" w:rsidP="005918CE">
      <w:pPr>
        <w:ind w:left="708"/>
        <w:jc w:val="both"/>
        <w:rPr>
          <w:rFonts w:cs="Arial"/>
        </w:rPr>
      </w:pPr>
      <w:r>
        <w:rPr>
          <w:rFonts w:cs="Arial"/>
        </w:rPr>
        <w:t xml:space="preserve">Hypotéka 30 %, důchodové pojištění 1,2 %  </w:t>
      </w:r>
      <w:r w:rsidR="00B97E21" w:rsidRPr="005918CE">
        <w:rPr>
          <w:rFonts w:cs="Arial"/>
          <w:position w:val="-6"/>
        </w:rPr>
        <w:object w:dxaOrig="300" w:dyaOrig="220">
          <v:shape id="_x0000_i1036" type="#_x0000_t75" style="width:14.85pt;height:10.95pt" o:ole="">
            <v:imagedata r:id="rId30" o:title=""/>
          </v:shape>
          <o:OLEObject Type="Embed" ProgID="Equation.3" ShapeID="_x0000_i1036" DrawAspect="Content" ObjectID="_1412961215" r:id="rId31"/>
        </w:object>
      </w:r>
      <w:r>
        <w:rPr>
          <w:rFonts w:cs="Arial"/>
        </w:rPr>
        <w:t xml:space="preserve"> celkem odvody 31,2 %</w:t>
      </w:r>
    </w:p>
    <w:p w:rsidR="005918CE" w:rsidRDefault="005918CE" w:rsidP="005918CE">
      <w:pPr>
        <w:ind w:left="708"/>
        <w:jc w:val="both"/>
        <w:rPr>
          <w:rFonts w:cs="Arial"/>
        </w:rPr>
      </w:pPr>
      <w:r>
        <w:rPr>
          <w:rFonts w:cs="Arial"/>
        </w:rPr>
        <w:t>Konečná částka 16 684 Kč představuje 68,8 % (100 % - 31,2%)</w:t>
      </w:r>
    </w:p>
    <w:p w:rsidR="00B97E21" w:rsidRDefault="00B97E21" w:rsidP="005918CE">
      <w:pPr>
        <w:ind w:left="708"/>
        <w:jc w:val="both"/>
        <w:rPr>
          <w:rFonts w:cs="Arial"/>
        </w:rPr>
      </w:pPr>
      <w:r>
        <w:rPr>
          <w:rFonts w:cs="Arial"/>
        </w:rPr>
        <w:t>Výpočet například pomocí trojčlenky (přímá úměra)</w:t>
      </w:r>
    </w:p>
    <w:p w:rsidR="00B97E21" w:rsidRDefault="00B97E21" w:rsidP="005918CE">
      <w:pPr>
        <w:ind w:left="708"/>
        <w:jc w:val="both"/>
        <w:rPr>
          <w:rFonts w:cs="Arial"/>
        </w:rPr>
      </w:pPr>
      <w:r w:rsidRPr="00B97E21">
        <w:rPr>
          <w:rFonts w:cs="Arial"/>
          <w:position w:val="-30"/>
        </w:rPr>
        <w:object w:dxaOrig="1700" w:dyaOrig="720">
          <v:shape id="_x0000_i1037" type="#_x0000_t75" style="width:85.3pt;height:36pt" o:ole="">
            <v:imagedata r:id="rId32" o:title=""/>
          </v:shape>
          <o:OLEObject Type="Embed" ProgID="Equation.3" ShapeID="_x0000_i1037" DrawAspect="Content" ObjectID="_1412961216" r:id="rId33"/>
        </w:object>
      </w:r>
      <w:r>
        <w:rPr>
          <w:rFonts w:cs="Arial"/>
        </w:rPr>
        <w:tab/>
      </w:r>
      <w:r w:rsidRPr="00B97E21">
        <w:rPr>
          <w:rFonts w:cs="Arial"/>
          <w:position w:val="-6"/>
        </w:rPr>
        <w:object w:dxaOrig="300" w:dyaOrig="220">
          <v:shape id="_x0000_i1038" type="#_x0000_t75" style="width:14.85pt;height:10.95pt" o:ole="">
            <v:imagedata r:id="rId34" o:title=""/>
          </v:shape>
          <o:OLEObject Type="Embed" ProgID="Equation.3" ShapeID="_x0000_i1038" DrawAspect="Content" ObjectID="_1412961217" r:id="rId35"/>
        </w:object>
      </w:r>
      <w:r>
        <w:rPr>
          <w:rFonts w:cs="Arial"/>
        </w:rPr>
        <w:tab/>
      </w:r>
      <w:r>
        <w:rPr>
          <w:rFonts w:cs="Arial"/>
        </w:rPr>
        <w:tab/>
      </w:r>
      <w:r w:rsidRPr="00B97E21">
        <w:rPr>
          <w:rFonts w:cs="Arial"/>
          <w:position w:val="-28"/>
        </w:rPr>
        <w:object w:dxaOrig="1359" w:dyaOrig="660">
          <v:shape id="_x0000_i1039" type="#_x0000_t75" style="width:68.1pt;height:32.85pt" o:ole="">
            <v:imagedata r:id="rId36" o:title=""/>
          </v:shape>
          <o:OLEObject Type="Embed" ProgID="Equation.3" ShapeID="_x0000_i1039" DrawAspect="Content" ObjectID="_1412961218" r:id="rId37"/>
        </w:object>
      </w:r>
      <w:r>
        <w:rPr>
          <w:rFonts w:cs="Arial"/>
        </w:rPr>
        <w:tab/>
      </w:r>
      <w:r>
        <w:rPr>
          <w:rFonts w:cs="Arial"/>
        </w:rPr>
        <w:tab/>
      </w:r>
      <w:r w:rsidRPr="00B97E21">
        <w:rPr>
          <w:rFonts w:cs="Arial"/>
          <w:position w:val="-6"/>
        </w:rPr>
        <w:object w:dxaOrig="300" w:dyaOrig="220">
          <v:shape id="_x0000_i1040" type="#_x0000_t75" style="width:14.85pt;height:10.95pt" o:ole="">
            <v:imagedata r:id="rId38" o:title=""/>
          </v:shape>
          <o:OLEObject Type="Embed" ProgID="Equation.3" ShapeID="_x0000_i1040" DrawAspect="Content" ObjectID="_1412961219" r:id="rId39"/>
        </w:object>
      </w:r>
      <w:r>
        <w:rPr>
          <w:rFonts w:cs="Arial"/>
        </w:rPr>
        <w:tab/>
      </w:r>
      <w:r w:rsidRPr="00B97E21">
        <w:rPr>
          <w:rFonts w:cs="Arial"/>
          <w:position w:val="-20"/>
        </w:rPr>
        <w:object w:dxaOrig="1320" w:dyaOrig="440">
          <v:shape id="_x0000_i1041" type="#_x0000_t75" style="width:65.75pt;height:21.9pt" o:ole="">
            <v:imagedata r:id="rId40" o:title=""/>
          </v:shape>
          <o:OLEObject Type="Embed" ProgID="Equation.3" ShapeID="_x0000_i1041" DrawAspect="Content" ObjectID="_1412961220" r:id="rId41"/>
        </w:object>
      </w:r>
    </w:p>
    <w:p w:rsidR="00B97E21" w:rsidRDefault="00B97E21" w:rsidP="005918CE">
      <w:pPr>
        <w:ind w:left="708"/>
        <w:jc w:val="both"/>
        <w:rPr>
          <w:rFonts w:cs="Arial"/>
        </w:rPr>
      </w:pPr>
    </w:p>
    <w:p w:rsidR="00B97E21" w:rsidRDefault="00B97E21" w:rsidP="005918CE">
      <w:pPr>
        <w:ind w:left="708"/>
        <w:jc w:val="both"/>
        <w:rPr>
          <w:rFonts w:cs="Arial"/>
        </w:rPr>
      </w:pPr>
      <w:r>
        <w:rPr>
          <w:rFonts w:cs="Arial"/>
        </w:rPr>
        <w:t>Odpověď:</w:t>
      </w:r>
      <w:r>
        <w:rPr>
          <w:rFonts w:cs="Arial"/>
        </w:rPr>
        <w:br/>
        <w:t>Ředitel personální agentury má čistý příjem ve výši 24 250 Kč.</w:t>
      </w:r>
    </w:p>
    <w:p w:rsidR="00B97E21" w:rsidRDefault="00B97E21" w:rsidP="005918CE">
      <w:pPr>
        <w:ind w:left="708"/>
        <w:jc w:val="both"/>
        <w:rPr>
          <w:rFonts w:cs="Arial"/>
        </w:rPr>
      </w:pPr>
    </w:p>
    <w:p w:rsidR="005918CE" w:rsidRPr="00981B58" w:rsidRDefault="005918CE" w:rsidP="005918CE">
      <w:pPr>
        <w:pStyle w:val="Odstavecseseznamem"/>
        <w:numPr>
          <w:ilvl w:val="0"/>
          <w:numId w:val="8"/>
        </w:numPr>
        <w:jc w:val="both"/>
        <w:rPr>
          <w:rFonts w:ascii="Arial" w:hAnsi="Arial" w:cs="Arial"/>
          <w:color w:val="1F497D" w:themeColor="text2"/>
        </w:rPr>
      </w:pPr>
      <w:r w:rsidRPr="00981B58">
        <w:rPr>
          <w:rFonts w:ascii="Arial" w:hAnsi="Arial" w:cs="Arial"/>
          <w:color w:val="1F497D" w:themeColor="text2"/>
        </w:rPr>
        <w:t>Cyklista si chce koupit nové kole, které původně stálo 15 000 Kč, ale nyní ve výprodeji je o 43 % zlevněno. Prodavač (jeho známý) mu poradil, ať ještě počká na posezónní slevy. Kolo bude prý ještě třikrát za sebou zlevněno o 19%. Získá cyklista nakonec kolo zcela zdarma? Pokud ne, kolik bude muset doplatit, aby se stal majitelem nového kola?</w:t>
      </w:r>
    </w:p>
    <w:p w:rsidR="00B97E21" w:rsidRDefault="00B97E21" w:rsidP="00B97E21">
      <w:pPr>
        <w:jc w:val="both"/>
        <w:rPr>
          <w:rFonts w:cs="Arial"/>
        </w:rPr>
      </w:pPr>
    </w:p>
    <w:p w:rsidR="00B97E21" w:rsidRDefault="00B97E21" w:rsidP="00B97E21">
      <w:pPr>
        <w:ind w:left="708"/>
        <w:jc w:val="both"/>
        <w:rPr>
          <w:rFonts w:cs="Arial"/>
        </w:rPr>
      </w:pPr>
      <w:r>
        <w:rPr>
          <w:rFonts w:cs="Arial"/>
        </w:rPr>
        <w:t>Řešení:</w:t>
      </w:r>
    </w:p>
    <w:p w:rsidR="00981B58" w:rsidRDefault="00981B58" w:rsidP="00981B58">
      <w:pPr>
        <w:ind w:left="708"/>
        <w:jc w:val="both"/>
        <w:rPr>
          <w:rFonts w:cs="Arial"/>
        </w:rPr>
      </w:pPr>
      <w:r>
        <w:rPr>
          <w:rFonts w:cs="Arial"/>
        </w:rPr>
        <w:t xml:space="preserve">Při operacích s procenty </w:t>
      </w:r>
      <w:r w:rsidRPr="00981B58">
        <w:rPr>
          <w:rFonts w:cs="Arial"/>
          <w:b/>
        </w:rPr>
        <w:t>nemůžeme jednoduše procenta sčítat,</w:t>
      </w:r>
      <w:r>
        <w:rPr>
          <w:rFonts w:cs="Arial"/>
        </w:rPr>
        <w:t xml:space="preserve"> cyklista kolo bohužel zdarma nezíská, ač to tak na první pohled může vypadat, neboť je 1. sleva 43%; 2. sleva 19%;  3. sleva 19%;  4. sleva 19% </w:t>
      </w:r>
      <w:r w:rsidRPr="00B97E21">
        <w:rPr>
          <w:rFonts w:cs="Arial"/>
          <w:position w:val="-6"/>
        </w:rPr>
        <w:object w:dxaOrig="300" w:dyaOrig="220">
          <v:shape id="_x0000_i1042" type="#_x0000_t75" style="width:14.85pt;height:10.95pt" o:ole="">
            <v:imagedata r:id="rId34" o:title=""/>
          </v:shape>
          <o:OLEObject Type="Embed" ProgID="Equation.3" ShapeID="_x0000_i1042" DrawAspect="Content" ObjectID="_1412961221" r:id="rId42"/>
        </w:object>
      </w:r>
      <w:r>
        <w:rPr>
          <w:rFonts w:cs="Arial"/>
        </w:rPr>
        <w:t>43% + 19% + 19% + 19% = 100%.</w:t>
      </w:r>
    </w:p>
    <w:p w:rsidR="00981B58" w:rsidRDefault="00981B58" w:rsidP="00981B58">
      <w:pPr>
        <w:jc w:val="both"/>
        <w:rPr>
          <w:rFonts w:cs="Arial"/>
        </w:rPr>
      </w:pPr>
    </w:p>
    <w:p w:rsidR="00981B58" w:rsidRDefault="00981B58" w:rsidP="00B97E21">
      <w:pPr>
        <w:ind w:left="708"/>
        <w:jc w:val="both"/>
        <w:rPr>
          <w:rFonts w:cs="Arial"/>
        </w:rPr>
      </w:pPr>
      <w:r>
        <w:rPr>
          <w:rFonts w:cs="Arial"/>
        </w:rPr>
        <w:t>Výpočet ceny kola po 4 slevách:</w:t>
      </w:r>
    </w:p>
    <w:p w:rsidR="00B97E21" w:rsidRDefault="00B97E21" w:rsidP="00B97E21">
      <w:pPr>
        <w:ind w:left="708"/>
        <w:jc w:val="both"/>
        <w:rPr>
          <w:rFonts w:cs="Arial"/>
        </w:rPr>
      </w:pPr>
      <w:r>
        <w:rPr>
          <w:rFonts w:cs="Arial"/>
        </w:rPr>
        <w:t>Původní cena 15 000 Kč</w:t>
      </w:r>
    </w:p>
    <w:p w:rsidR="00B97E21" w:rsidRDefault="00B97E21" w:rsidP="00B97E21">
      <w:pPr>
        <w:ind w:left="708"/>
        <w:jc w:val="both"/>
        <w:rPr>
          <w:rFonts w:cs="Arial"/>
        </w:rPr>
      </w:pPr>
      <w:r>
        <w:rPr>
          <w:rFonts w:cs="Arial"/>
        </w:rPr>
        <w:t xml:space="preserve">Sleva 43% </w:t>
      </w:r>
      <w:r w:rsidRPr="00B97E21">
        <w:rPr>
          <w:rFonts w:cs="Arial"/>
          <w:position w:val="-6"/>
        </w:rPr>
        <w:object w:dxaOrig="300" w:dyaOrig="220">
          <v:shape id="_x0000_i1043" type="#_x0000_t75" style="width:14.85pt;height:10.95pt" o:ole="">
            <v:imagedata r:id="rId34" o:title=""/>
          </v:shape>
          <o:OLEObject Type="Embed" ProgID="Equation.3" ShapeID="_x0000_i1043" DrawAspect="Content" ObjectID="_1412961222" r:id="rId43"/>
        </w:object>
      </w:r>
      <w:r>
        <w:rPr>
          <w:rFonts w:cs="Arial"/>
        </w:rPr>
        <w:t xml:space="preserve"> při výprodeji by zaplatil 57% (100% - 43%) původní ceny, </w:t>
      </w:r>
      <w:r>
        <w:rPr>
          <w:rFonts w:cs="Arial"/>
        </w:rPr>
        <w:br/>
        <w:t xml:space="preserve">tj. </w:t>
      </w:r>
      <w:r w:rsidRPr="00B97E21">
        <w:rPr>
          <w:rFonts w:cs="Arial"/>
          <w:position w:val="-10"/>
        </w:rPr>
        <w:object w:dxaOrig="1880" w:dyaOrig="320">
          <v:shape id="_x0000_i1044" type="#_x0000_t75" style="width:93.9pt;height:15.65pt" o:ole="">
            <v:imagedata r:id="rId44" o:title=""/>
          </v:shape>
          <o:OLEObject Type="Embed" ProgID="Equation.3" ShapeID="_x0000_i1044" DrawAspect="Content" ObjectID="_1412961223" r:id="rId45"/>
        </w:object>
      </w:r>
    </w:p>
    <w:p w:rsidR="00B97E21" w:rsidRDefault="00B97E21" w:rsidP="00B97E21">
      <w:pPr>
        <w:ind w:left="708"/>
        <w:jc w:val="both"/>
        <w:rPr>
          <w:rFonts w:cs="Arial"/>
        </w:rPr>
      </w:pPr>
      <w:r>
        <w:rPr>
          <w:rFonts w:cs="Arial"/>
        </w:rPr>
        <w:t xml:space="preserve">Další sleva 19% </w:t>
      </w:r>
      <w:r w:rsidRPr="00B97E21">
        <w:rPr>
          <w:rFonts w:cs="Arial"/>
          <w:position w:val="-6"/>
        </w:rPr>
        <w:object w:dxaOrig="300" w:dyaOrig="220">
          <v:shape id="_x0000_i1045" type="#_x0000_t75" style="width:14.85pt;height:10.95pt" o:ole="">
            <v:imagedata r:id="rId34" o:title=""/>
          </v:shape>
          <o:OLEObject Type="Embed" ProgID="Equation.3" ShapeID="_x0000_i1045" DrawAspect="Content" ObjectID="_1412961224" r:id="rId46"/>
        </w:object>
      </w:r>
      <w:r>
        <w:rPr>
          <w:rFonts w:cs="Arial"/>
        </w:rPr>
        <w:t xml:space="preserve"> při této slevě by zaplatil 81% (100% - 19%) z ceny 8 550,-, </w:t>
      </w:r>
      <w:r>
        <w:rPr>
          <w:rFonts w:cs="Arial"/>
        </w:rPr>
        <w:br/>
        <w:t xml:space="preserve">tj. </w:t>
      </w:r>
      <w:r w:rsidRPr="00B97E21">
        <w:rPr>
          <w:rFonts w:cs="Arial"/>
          <w:position w:val="-14"/>
        </w:rPr>
        <w:object w:dxaOrig="2140" w:dyaOrig="380">
          <v:shape id="_x0000_i1046" type="#_x0000_t75" style="width:107.2pt;height:18.8pt" o:ole="">
            <v:imagedata r:id="rId47" o:title=""/>
          </v:shape>
          <o:OLEObject Type="Embed" ProgID="Equation.3" ShapeID="_x0000_i1046" DrawAspect="Content" ObjectID="_1412961225" r:id="rId48"/>
        </w:object>
      </w:r>
    </w:p>
    <w:p w:rsidR="00B97E21" w:rsidRDefault="00B97E21" w:rsidP="00B97E21">
      <w:pPr>
        <w:ind w:left="708"/>
        <w:jc w:val="both"/>
        <w:rPr>
          <w:rFonts w:cs="Arial"/>
        </w:rPr>
      </w:pPr>
      <w:r>
        <w:rPr>
          <w:rFonts w:cs="Arial"/>
        </w:rPr>
        <w:t xml:space="preserve">Další sleva 19% </w:t>
      </w:r>
      <w:r w:rsidRPr="00B97E21">
        <w:rPr>
          <w:rFonts w:cs="Arial"/>
          <w:position w:val="-6"/>
        </w:rPr>
        <w:object w:dxaOrig="300" w:dyaOrig="220">
          <v:shape id="_x0000_i1047" type="#_x0000_t75" style="width:14.85pt;height:10.95pt" o:ole="">
            <v:imagedata r:id="rId34" o:title=""/>
          </v:shape>
          <o:OLEObject Type="Embed" ProgID="Equation.3" ShapeID="_x0000_i1047" DrawAspect="Content" ObjectID="_1412961226" r:id="rId49"/>
        </w:object>
      </w:r>
      <w:r>
        <w:rPr>
          <w:rFonts w:cs="Arial"/>
        </w:rPr>
        <w:t xml:space="preserve"> při této slevě by zaplatil 81% (100% - 19%) z ceny 6925,50 </w:t>
      </w:r>
      <w:r>
        <w:rPr>
          <w:rFonts w:cs="Arial"/>
        </w:rPr>
        <w:br/>
        <w:t xml:space="preserve">tj. </w:t>
      </w:r>
      <w:r w:rsidR="00981B58" w:rsidRPr="00B97E21">
        <w:rPr>
          <w:rFonts w:cs="Arial"/>
          <w:position w:val="-14"/>
        </w:rPr>
        <w:object w:dxaOrig="2360" w:dyaOrig="380">
          <v:shape id="_x0000_i1048" type="#_x0000_t75" style="width:118.15pt;height:18.8pt" o:ole="">
            <v:imagedata r:id="rId50" o:title=""/>
          </v:shape>
          <o:OLEObject Type="Embed" ProgID="Equation.3" ShapeID="_x0000_i1048" DrawAspect="Content" ObjectID="_1412961227" r:id="rId51"/>
        </w:object>
      </w:r>
    </w:p>
    <w:p w:rsidR="00B97E21" w:rsidRDefault="00B97E21" w:rsidP="00B97E21">
      <w:pPr>
        <w:ind w:left="708"/>
        <w:jc w:val="both"/>
        <w:rPr>
          <w:rFonts w:cs="Arial"/>
        </w:rPr>
      </w:pPr>
      <w:r>
        <w:rPr>
          <w:rFonts w:cs="Arial"/>
        </w:rPr>
        <w:t xml:space="preserve">Poslední sleva 19% </w:t>
      </w:r>
      <w:r w:rsidRPr="00B97E21">
        <w:rPr>
          <w:rFonts w:cs="Arial"/>
          <w:position w:val="-6"/>
        </w:rPr>
        <w:object w:dxaOrig="300" w:dyaOrig="220">
          <v:shape id="_x0000_i1049" type="#_x0000_t75" style="width:14.85pt;height:10.95pt" o:ole="">
            <v:imagedata r:id="rId34" o:title=""/>
          </v:shape>
          <o:OLEObject Type="Embed" ProgID="Equation.3" ShapeID="_x0000_i1049" DrawAspect="Content" ObjectID="_1412961228" r:id="rId52"/>
        </w:object>
      </w:r>
      <w:r>
        <w:rPr>
          <w:rFonts w:cs="Arial"/>
        </w:rPr>
        <w:t xml:space="preserve"> při této slevě by zaplatil 81% (100% - 19%) z ceny 5609,655 </w:t>
      </w:r>
      <w:r>
        <w:rPr>
          <w:rFonts w:cs="Arial"/>
        </w:rPr>
        <w:br/>
        <w:t xml:space="preserve">tj. </w:t>
      </w:r>
      <w:r w:rsidR="00981B58" w:rsidRPr="00B97E21">
        <w:rPr>
          <w:rFonts w:cs="Arial"/>
          <w:position w:val="-14"/>
        </w:rPr>
        <w:object w:dxaOrig="2480" w:dyaOrig="380">
          <v:shape id="_x0000_i1050" type="#_x0000_t75" style="width:123.65pt;height:18.8pt" o:ole="">
            <v:imagedata r:id="rId53" o:title=""/>
          </v:shape>
          <o:OLEObject Type="Embed" ProgID="Equation.3" ShapeID="_x0000_i1050" DrawAspect="Content" ObjectID="_1412961229" r:id="rId54"/>
        </w:object>
      </w:r>
    </w:p>
    <w:p w:rsidR="00B97E21" w:rsidRDefault="00B97E21" w:rsidP="00B97E21">
      <w:pPr>
        <w:ind w:left="708"/>
        <w:jc w:val="both"/>
        <w:rPr>
          <w:rFonts w:cs="Arial"/>
        </w:rPr>
      </w:pPr>
    </w:p>
    <w:p w:rsidR="00B97E21" w:rsidRDefault="00981B58" w:rsidP="00B97E21">
      <w:pPr>
        <w:ind w:left="708"/>
        <w:jc w:val="both"/>
        <w:rPr>
          <w:rFonts w:cs="Arial"/>
        </w:rPr>
      </w:pPr>
      <w:r>
        <w:rPr>
          <w:rFonts w:cs="Arial"/>
        </w:rPr>
        <w:t>Odpověď:</w:t>
      </w:r>
      <w:r>
        <w:rPr>
          <w:rFonts w:cs="Arial"/>
        </w:rPr>
        <w:br/>
        <w:t>Cyklista kolo zdarma nezíská, bude muset doplatit 4544 Kč.</w:t>
      </w:r>
    </w:p>
    <w:p w:rsidR="00981B58" w:rsidRPr="00B97E21" w:rsidRDefault="00981B58" w:rsidP="00B97E21">
      <w:pPr>
        <w:ind w:left="708"/>
        <w:jc w:val="both"/>
        <w:rPr>
          <w:rFonts w:cs="Arial"/>
        </w:rPr>
      </w:pPr>
    </w:p>
    <w:p w:rsidR="00981B58" w:rsidRDefault="00981B58">
      <w:pPr>
        <w:spacing w:before="0" w:after="200" w:line="276" w:lineRule="auto"/>
        <w:rPr>
          <w:rFonts w:cs="Arial"/>
        </w:rPr>
      </w:pPr>
      <w:r>
        <w:rPr>
          <w:rFonts w:cs="Arial"/>
        </w:rPr>
        <w:br w:type="page"/>
      </w:r>
    </w:p>
    <w:p w:rsidR="005918CE" w:rsidRPr="00876D6C" w:rsidRDefault="005918CE" w:rsidP="005918CE">
      <w:pPr>
        <w:pStyle w:val="Odstavecseseznamem"/>
        <w:numPr>
          <w:ilvl w:val="0"/>
          <w:numId w:val="8"/>
        </w:numPr>
        <w:jc w:val="both"/>
        <w:rPr>
          <w:rFonts w:ascii="Arial" w:hAnsi="Arial" w:cs="Arial"/>
          <w:color w:val="1F497D" w:themeColor="text2"/>
        </w:rPr>
      </w:pPr>
      <w:proofErr w:type="spellStart"/>
      <w:r w:rsidRPr="00876D6C">
        <w:rPr>
          <w:rFonts w:ascii="Arial" w:hAnsi="Arial" w:cs="Arial"/>
          <w:color w:val="1F497D" w:themeColor="text2"/>
        </w:rPr>
        <w:lastRenderedPageBreak/>
        <w:t>Půlmaratonu</w:t>
      </w:r>
      <w:proofErr w:type="spellEnd"/>
      <w:r w:rsidRPr="00876D6C">
        <w:rPr>
          <w:rFonts w:ascii="Arial" w:hAnsi="Arial" w:cs="Arial"/>
          <w:color w:val="1F497D" w:themeColor="text2"/>
        </w:rPr>
        <w:t xml:space="preserve"> Moravským krasem 2012 se zúčastnilo 750 osob. Mužů bylo o 412 více než žen. Kolik procent z celkového počtu závodníků tvořily ženy?</w:t>
      </w:r>
      <w:r w:rsidR="00876D6C">
        <w:rPr>
          <w:rFonts w:ascii="Arial" w:hAnsi="Arial" w:cs="Arial"/>
          <w:color w:val="1F497D" w:themeColor="text2"/>
        </w:rPr>
        <w:t xml:space="preserve"> Zaokrouhlete na jedno desetinné místo.</w:t>
      </w:r>
      <w:r w:rsidRPr="00876D6C">
        <w:rPr>
          <w:rFonts w:ascii="Arial" w:hAnsi="Arial" w:cs="Arial"/>
          <w:color w:val="1F497D" w:themeColor="text2"/>
        </w:rPr>
        <w:t xml:space="preserve"> Jaká byla průměrná rychlost vítěze, jehož vítězný čas je 1:11:03?</w:t>
      </w:r>
    </w:p>
    <w:p w:rsidR="00876D6C" w:rsidRDefault="00876D6C" w:rsidP="00876D6C">
      <w:pPr>
        <w:ind w:left="708"/>
        <w:jc w:val="both"/>
        <w:rPr>
          <w:rFonts w:cs="Arial"/>
        </w:rPr>
      </w:pPr>
      <w:r>
        <w:rPr>
          <w:rFonts w:cs="Arial"/>
        </w:rPr>
        <w:t>Řešení:</w:t>
      </w:r>
    </w:p>
    <w:p w:rsidR="00876D6C" w:rsidRDefault="00876D6C" w:rsidP="00876D6C">
      <w:pPr>
        <w:ind w:left="708"/>
        <w:jc w:val="both"/>
        <w:rPr>
          <w:rFonts w:cs="Arial"/>
        </w:rPr>
      </w:pPr>
      <w:r>
        <w:rPr>
          <w:rFonts w:cs="Arial"/>
        </w:rPr>
        <w:t>Celkový počet osob 750</w:t>
      </w:r>
    </w:p>
    <w:p w:rsidR="00876D6C" w:rsidRDefault="00876D6C" w:rsidP="00876D6C">
      <w:pPr>
        <w:ind w:left="708"/>
        <w:jc w:val="both"/>
        <w:rPr>
          <w:rFonts w:cs="Arial"/>
        </w:rPr>
      </w:pPr>
      <w:r>
        <w:rPr>
          <w:rFonts w:cs="Arial"/>
        </w:rPr>
        <w:t xml:space="preserve">Označíme-li: ženy …. </w:t>
      </w:r>
      <w:r w:rsidRPr="00876D6C">
        <w:rPr>
          <w:rFonts w:cs="Arial"/>
          <w:position w:val="-6"/>
        </w:rPr>
        <w:object w:dxaOrig="200" w:dyaOrig="220">
          <v:shape id="_x0000_i1051" type="#_x0000_t75" style="width:10.15pt;height:10.95pt" o:ole="">
            <v:imagedata r:id="rId55" o:title=""/>
          </v:shape>
          <o:OLEObject Type="Embed" ProgID="Equation.3" ShapeID="_x0000_i1051" DrawAspect="Content" ObjectID="_1412961230" r:id="rId56"/>
        </w:object>
      </w:r>
      <w:r>
        <w:rPr>
          <w:rFonts w:cs="Arial"/>
        </w:rPr>
        <w:t xml:space="preserve">, pak mužů je  </w:t>
      </w:r>
      <w:r w:rsidRPr="00876D6C">
        <w:rPr>
          <w:rFonts w:cs="Arial"/>
          <w:position w:val="-6"/>
        </w:rPr>
        <w:object w:dxaOrig="780" w:dyaOrig="279">
          <v:shape id="_x0000_i1052" type="#_x0000_t75" style="width:39.15pt;height:14.1pt" o:ole="">
            <v:imagedata r:id="rId57" o:title=""/>
          </v:shape>
          <o:OLEObject Type="Embed" ProgID="Equation.3" ShapeID="_x0000_i1052" DrawAspect="Content" ObjectID="_1412961231" r:id="rId58"/>
        </w:object>
      </w:r>
      <w:r>
        <w:rPr>
          <w:rFonts w:cs="Arial"/>
        </w:rPr>
        <w:t xml:space="preserve"> </w:t>
      </w:r>
    </w:p>
    <w:p w:rsidR="00876D6C" w:rsidRDefault="00876D6C" w:rsidP="00876D6C">
      <w:pPr>
        <w:ind w:left="708"/>
        <w:jc w:val="both"/>
        <w:rPr>
          <w:rFonts w:cs="Arial"/>
        </w:rPr>
      </w:pPr>
      <w:r w:rsidRPr="00876D6C">
        <w:rPr>
          <w:rFonts w:cs="Arial"/>
          <w:position w:val="-64"/>
        </w:rPr>
        <w:object w:dxaOrig="1900" w:dyaOrig="1400">
          <v:shape id="_x0000_i1053" type="#_x0000_t75" style="width:94.7pt;height:69.65pt" o:ole="">
            <v:imagedata r:id="rId59" o:title=""/>
          </v:shape>
          <o:OLEObject Type="Embed" ProgID="Equation.3" ShapeID="_x0000_i1053" DrawAspect="Content" ObjectID="_1412961232" r:id="rId60"/>
        </w:object>
      </w:r>
    </w:p>
    <w:p w:rsidR="00876D6C" w:rsidRDefault="00876D6C" w:rsidP="00876D6C">
      <w:pPr>
        <w:ind w:left="708"/>
        <w:jc w:val="both"/>
        <w:rPr>
          <w:rFonts w:cs="Arial"/>
        </w:rPr>
      </w:pPr>
      <w:r>
        <w:rPr>
          <w:rFonts w:cs="Arial"/>
        </w:rPr>
        <w:t>Závodu se zúčastnilo 169 žen a 581 (169 + 412) mužů.</w:t>
      </w:r>
    </w:p>
    <w:p w:rsidR="00876D6C" w:rsidRDefault="00876D6C" w:rsidP="00876D6C">
      <w:pPr>
        <w:ind w:left="708"/>
        <w:jc w:val="both"/>
        <w:rPr>
          <w:rFonts w:cs="Arial"/>
        </w:rPr>
      </w:pPr>
    </w:p>
    <w:p w:rsidR="00876D6C" w:rsidRDefault="00876D6C" w:rsidP="00876D6C">
      <w:pPr>
        <w:ind w:left="708"/>
        <w:jc w:val="both"/>
        <w:rPr>
          <w:rFonts w:cs="Arial"/>
        </w:rPr>
      </w:pPr>
      <w:r w:rsidRPr="00876D6C">
        <w:rPr>
          <w:rFonts w:cs="Arial"/>
          <w:position w:val="-30"/>
        </w:rPr>
        <w:object w:dxaOrig="1500" w:dyaOrig="720">
          <v:shape id="_x0000_i1054" type="#_x0000_t75" style="width:75.15pt;height:36pt" o:ole="">
            <v:imagedata r:id="rId61" o:title=""/>
          </v:shape>
          <o:OLEObject Type="Embed" ProgID="Equation.3" ShapeID="_x0000_i1054" DrawAspect="Content" ObjectID="_1412961233" r:id="rId62"/>
        </w:object>
      </w:r>
      <w:r>
        <w:rPr>
          <w:rFonts w:cs="Arial"/>
        </w:rPr>
        <w:tab/>
      </w:r>
      <w:r w:rsidR="008F2916" w:rsidRPr="00B97E21">
        <w:rPr>
          <w:rFonts w:cs="Arial"/>
          <w:position w:val="-6"/>
        </w:rPr>
        <w:object w:dxaOrig="300" w:dyaOrig="220">
          <v:shape id="_x0000_i1055" type="#_x0000_t75" style="width:14.85pt;height:10.95pt" o:ole="">
            <v:imagedata r:id="rId38" o:title=""/>
          </v:shape>
          <o:OLEObject Type="Embed" ProgID="Equation.3" ShapeID="_x0000_i1055" DrawAspect="Content" ObjectID="_1412961234" r:id="rId63"/>
        </w:object>
      </w:r>
      <w:r w:rsidR="008F2916">
        <w:rPr>
          <w:rFonts w:cs="Arial"/>
        </w:rPr>
        <w:t xml:space="preserve"> </w:t>
      </w:r>
      <w:r w:rsidR="008F2916">
        <w:rPr>
          <w:rFonts w:cs="Arial"/>
        </w:rPr>
        <w:tab/>
      </w:r>
      <w:r w:rsidR="008F2916" w:rsidRPr="00876D6C">
        <w:rPr>
          <w:rFonts w:cs="Arial"/>
          <w:position w:val="-24"/>
        </w:rPr>
        <w:object w:dxaOrig="1100" w:dyaOrig="620">
          <v:shape id="_x0000_i1056" type="#_x0000_t75" style="width:54.8pt;height:31.3pt" o:ole="">
            <v:imagedata r:id="rId64" o:title=""/>
          </v:shape>
          <o:OLEObject Type="Embed" ProgID="Equation.3" ShapeID="_x0000_i1056" DrawAspect="Content" ObjectID="_1412961235" r:id="rId65"/>
        </w:object>
      </w:r>
      <w:r>
        <w:rPr>
          <w:rFonts w:cs="Arial"/>
        </w:rPr>
        <w:tab/>
      </w:r>
      <w:r w:rsidRPr="00B97E21">
        <w:rPr>
          <w:rFonts w:cs="Arial"/>
          <w:position w:val="-6"/>
        </w:rPr>
        <w:object w:dxaOrig="300" w:dyaOrig="220">
          <v:shape id="_x0000_i1057" type="#_x0000_t75" style="width:14.85pt;height:10.95pt" o:ole="">
            <v:imagedata r:id="rId38" o:title=""/>
          </v:shape>
          <o:OLEObject Type="Embed" ProgID="Equation.3" ShapeID="_x0000_i1057" DrawAspect="Content" ObjectID="_1412961236" r:id="rId66"/>
        </w:object>
      </w:r>
      <w:r>
        <w:rPr>
          <w:rFonts w:cs="Arial"/>
        </w:rPr>
        <w:tab/>
      </w:r>
      <w:r w:rsidR="008F2916" w:rsidRPr="00876D6C">
        <w:rPr>
          <w:rFonts w:cs="Arial"/>
          <w:position w:val="-18"/>
        </w:rPr>
        <w:object w:dxaOrig="1060" w:dyaOrig="420">
          <v:shape id="_x0000_i1058" type="#_x0000_t75" style="width:53.2pt;height:21.15pt" o:ole="">
            <v:imagedata r:id="rId67" o:title=""/>
          </v:shape>
          <o:OLEObject Type="Embed" ProgID="Equation.3" ShapeID="_x0000_i1058" DrawAspect="Content" ObjectID="_1412961237" r:id="rId68"/>
        </w:object>
      </w:r>
    </w:p>
    <w:p w:rsidR="00876D6C" w:rsidRDefault="00876D6C" w:rsidP="00876D6C">
      <w:pPr>
        <w:ind w:left="708"/>
        <w:jc w:val="both"/>
        <w:rPr>
          <w:rFonts w:cs="Arial"/>
        </w:rPr>
      </w:pPr>
    </w:p>
    <w:p w:rsidR="00876D6C" w:rsidRDefault="008F2916" w:rsidP="00876D6C">
      <w:pPr>
        <w:ind w:left="708"/>
        <w:jc w:val="both"/>
        <w:rPr>
          <w:rFonts w:cs="Arial"/>
        </w:rPr>
      </w:pPr>
      <w:r>
        <w:rPr>
          <w:rFonts w:cs="Arial"/>
        </w:rPr>
        <w:t>Čas vítěze 1:11:03 = 1 hodina 11 minut 3 sekundy = 4263 sekund</w:t>
      </w:r>
    </w:p>
    <w:p w:rsidR="008F2916" w:rsidRDefault="008F2916" w:rsidP="00876D6C">
      <w:pPr>
        <w:ind w:left="708"/>
        <w:jc w:val="both"/>
      </w:pPr>
      <w:r>
        <w:rPr>
          <w:rFonts w:cs="Arial"/>
        </w:rPr>
        <w:t xml:space="preserve">Délka </w:t>
      </w:r>
      <w:proofErr w:type="spellStart"/>
      <w:r>
        <w:rPr>
          <w:rFonts w:cs="Arial"/>
        </w:rPr>
        <w:t>půlmaratonu</w:t>
      </w:r>
      <w:proofErr w:type="spellEnd"/>
      <w:r>
        <w:rPr>
          <w:rFonts w:cs="Arial"/>
        </w:rPr>
        <w:t xml:space="preserve"> je </w:t>
      </w:r>
      <w:r w:rsidRPr="008F2916">
        <w:rPr>
          <w:b/>
        </w:rPr>
        <w:t>21,0975 km</w:t>
      </w:r>
      <w:r>
        <w:rPr>
          <w:b/>
        </w:rPr>
        <w:t xml:space="preserve"> </w:t>
      </w:r>
      <w:r w:rsidRPr="008F2916">
        <w:t>= 21 097,5 m</w:t>
      </w:r>
    </w:p>
    <w:p w:rsidR="008F2916" w:rsidRDefault="008F2916" w:rsidP="008F2916">
      <w:pPr>
        <w:ind w:left="708"/>
        <w:jc w:val="both"/>
        <w:rPr>
          <w:rFonts w:cs="Arial"/>
        </w:rPr>
      </w:pPr>
      <w:r w:rsidRPr="008F2916">
        <w:rPr>
          <w:rFonts w:cs="Arial"/>
          <w:position w:val="-24"/>
        </w:rPr>
        <w:object w:dxaOrig="1640" w:dyaOrig="620">
          <v:shape id="_x0000_i1059" type="#_x0000_t75" style="width:82.15pt;height:31.3pt" o:ole="">
            <v:imagedata r:id="rId69" o:title=""/>
          </v:shape>
          <o:OLEObject Type="Embed" ProgID="Equation.3" ShapeID="_x0000_i1059" DrawAspect="Content" ObjectID="_1412961238" r:id="rId70"/>
        </w:object>
      </w:r>
      <w:r>
        <w:rPr>
          <w:rFonts w:cs="Arial"/>
        </w:rPr>
        <w:tab/>
      </w:r>
      <w:r w:rsidRPr="00B97E21">
        <w:rPr>
          <w:rFonts w:cs="Arial"/>
          <w:position w:val="-6"/>
        </w:rPr>
        <w:object w:dxaOrig="300" w:dyaOrig="220">
          <v:shape id="_x0000_i1060" type="#_x0000_t75" style="width:14.85pt;height:10.95pt" o:ole="">
            <v:imagedata r:id="rId38" o:title=""/>
          </v:shape>
          <o:OLEObject Type="Embed" ProgID="Equation.3" ShapeID="_x0000_i1060" DrawAspect="Content" ObjectID="_1412961239" r:id="rId71"/>
        </w:object>
      </w:r>
      <w:r>
        <w:rPr>
          <w:rFonts w:cs="Arial"/>
        </w:rPr>
        <w:t xml:space="preserve"> </w:t>
      </w:r>
      <w:r>
        <w:rPr>
          <w:rFonts w:cs="Arial"/>
        </w:rPr>
        <w:tab/>
      </w:r>
      <w:r w:rsidRPr="008F2916">
        <w:rPr>
          <w:rFonts w:cs="Arial"/>
          <w:position w:val="-24"/>
        </w:rPr>
        <w:object w:dxaOrig="1240" w:dyaOrig="620">
          <v:shape id="_x0000_i1061" type="#_x0000_t75" style="width:61.85pt;height:31.3pt" o:ole="">
            <v:imagedata r:id="rId72" o:title=""/>
          </v:shape>
          <o:OLEObject Type="Embed" ProgID="Equation.3" ShapeID="_x0000_i1061" DrawAspect="Content" ObjectID="_1412961240" r:id="rId73"/>
        </w:object>
      </w:r>
      <w:r>
        <w:rPr>
          <w:rFonts w:cs="Arial"/>
        </w:rPr>
        <w:tab/>
      </w:r>
      <w:r w:rsidRPr="00B97E21">
        <w:rPr>
          <w:rFonts w:cs="Arial"/>
          <w:position w:val="-6"/>
        </w:rPr>
        <w:object w:dxaOrig="300" w:dyaOrig="220">
          <v:shape id="_x0000_i1062" type="#_x0000_t75" style="width:14.85pt;height:10.95pt" o:ole="">
            <v:imagedata r:id="rId38" o:title=""/>
          </v:shape>
          <o:OLEObject Type="Embed" ProgID="Equation.3" ShapeID="_x0000_i1062" DrawAspect="Content" ObjectID="_1412961241" r:id="rId74"/>
        </w:object>
      </w:r>
      <w:r>
        <w:rPr>
          <w:rFonts w:cs="Arial"/>
        </w:rPr>
        <w:tab/>
      </w:r>
      <w:r w:rsidRPr="008F2916">
        <w:rPr>
          <w:rFonts w:cs="Arial"/>
          <w:position w:val="-20"/>
        </w:rPr>
        <w:object w:dxaOrig="2900" w:dyaOrig="440">
          <v:shape id="_x0000_i1063" type="#_x0000_t75" style="width:144.8pt;height:21.9pt" o:ole="">
            <v:imagedata r:id="rId75" o:title=""/>
          </v:shape>
          <o:OLEObject Type="Embed" ProgID="Equation.3" ShapeID="_x0000_i1063" DrawAspect="Content" ObjectID="_1412961242" r:id="rId76"/>
        </w:object>
      </w:r>
    </w:p>
    <w:p w:rsidR="008F2916" w:rsidRDefault="008F2916" w:rsidP="008F2916">
      <w:pPr>
        <w:ind w:left="708"/>
        <w:jc w:val="both"/>
        <w:rPr>
          <w:rFonts w:cs="Arial"/>
        </w:rPr>
      </w:pPr>
    </w:p>
    <w:p w:rsidR="008F2916" w:rsidRDefault="008F2916" w:rsidP="008F2916">
      <w:pPr>
        <w:ind w:left="708"/>
        <w:jc w:val="both"/>
        <w:rPr>
          <w:rFonts w:cs="Arial"/>
        </w:rPr>
      </w:pPr>
      <w:r>
        <w:rPr>
          <w:rFonts w:cs="Arial"/>
        </w:rPr>
        <w:t>Odpověď:</w:t>
      </w:r>
      <w:r>
        <w:rPr>
          <w:rFonts w:cs="Arial"/>
        </w:rPr>
        <w:br/>
      </w:r>
      <w:proofErr w:type="spellStart"/>
      <w:r>
        <w:rPr>
          <w:rFonts w:cs="Arial"/>
        </w:rPr>
        <w:t>Půlmaratonu</w:t>
      </w:r>
      <w:proofErr w:type="spellEnd"/>
      <w:r>
        <w:rPr>
          <w:rFonts w:cs="Arial"/>
        </w:rPr>
        <w:t xml:space="preserve"> Moravským krasem 2012 se zúčastnilo 22,5 % žen. Průměrná rychlost vítěze byla 17,8 km/</w:t>
      </w:r>
      <w:proofErr w:type="spellStart"/>
      <w:r>
        <w:rPr>
          <w:rFonts w:cs="Arial"/>
        </w:rPr>
        <w:t>h</w:t>
      </w:r>
      <w:proofErr w:type="spellEnd"/>
      <w:r>
        <w:rPr>
          <w:rFonts w:cs="Arial"/>
        </w:rPr>
        <w:t>.</w:t>
      </w:r>
    </w:p>
    <w:p w:rsidR="008F2916" w:rsidRDefault="008F2916">
      <w:pPr>
        <w:spacing w:before="0" w:after="200" w:line="276" w:lineRule="auto"/>
        <w:rPr>
          <w:rFonts w:cs="Arial"/>
        </w:rPr>
      </w:pPr>
      <w:r>
        <w:rPr>
          <w:rFonts w:cs="Arial"/>
        </w:rPr>
        <w:br w:type="page"/>
      </w:r>
    </w:p>
    <w:p w:rsidR="00617A21" w:rsidRPr="00617A21" w:rsidRDefault="005918CE" w:rsidP="008F2916">
      <w:pPr>
        <w:pStyle w:val="Odstavecseseznamem"/>
        <w:numPr>
          <w:ilvl w:val="0"/>
          <w:numId w:val="8"/>
        </w:numPr>
        <w:ind w:left="708"/>
        <w:jc w:val="both"/>
        <w:rPr>
          <w:rFonts w:cs="Arial"/>
          <w:color w:val="1F497D" w:themeColor="text2"/>
        </w:rPr>
      </w:pPr>
      <w:r w:rsidRPr="00617A21">
        <w:rPr>
          <w:rFonts w:ascii="Arial" w:hAnsi="Arial" w:cs="Arial"/>
          <w:color w:val="1F497D" w:themeColor="text2"/>
        </w:rPr>
        <w:lastRenderedPageBreak/>
        <w:t xml:space="preserve">Organizátoři vánočních trhů na zámku vycházeli z předpokladu, že se přijde podívat 9 000 účastníků, přičemž cena vstupného do areálu činí 30 Kč za osobu. Smluvní částka za pronájem nádvoří zámku, kde se trh konal, tak odpovídala 15 % vybraného vstupného. Počasí bohužel nepřálo a tak se akci navštívilo pouze 7 200 lidí. Kolik procent z vybraného vstupného činí náklady na úhradu pronájmu ve skutečnosti? </w:t>
      </w:r>
    </w:p>
    <w:p w:rsidR="00617A21" w:rsidRPr="00617A21" w:rsidRDefault="00617A21" w:rsidP="00617A21">
      <w:pPr>
        <w:pStyle w:val="Odstavecseseznamem"/>
        <w:ind w:left="708"/>
        <w:jc w:val="both"/>
        <w:rPr>
          <w:rFonts w:cs="Arial"/>
        </w:rPr>
      </w:pPr>
    </w:p>
    <w:p w:rsidR="008F2916" w:rsidRPr="00617A21" w:rsidRDefault="008F2916" w:rsidP="00617A21">
      <w:pPr>
        <w:pStyle w:val="Odstavecseseznamem"/>
        <w:ind w:left="708"/>
        <w:jc w:val="both"/>
        <w:rPr>
          <w:rFonts w:ascii="Arial" w:hAnsi="Arial" w:cs="Arial"/>
        </w:rPr>
      </w:pPr>
      <w:r w:rsidRPr="00617A21">
        <w:rPr>
          <w:rFonts w:ascii="Arial" w:hAnsi="Arial" w:cs="Arial"/>
        </w:rPr>
        <w:t>Řešení:</w:t>
      </w:r>
    </w:p>
    <w:p w:rsidR="008F2916" w:rsidRDefault="008F2916" w:rsidP="00617A21">
      <w:pPr>
        <w:ind w:left="708"/>
        <w:rPr>
          <w:rFonts w:cs="Arial"/>
        </w:rPr>
      </w:pPr>
      <w:r w:rsidRPr="00617A21">
        <w:rPr>
          <w:rFonts w:cs="Arial"/>
        </w:rPr>
        <w:t>9000 účastníků p</w:t>
      </w:r>
      <w:r>
        <w:rPr>
          <w:rFonts w:cs="Arial"/>
        </w:rPr>
        <w:t xml:space="preserve">o 30 Kč, tj. </w:t>
      </w:r>
      <w:r w:rsidRPr="008F2916">
        <w:rPr>
          <w:rFonts w:cs="Arial"/>
          <w:position w:val="-10"/>
        </w:rPr>
        <w:object w:dxaOrig="2340" w:dyaOrig="320">
          <v:shape id="_x0000_i1064" type="#_x0000_t75" style="width:117.4pt;height:15.65pt" o:ole="">
            <v:imagedata r:id="rId77" o:title=""/>
          </v:shape>
          <o:OLEObject Type="Embed" ProgID="Equation.3" ShapeID="_x0000_i1064" DrawAspect="Content" ObjectID="_1412961243" r:id="rId78"/>
        </w:object>
      </w:r>
      <w:r>
        <w:rPr>
          <w:rFonts w:cs="Arial"/>
        </w:rPr>
        <w:t xml:space="preserve"> (tato částka představuje předpokládaný zisk)</w:t>
      </w:r>
    </w:p>
    <w:p w:rsidR="008F2916" w:rsidRDefault="008F2916" w:rsidP="008F2916">
      <w:pPr>
        <w:ind w:left="708"/>
        <w:rPr>
          <w:rFonts w:cs="Arial"/>
        </w:rPr>
      </w:pPr>
      <w:r>
        <w:rPr>
          <w:rFonts w:cs="Arial"/>
        </w:rPr>
        <w:t xml:space="preserve">Pronájem </w:t>
      </w:r>
      <w:r w:rsidR="00617A21">
        <w:rPr>
          <w:rFonts w:cs="Arial"/>
        </w:rPr>
        <w:t>15</w:t>
      </w:r>
      <w:r>
        <w:rPr>
          <w:rFonts w:cs="Arial"/>
        </w:rPr>
        <w:t xml:space="preserve">%, tj. </w:t>
      </w:r>
      <w:r w:rsidR="00617A21" w:rsidRPr="008F2916">
        <w:rPr>
          <w:rFonts w:cs="Arial"/>
          <w:position w:val="-10"/>
        </w:rPr>
        <w:object w:dxaOrig="2659" w:dyaOrig="320">
          <v:shape id="_x0000_i1065" type="#_x0000_t75" style="width:133.05pt;height:15.65pt" o:ole="">
            <v:imagedata r:id="rId79" o:title=""/>
          </v:shape>
          <o:OLEObject Type="Embed" ProgID="Equation.3" ShapeID="_x0000_i1065" DrawAspect="Content" ObjectID="_1412961244" r:id="rId80"/>
        </w:object>
      </w:r>
      <w:r>
        <w:rPr>
          <w:rFonts w:cs="Arial"/>
        </w:rPr>
        <w:br/>
        <w:t>Popř. trojčlenkou:</w:t>
      </w:r>
    </w:p>
    <w:p w:rsidR="00617A21" w:rsidRDefault="00617A21" w:rsidP="00617A21">
      <w:pPr>
        <w:ind w:left="708"/>
        <w:jc w:val="both"/>
        <w:rPr>
          <w:rFonts w:cs="Arial"/>
        </w:rPr>
      </w:pPr>
    </w:p>
    <w:p w:rsidR="00617A21" w:rsidRDefault="00617A21" w:rsidP="00617A21">
      <w:pPr>
        <w:ind w:left="708"/>
        <w:jc w:val="both"/>
        <w:rPr>
          <w:rFonts w:cs="Arial"/>
        </w:rPr>
      </w:pPr>
      <w:r w:rsidRPr="00876D6C">
        <w:rPr>
          <w:rFonts w:cs="Arial"/>
          <w:position w:val="-30"/>
        </w:rPr>
        <w:object w:dxaOrig="1960" w:dyaOrig="720">
          <v:shape id="_x0000_i1066" type="#_x0000_t75" style="width:97.85pt;height:36pt" o:ole="">
            <v:imagedata r:id="rId81" o:title=""/>
          </v:shape>
          <o:OLEObject Type="Embed" ProgID="Equation.3" ShapeID="_x0000_i1066" DrawAspect="Content" ObjectID="_1412961245" r:id="rId82"/>
        </w:object>
      </w:r>
      <w:r>
        <w:rPr>
          <w:rFonts w:cs="Arial"/>
        </w:rPr>
        <w:tab/>
      </w:r>
      <w:r w:rsidRPr="00B97E21">
        <w:rPr>
          <w:rFonts w:cs="Arial"/>
          <w:position w:val="-6"/>
        </w:rPr>
        <w:object w:dxaOrig="300" w:dyaOrig="220">
          <v:shape id="_x0000_i1067" type="#_x0000_t75" style="width:14.85pt;height:10.95pt" o:ole="">
            <v:imagedata r:id="rId38" o:title=""/>
          </v:shape>
          <o:OLEObject Type="Embed" ProgID="Equation.3" ShapeID="_x0000_i1067" DrawAspect="Content" ObjectID="_1412961246" r:id="rId83"/>
        </w:object>
      </w:r>
      <w:r>
        <w:rPr>
          <w:rFonts w:cs="Arial"/>
        </w:rPr>
        <w:t xml:space="preserve"> </w:t>
      </w:r>
      <w:r>
        <w:rPr>
          <w:rFonts w:cs="Arial"/>
        </w:rPr>
        <w:tab/>
      </w:r>
      <w:r w:rsidRPr="00876D6C">
        <w:rPr>
          <w:rFonts w:cs="Arial"/>
          <w:position w:val="-24"/>
        </w:rPr>
        <w:object w:dxaOrig="1460" w:dyaOrig="620">
          <v:shape id="_x0000_i1068" type="#_x0000_t75" style="width:72.8pt;height:31.3pt" o:ole="">
            <v:imagedata r:id="rId84" o:title=""/>
          </v:shape>
          <o:OLEObject Type="Embed" ProgID="Equation.3" ShapeID="_x0000_i1068" DrawAspect="Content" ObjectID="_1412961247" r:id="rId85"/>
        </w:object>
      </w:r>
      <w:r>
        <w:rPr>
          <w:rFonts w:cs="Arial"/>
        </w:rPr>
        <w:tab/>
      </w:r>
      <w:r w:rsidRPr="00B97E21">
        <w:rPr>
          <w:rFonts w:cs="Arial"/>
          <w:position w:val="-6"/>
        </w:rPr>
        <w:object w:dxaOrig="300" w:dyaOrig="220">
          <v:shape id="_x0000_i1069" type="#_x0000_t75" style="width:14.85pt;height:10.95pt" o:ole="">
            <v:imagedata r:id="rId38" o:title=""/>
          </v:shape>
          <o:OLEObject Type="Embed" ProgID="Equation.3" ShapeID="_x0000_i1069" DrawAspect="Content" ObjectID="_1412961248" r:id="rId86"/>
        </w:object>
      </w:r>
      <w:r>
        <w:rPr>
          <w:rFonts w:cs="Arial"/>
        </w:rPr>
        <w:tab/>
      </w:r>
      <w:r w:rsidRPr="00617A21">
        <w:rPr>
          <w:rFonts w:cs="Arial"/>
          <w:position w:val="-14"/>
        </w:rPr>
        <w:object w:dxaOrig="1380" w:dyaOrig="380">
          <v:shape id="_x0000_i1070" type="#_x0000_t75" style="width:68.85pt;height:18.8pt" o:ole="">
            <v:imagedata r:id="rId87" o:title=""/>
          </v:shape>
          <o:OLEObject Type="Embed" ProgID="Equation.3" ShapeID="_x0000_i1070" DrawAspect="Content" ObjectID="_1412961249" r:id="rId88"/>
        </w:object>
      </w:r>
    </w:p>
    <w:p w:rsidR="00617A21" w:rsidRDefault="00617A21" w:rsidP="008F2916">
      <w:pPr>
        <w:ind w:left="708"/>
        <w:rPr>
          <w:rFonts w:cs="Arial"/>
        </w:rPr>
      </w:pPr>
    </w:p>
    <w:p w:rsidR="00617A21" w:rsidRDefault="00617A21" w:rsidP="008F2916">
      <w:pPr>
        <w:ind w:left="708"/>
        <w:rPr>
          <w:rFonts w:cs="Arial"/>
        </w:rPr>
      </w:pPr>
      <w:r>
        <w:rPr>
          <w:rFonts w:cs="Arial"/>
        </w:rPr>
        <w:t xml:space="preserve">Skutečný zisk z prodeje vstupenek při počtu osob 7200  </w:t>
      </w:r>
      <w:r w:rsidRPr="00B97E21">
        <w:rPr>
          <w:rFonts w:cs="Arial"/>
          <w:position w:val="-6"/>
        </w:rPr>
        <w:object w:dxaOrig="300" w:dyaOrig="220">
          <v:shape id="_x0000_i1071" type="#_x0000_t75" style="width:14.85pt;height:10.95pt" o:ole="">
            <v:imagedata r:id="rId38" o:title=""/>
          </v:shape>
          <o:OLEObject Type="Embed" ProgID="Equation.3" ShapeID="_x0000_i1071" DrawAspect="Content" ObjectID="_1412961250" r:id="rId89"/>
        </w:object>
      </w:r>
      <w:r>
        <w:rPr>
          <w:rFonts w:cs="Arial"/>
        </w:rPr>
        <w:t xml:space="preserve"> </w:t>
      </w:r>
      <w:r w:rsidRPr="008F2916">
        <w:rPr>
          <w:rFonts w:cs="Arial"/>
          <w:position w:val="-10"/>
        </w:rPr>
        <w:object w:dxaOrig="2380" w:dyaOrig="320">
          <v:shape id="_x0000_i1072" type="#_x0000_t75" style="width:118.95pt;height:15.65pt" o:ole="">
            <v:imagedata r:id="rId90" o:title=""/>
          </v:shape>
          <o:OLEObject Type="Embed" ProgID="Equation.3" ShapeID="_x0000_i1072" DrawAspect="Content" ObjectID="_1412961251" r:id="rId91"/>
        </w:object>
      </w:r>
      <w:r>
        <w:rPr>
          <w:rFonts w:cs="Arial"/>
        </w:rPr>
        <w:br/>
        <w:t>Skutečné náklady za pronájem:</w:t>
      </w:r>
    </w:p>
    <w:p w:rsidR="00617A21" w:rsidRDefault="00617A21" w:rsidP="00617A21">
      <w:pPr>
        <w:ind w:left="708"/>
        <w:jc w:val="both"/>
        <w:rPr>
          <w:rFonts w:cs="Arial"/>
        </w:rPr>
      </w:pPr>
      <w:r w:rsidRPr="00876D6C">
        <w:rPr>
          <w:rFonts w:cs="Arial"/>
          <w:position w:val="-30"/>
        </w:rPr>
        <w:object w:dxaOrig="1960" w:dyaOrig="720">
          <v:shape id="_x0000_i1073" type="#_x0000_t75" style="width:97.85pt;height:36pt" o:ole="">
            <v:imagedata r:id="rId92" o:title=""/>
          </v:shape>
          <o:OLEObject Type="Embed" ProgID="Equation.3" ShapeID="_x0000_i1073" DrawAspect="Content" ObjectID="_1412961252" r:id="rId93"/>
        </w:object>
      </w:r>
      <w:r>
        <w:rPr>
          <w:rFonts w:cs="Arial"/>
        </w:rPr>
        <w:tab/>
      </w:r>
      <w:r w:rsidRPr="00B97E21">
        <w:rPr>
          <w:rFonts w:cs="Arial"/>
          <w:position w:val="-6"/>
        </w:rPr>
        <w:object w:dxaOrig="300" w:dyaOrig="220">
          <v:shape id="_x0000_i1074" type="#_x0000_t75" style="width:14.85pt;height:10.95pt" o:ole="">
            <v:imagedata r:id="rId38" o:title=""/>
          </v:shape>
          <o:OLEObject Type="Embed" ProgID="Equation.3" ShapeID="_x0000_i1074" DrawAspect="Content" ObjectID="_1412961253" r:id="rId94"/>
        </w:object>
      </w:r>
      <w:r>
        <w:rPr>
          <w:rFonts w:cs="Arial"/>
        </w:rPr>
        <w:t xml:space="preserve"> </w:t>
      </w:r>
      <w:r>
        <w:rPr>
          <w:rFonts w:cs="Arial"/>
        </w:rPr>
        <w:tab/>
      </w:r>
      <w:r w:rsidRPr="00876D6C">
        <w:rPr>
          <w:rFonts w:cs="Arial"/>
          <w:position w:val="-24"/>
        </w:rPr>
        <w:object w:dxaOrig="1460" w:dyaOrig="620">
          <v:shape id="_x0000_i1075" type="#_x0000_t75" style="width:72.8pt;height:31.3pt" o:ole="">
            <v:imagedata r:id="rId95" o:title=""/>
          </v:shape>
          <o:OLEObject Type="Embed" ProgID="Equation.3" ShapeID="_x0000_i1075" DrawAspect="Content" ObjectID="_1412961254" r:id="rId96"/>
        </w:object>
      </w:r>
      <w:r>
        <w:rPr>
          <w:rFonts w:cs="Arial"/>
        </w:rPr>
        <w:tab/>
      </w:r>
      <w:r w:rsidRPr="00B97E21">
        <w:rPr>
          <w:rFonts w:cs="Arial"/>
          <w:position w:val="-6"/>
        </w:rPr>
        <w:object w:dxaOrig="300" w:dyaOrig="220">
          <v:shape id="_x0000_i1076" type="#_x0000_t75" style="width:14.85pt;height:10.95pt" o:ole="">
            <v:imagedata r:id="rId38" o:title=""/>
          </v:shape>
          <o:OLEObject Type="Embed" ProgID="Equation.3" ShapeID="_x0000_i1076" DrawAspect="Content" ObjectID="_1412961255" r:id="rId97"/>
        </w:object>
      </w:r>
      <w:r>
        <w:rPr>
          <w:rFonts w:cs="Arial"/>
        </w:rPr>
        <w:tab/>
      </w:r>
      <w:r w:rsidRPr="00617A21">
        <w:rPr>
          <w:rFonts w:cs="Arial"/>
          <w:position w:val="-18"/>
        </w:rPr>
        <w:object w:dxaOrig="1140" w:dyaOrig="420">
          <v:shape id="_x0000_i1077" type="#_x0000_t75" style="width:57.15pt;height:21.15pt" o:ole="">
            <v:imagedata r:id="rId98" o:title=""/>
          </v:shape>
          <o:OLEObject Type="Embed" ProgID="Equation.3" ShapeID="_x0000_i1077" DrawAspect="Content" ObjectID="_1412961256" r:id="rId99"/>
        </w:object>
      </w:r>
    </w:p>
    <w:p w:rsidR="00617A21" w:rsidRDefault="00617A21" w:rsidP="008F2916">
      <w:pPr>
        <w:ind w:left="708"/>
        <w:rPr>
          <w:rFonts w:cs="Arial"/>
        </w:rPr>
      </w:pPr>
    </w:p>
    <w:p w:rsidR="00617A21" w:rsidRDefault="00617A21" w:rsidP="008F2916">
      <w:pPr>
        <w:ind w:left="708"/>
        <w:rPr>
          <w:rFonts w:cs="Arial"/>
        </w:rPr>
      </w:pPr>
    </w:p>
    <w:p w:rsidR="008F2916" w:rsidRDefault="008F2916" w:rsidP="008F2916">
      <w:pPr>
        <w:ind w:left="708"/>
        <w:jc w:val="both"/>
        <w:rPr>
          <w:rFonts w:cs="Arial"/>
        </w:rPr>
      </w:pPr>
      <w:r>
        <w:rPr>
          <w:rFonts w:cs="Arial"/>
        </w:rPr>
        <w:tab/>
      </w:r>
      <w:r w:rsidRPr="008F2916">
        <w:rPr>
          <w:rFonts w:cs="Arial"/>
          <w:position w:val="-10"/>
        </w:rPr>
        <w:object w:dxaOrig="180" w:dyaOrig="340">
          <v:shape id="_x0000_i1078" type="#_x0000_t75" style="width:9.4pt;height:17.2pt" o:ole="">
            <v:imagedata r:id="rId100" o:title=""/>
          </v:shape>
          <o:OLEObject Type="Embed" ProgID="Equation.3" ShapeID="_x0000_i1078" DrawAspect="Content" ObjectID="_1412961257" r:id="rId101"/>
        </w:object>
      </w:r>
      <w:r>
        <w:rPr>
          <w:rFonts w:cs="Arial"/>
        </w:rPr>
        <w:tab/>
      </w:r>
      <w:r>
        <w:rPr>
          <w:rFonts w:cs="Arial"/>
        </w:rPr>
        <w:tab/>
      </w:r>
    </w:p>
    <w:p w:rsidR="00617A21" w:rsidRDefault="00617A21" w:rsidP="008F2916">
      <w:pPr>
        <w:ind w:left="708"/>
        <w:jc w:val="both"/>
        <w:rPr>
          <w:rFonts w:cs="Arial"/>
        </w:rPr>
      </w:pPr>
      <w:r>
        <w:rPr>
          <w:rFonts w:cs="Arial"/>
        </w:rPr>
        <w:t>Odpověď:</w:t>
      </w:r>
      <w:r>
        <w:rPr>
          <w:rFonts w:cs="Arial"/>
        </w:rPr>
        <w:br/>
        <w:t xml:space="preserve">Skutečné náklady na pronájem nádvoří zámku při počtu návštěvníku 7200 přestavují 18,75 %. </w:t>
      </w:r>
    </w:p>
    <w:p w:rsidR="00617A21" w:rsidRDefault="00617A21" w:rsidP="008F2916">
      <w:pPr>
        <w:ind w:left="708"/>
        <w:jc w:val="both"/>
        <w:rPr>
          <w:rFonts w:cs="Arial"/>
        </w:rPr>
      </w:pPr>
    </w:p>
    <w:p w:rsidR="00617A21" w:rsidRDefault="00617A21">
      <w:pPr>
        <w:spacing w:before="0" w:after="200" w:line="276" w:lineRule="auto"/>
        <w:rPr>
          <w:rFonts w:cs="Arial"/>
        </w:rPr>
      </w:pPr>
      <w:r>
        <w:rPr>
          <w:rFonts w:cs="Arial"/>
        </w:rPr>
        <w:br w:type="page"/>
      </w:r>
    </w:p>
    <w:p w:rsidR="00617A21" w:rsidRPr="00617A21" w:rsidRDefault="00617A21" w:rsidP="00617A21">
      <w:pPr>
        <w:ind w:left="708"/>
        <w:jc w:val="both"/>
        <w:rPr>
          <w:rFonts w:cs="Arial"/>
        </w:rPr>
      </w:pPr>
    </w:p>
    <w:p w:rsidR="005918CE" w:rsidRPr="00617A21" w:rsidRDefault="005918CE" w:rsidP="005918CE">
      <w:pPr>
        <w:pStyle w:val="Odstavecseseznamem"/>
        <w:numPr>
          <w:ilvl w:val="0"/>
          <w:numId w:val="8"/>
        </w:numPr>
        <w:jc w:val="both"/>
        <w:rPr>
          <w:rFonts w:ascii="Arial" w:hAnsi="Arial" w:cs="Arial"/>
          <w:color w:val="1F497D" w:themeColor="text2"/>
        </w:rPr>
      </w:pPr>
      <w:r w:rsidRPr="00617A21">
        <w:rPr>
          <w:rFonts w:ascii="Arial" w:hAnsi="Arial" w:cs="Arial"/>
          <w:color w:val="1F497D" w:themeColor="text2"/>
        </w:rPr>
        <w:t>Firma Kohoutek s.r</w:t>
      </w:r>
      <w:r w:rsidR="004F2CB6">
        <w:rPr>
          <w:rFonts w:ascii="Arial" w:hAnsi="Arial" w:cs="Arial"/>
          <w:color w:val="1F497D" w:themeColor="text2"/>
        </w:rPr>
        <w:t>.o. dostala objednávku na 500 kusů</w:t>
      </w:r>
      <w:r w:rsidRPr="00617A21">
        <w:rPr>
          <w:rFonts w:ascii="Arial" w:hAnsi="Arial" w:cs="Arial"/>
          <w:color w:val="1F497D" w:themeColor="text2"/>
        </w:rPr>
        <w:t xml:space="preserve"> kuřat. Kolik vajec musí nasadit, aby mohla objednávku zajistit, víte-li, že se vylíhne 85 % všech nasazených vajíček a v prvních dnech po narození uhyne 15% vylíhnutých kuřat?</w:t>
      </w:r>
    </w:p>
    <w:p w:rsidR="00617A21" w:rsidRDefault="00617A21" w:rsidP="00617A21">
      <w:pPr>
        <w:ind w:left="708"/>
        <w:jc w:val="both"/>
        <w:rPr>
          <w:rFonts w:cs="Arial"/>
        </w:rPr>
      </w:pPr>
      <w:r>
        <w:rPr>
          <w:rFonts w:cs="Arial"/>
        </w:rPr>
        <w:t>Řešení:</w:t>
      </w:r>
    </w:p>
    <w:p w:rsidR="00617A21" w:rsidRDefault="00617A21" w:rsidP="00617A21">
      <w:pPr>
        <w:ind w:left="708"/>
        <w:jc w:val="both"/>
        <w:rPr>
          <w:rFonts w:cs="Arial"/>
        </w:rPr>
      </w:pPr>
      <w:r>
        <w:rPr>
          <w:rFonts w:cs="Arial"/>
        </w:rPr>
        <w:t>Počet vajec x</w:t>
      </w:r>
    </w:p>
    <w:p w:rsidR="00617A21" w:rsidRDefault="00617A21" w:rsidP="00617A21">
      <w:pPr>
        <w:ind w:left="708"/>
        <w:jc w:val="both"/>
        <w:rPr>
          <w:rFonts w:cs="Arial"/>
        </w:rPr>
      </w:pPr>
      <w:r>
        <w:rPr>
          <w:rFonts w:cs="Arial"/>
        </w:rPr>
        <w:t xml:space="preserve">Vylíhne se </w:t>
      </w:r>
      <w:r w:rsidRPr="005918CE">
        <w:rPr>
          <w:rFonts w:cs="Arial"/>
          <w:position w:val="-10"/>
        </w:rPr>
        <w:object w:dxaOrig="960" w:dyaOrig="320">
          <v:shape id="_x0000_i1079" type="#_x0000_t75" style="width:47.75pt;height:15.65pt" o:ole="">
            <v:imagedata r:id="rId102" o:title=""/>
          </v:shape>
          <o:OLEObject Type="Embed" ProgID="Equation.3" ShapeID="_x0000_i1079" DrawAspect="Content" ObjectID="_1412961258" r:id="rId103"/>
        </w:object>
      </w:r>
      <w:r>
        <w:rPr>
          <w:rFonts w:cs="Arial"/>
        </w:rPr>
        <w:t xml:space="preserve"> ztráty </w:t>
      </w:r>
      <w:r w:rsidR="004F2CB6" w:rsidRPr="005918CE">
        <w:rPr>
          <w:rFonts w:cs="Arial"/>
          <w:position w:val="-10"/>
        </w:rPr>
        <w:object w:dxaOrig="560" w:dyaOrig="320">
          <v:shape id="_x0000_i1080" type="#_x0000_t75" style="width:28.15pt;height:15.65pt" o:ole="">
            <v:imagedata r:id="rId104" o:title=""/>
          </v:shape>
          <o:OLEObject Type="Embed" ProgID="Equation.3" ShapeID="_x0000_i1080" DrawAspect="Content" ObjectID="_1412961259" r:id="rId105"/>
        </w:object>
      </w:r>
      <w:r w:rsidR="004F2CB6">
        <w:rPr>
          <w:rFonts w:cs="Arial"/>
        </w:rPr>
        <w:t>…</w:t>
      </w:r>
      <w:r w:rsidR="004F2CB6" w:rsidRPr="004F2CB6">
        <w:rPr>
          <w:rFonts w:cs="Arial"/>
          <w:position w:val="-10"/>
        </w:rPr>
        <w:object w:dxaOrig="1160" w:dyaOrig="320">
          <v:shape id="_x0000_i1081" type="#_x0000_t75" style="width:57.9pt;height:15.65pt" o:ole="">
            <v:imagedata r:id="rId106" o:title=""/>
          </v:shape>
          <o:OLEObject Type="Embed" ProgID="Equation.3" ShapeID="_x0000_i1081" DrawAspect="Content" ObjectID="_1412961260" r:id="rId107"/>
        </w:object>
      </w:r>
    </w:p>
    <w:p w:rsidR="004F2CB6" w:rsidRDefault="004F2CB6" w:rsidP="00617A21">
      <w:pPr>
        <w:ind w:left="708"/>
        <w:jc w:val="both"/>
        <w:rPr>
          <w:rFonts w:cs="Arial"/>
        </w:rPr>
      </w:pPr>
      <w:r>
        <w:rPr>
          <w:rFonts w:cs="Arial"/>
        </w:rPr>
        <w:t xml:space="preserve">Dále uhyne </w:t>
      </w:r>
      <w:r w:rsidRPr="005918CE">
        <w:rPr>
          <w:rFonts w:cs="Arial"/>
          <w:position w:val="-10"/>
        </w:rPr>
        <w:object w:dxaOrig="540" w:dyaOrig="320">
          <v:shape id="_x0000_i1082" type="#_x0000_t75" style="width:27.4pt;height:15.65pt" o:ole="">
            <v:imagedata r:id="rId108" o:title=""/>
          </v:shape>
          <o:OLEObject Type="Embed" ProgID="Equation.3" ShapeID="_x0000_i1082" DrawAspect="Content" ObjectID="_1412961261" r:id="rId109"/>
        </w:object>
      </w:r>
      <w:r>
        <w:rPr>
          <w:rFonts w:cs="Arial"/>
        </w:rPr>
        <w:t xml:space="preserve"> vylíhnutých </w:t>
      </w:r>
      <w:r w:rsidRPr="004F2CB6">
        <w:rPr>
          <w:rFonts w:cs="Arial"/>
          <w:position w:val="-6"/>
        </w:rPr>
        <w:object w:dxaOrig="300" w:dyaOrig="220">
          <v:shape id="_x0000_i1083" type="#_x0000_t75" style="width:14.85pt;height:10.95pt" o:ole="">
            <v:imagedata r:id="rId110" o:title=""/>
          </v:shape>
          <o:OLEObject Type="Embed" ProgID="Equation.3" ShapeID="_x0000_i1083" DrawAspect="Content" ObjectID="_1412961262" r:id="rId111"/>
        </w:object>
      </w:r>
      <w:r>
        <w:rPr>
          <w:rFonts w:cs="Arial"/>
        </w:rPr>
        <w:t xml:space="preserve"> přežije </w:t>
      </w:r>
      <w:r w:rsidRPr="005918CE">
        <w:rPr>
          <w:rFonts w:cs="Arial"/>
          <w:position w:val="-10"/>
        </w:rPr>
        <w:object w:dxaOrig="2180" w:dyaOrig="320">
          <v:shape id="_x0000_i1084" type="#_x0000_t75" style="width:108.8pt;height:15.65pt" o:ole="">
            <v:imagedata r:id="rId112" o:title=""/>
          </v:shape>
          <o:OLEObject Type="Embed" ProgID="Equation.3" ShapeID="_x0000_i1084" DrawAspect="Content" ObjectID="_1412961263" r:id="rId113"/>
        </w:object>
      </w:r>
      <w:r>
        <w:rPr>
          <w:rFonts w:cs="Arial"/>
        </w:rPr>
        <w:t xml:space="preserve"> … </w:t>
      </w:r>
      <w:r w:rsidRPr="004F2CB6">
        <w:rPr>
          <w:rFonts w:cs="Arial"/>
          <w:position w:val="-10"/>
        </w:rPr>
        <w:object w:dxaOrig="1160" w:dyaOrig="320">
          <v:shape id="_x0000_i1085" type="#_x0000_t75" style="width:57.9pt;height:15.65pt" o:ole="">
            <v:imagedata r:id="rId114" o:title=""/>
          </v:shape>
          <o:OLEObject Type="Embed" ProgID="Equation.3" ShapeID="_x0000_i1085" DrawAspect="Content" ObjectID="_1412961264" r:id="rId115"/>
        </w:object>
      </w:r>
    </w:p>
    <w:p w:rsidR="00617A21" w:rsidRDefault="00617A21" w:rsidP="00617A21">
      <w:pPr>
        <w:ind w:left="708"/>
        <w:jc w:val="both"/>
        <w:rPr>
          <w:rFonts w:cs="Arial"/>
        </w:rPr>
      </w:pPr>
      <w:r>
        <w:rPr>
          <w:rFonts w:cs="Arial"/>
        </w:rPr>
        <w:t>Výpočet:</w:t>
      </w:r>
      <w:r>
        <w:rPr>
          <w:rFonts w:cs="Arial"/>
        </w:rPr>
        <w:br/>
        <w:t xml:space="preserve"> </w:t>
      </w:r>
      <w:r w:rsidR="004F2CB6" w:rsidRPr="005918CE">
        <w:rPr>
          <w:rFonts w:cs="Arial"/>
          <w:position w:val="-10"/>
        </w:rPr>
        <w:object w:dxaOrig="660" w:dyaOrig="320">
          <v:shape id="_x0000_i1086" type="#_x0000_t75" style="width:32.85pt;height:15.65pt" o:ole="">
            <v:imagedata r:id="rId116" o:title=""/>
          </v:shape>
          <o:OLEObject Type="Embed" ProgID="Equation.3" ShapeID="_x0000_i1086" DrawAspect="Content" ObjectID="_1412961265" r:id="rId117"/>
        </w:object>
      </w:r>
      <w:r>
        <w:rPr>
          <w:rFonts w:cs="Arial"/>
        </w:rPr>
        <w:t>(</w:t>
      </w:r>
      <w:r w:rsidR="004F2CB6">
        <w:rPr>
          <w:rFonts w:cs="Arial"/>
        </w:rPr>
        <w:t>vylíhnutí</w:t>
      </w:r>
      <w:r>
        <w:rPr>
          <w:rFonts w:cs="Arial"/>
        </w:rPr>
        <w:t>);</w:t>
      </w:r>
      <w:r w:rsidR="004F2CB6">
        <w:rPr>
          <w:rFonts w:cs="Arial"/>
        </w:rPr>
        <w:t xml:space="preserve"> následný</w:t>
      </w:r>
      <w:r>
        <w:rPr>
          <w:rFonts w:cs="Arial"/>
        </w:rPr>
        <w:t xml:space="preserve"> </w:t>
      </w:r>
      <w:r w:rsidR="004F2CB6">
        <w:rPr>
          <w:rFonts w:cs="Arial"/>
        </w:rPr>
        <w:t xml:space="preserve">úhyn </w:t>
      </w:r>
      <w:r w:rsidR="004F2CB6" w:rsidRPr="005918CE">
        <w:rPr>
          <w:rFonts w:cs="Arial"/>
          <w:position w:val="-10"/>
        </w:rPr>
        <w:object w:dxaOrig="560" w:dyaOrig="320">
          <v:shape id="_x0000_i1087" type="#_x0000_t75" style="width:28.15pt;height:15.65pt" o:ole="">
            <v:imagedata r:id="rId104" o:title=""/>
          </v:shape>
          <o:OLEObject Type="Embed" ProgID="Equation.3" ShapeID="_x0000_i1087" DrawAspect="Content" ObjectID="_1412961266" r:id="rId118"/>
        </w:object>
      </w:r>
      <w:r>
        <w:rPr>
          <w:rFonts w:cs="Arial"/>
        </w:rPr>
        <w:t xml:space="preserve">  </w:t>
      </w:r>
      <w:r w:rsidR="00181FB1" w:rsidRPr="005918CE">
        <w:rPr>
          <w:rFonts w:cs="Arial"/>
          <w:position w:val="-10"/>
        </w:rPr>
        <w:object w:dxaOrig="1240" w:dyaOrig="340">
          <v:shape id="_x0000_i1088" type="#_x0000_t75" style="width:61.85pt;height:17.2pt" o:ole="">
            <v:imagedata r:id="rId119" o:title=""/>
          </v:shape>
          <o:OLEObject Type="Embed" ProgID="Equation.3" ShapeID="_x0000_i1088" DrawAspect="Content" ObjectID="_1412961267" r:id="rId120"/>
        </w:object>
      </w:r>
      <w:r>
        <w:rPr>
          <w:rFonts w:cs="Arial"/>
        </w:rPr>
        <w:t xml:space="preserve"> </w:t>
      </w:r>
      <w:r w:rsidR="004F2CB6">
        <w:rPr>
          <w:rFonts w:cs="Arial"/>
        </w:rPr>
        <w:t>; požadované množství 500 kusů</w:t>
      </w:r>
    </w:p>
    <w:p w:rsidR="00617A21" w:rsidRDefault="00181FB1" w:rsidP="00617A21">
      <w:pPr>
        <w:ind w:left="708"/>
        <w:jc w:val="both"/>
        <w:rPr>
          <w:rFonts w:cs="Arial"/>
        </w:rPr>
      </w:pPr>
      <w:r w:rsidRPr="00181FB1">
        <w:rPr>
          <w:rFonts w:cs="Arial"/>
          <w:position w:val="-54"/>
        </w:rPr>
        <w:object w:dxaOrig="1840" w:dyaOrig="1140">
          <v:shape id="_x0000_i1089" type="#_x0000_t75" style="width:92.35pt;height:57.15pt" o:ole="">
            <v:imagedata r:id="rId121" o:title=""/>
          </v:shape>
          <o:OLEObject Type="Embed" ProgID="Equation.3" ShapeID="_x0000_i1089" DrawAspect="Content" ObjectID="_1412961268" r:id="rId122"/>
        </w:object>
      </w:r>
    </w:p>
    <w:p w:rsidR="00617A21" w:rsidRDefault="00617A21" w:rsidP="00617A21">
      <w:pPr>
        <w:ind w:left="708"/>
        <w:jc w:val="both"/>
        <w:rPr>
          <w:rFonts w:cs="Arial"/>
        </w:rPr>
      </w:pPr>
    </w:p>
    <w:p w:rsidR="00617A21" w:rsidRDefault="00617A21" w:rsidP="00617A21">
      <w:pPr>
        <w:ind w:left="708"/>
        <w:jc w:val="both"/>
        <w:rPr>
          <w:rFonts w:cs="Arial"/>
        </w:rPr>
      </w:pPr>
      <w:r>
        <w:rPr>
          <w:rFonts w:cs="Arial"/>
        </w:rPr>
        <w:t>Odpověď:</w:t>
      </w:r>
      <w:r>
        <w:rPr>
          <w:rFonts w:cs="Arial"/>
        </w:rPr>
        <w:br/>
      </w:r>
      <w:r w:rsidR="00181FB1">
        <w:rPr>
          <w:rFonts w:cs="Arial"/>
        </w:rPr>
        <w:t>Firma Kohoutek s.r.o. musí nasadit alespoň 693 vajec.</w:t>
      </w:r>
    </w:p>
    <w:p w:rsidR="00617A21" w:rsidRDefault="00617A21" w:rsidP="00617A21">
      <w:pPr>
        <w:ind w:left="708"/>
        <w:jc w:val="both"/>
        <w:rPr>
          <w:rFonts w:cs="Arial"/>
        </w:rPr>
      </w:pPr>
    </w:p>
    <w:p w:rsidR="00617A21" w:rsidRPr="00617A21" w:rsidRDefault="00617A21" w:rsidP="00617A21">
      <w:pPr>
        <w:ind w:left="708"/>
        <w:jc w:val="both"/>
        <w:rPr>
          <w:rFonts w:cs="Arial"/>
        </w:rPr>
      </w:pPr>
    </w:p>
    <w:p w:rsidR="00D71B2F" w:rsidRDefault="00D71B2F">
      <w:pPr>
        <w:spacing w:before="0" w:after="200" w:line="276" w:lineRule="auto"/>
        <w:rPr>
          <w:rFonts w:cs="Arial"/>
          <w:color w:val="1F497D" w:themeColor="text2"/>
        </w:rPr>
      </w:pPr>
      <w:r>
        <w:rPr>
          <w:rFonts w:cs="Arial"/>
          <w:color w:val="1F497D" w:themeColor="text2"/>
        </w:rPr>
        <w:br w:type="page"/>
      </w:r>
    </w:p>
    <w:p w:rsidR="005918CE" w:rsidRPr="004D55C0" w:rsidRDefault="005918CE" w:rsidP="005918CE">
      <w:pPr>
        <w:pStyle w:val="Odstavecseseznamem"/>
        <w:numPr>
          <w:ilvl w:val="0"/>
          <w:numId w:val="8"/>
        </w:numPr>
        <w:jc w:val="both"/>
        <w:rPr>
          <w:rFonts w:ascii="Arial" w:hAnsi="Arial" w:cs="Arial"/>
          <w:color w:val="1F497D" w:themeColor="text2"/>
        </w:rPr>
      </w:pPr>
      <w:r w:rsidRPr="004D55C0">
        <w:rPr>
          <w:rFonts w:ascii="Arial" w:hAnsi="Arial" w:cs="Arial"/>
          <w:color w:val="1F497D" w:themeColor="text2"/>
        </w:rPr>
        <w:lastRenderedPageBreak/>
        <w:t xml:space="preserve">Třída na třídenním školním výletu prošla trasy v celkové délce 60 km. První den 35 % cesty, druhý den </w:t>
      </w:r>
      <m:oMath>
        <m:f>
          <m:fPr>
            <m:ctrlPr>
              <w:rPr>
                <w:rFonts w:ascii="Cambria Math" w:hAnsi="Arial" w:cs="Arial"/>
                <w:i/>
                <w:color w:val="1F497D" w:themeColor="text2"/>
              </w:rPr>
            </m:ctrlPr>
          </m:fPr>
          <m:num>
            <m:r>
              <w:rPr>
                <w:rFonts w:ascii="Cambria Math" w:hAnsi="Arial" w:cs="Arial"/>
                <w:color w:val="1F497D" w:themeColor="text2"/>
              </w:rPr>
              <m:t>2</m:t>
            </m:r>
          </m:num>
          <m:den>
            <m:r>
              <w:rPr>
                <w:rFonts w:ascii="Cambria Math" w:hAnsi="Arial" w:cs="Arial"/>
                <w:color w:val="1F497D" w:themeColor="text2"/>
              </w:rPr>
              <m:t>3</m:t>
            </m:r>
          </m:den>
        </m:f>
      </m:oMath>
      <w:r w:rsidRPr="004D55C0">
        <w:rPr>
          <w:rFonts w:ascii="Arial" w:eastAsiaTheme="minorEastAsia" w:hAnsi="Arial" w:cs="Arial"/>
          <w:color w:val="1F497D" w:themeColor="text2"/>
        </w:rPr>
        <w:t xml:space="preserve">  zbytku trasy. Jak dlouhý úsek prošli třetí den?</w:t>
      </w:r>
    </w:p>
    <w:p w:rsidR="004D55C0" w:rsidRDefault="004D55C0" w:rsidP="004D55C0">
      <w:pPr>
        <w:ind w:left="708"/>
        <w:jc w:val="both"/>
        <w:rPr>
          <w:rFonts w:cs="Arial"/>
        </w:rPr>
      </w:pPr>
      <w:r>
        <w:rPr>
          <w:rFonts w:cs="Arial"/>
        </w:rPr>
        <w:t>Řešení:</w:t>
      </w:r>
    </w:p>
    <w:p w:rsidR="004D55C0" w:rsidRDefault="004D55C0" w:rsidP="004D55C0">
      <w:pPr>
        <w:ind w:left="708"/>
        <w:rPr>
          <w:rFonts w:cs="Arial"/>
        </w:rPr>
      </w:pPr>
      <w:r>
        <w:rPr>
          <w:rFonts w:cs="Arial"/>
        </w:rPr>
        <w:t>Celková délka trasy 60 km</w:t>
      </w:r>
    </w:p>
    <w:p w:rsidR="004D55C0" w:rsidRPr="00D71B2F" w:rsidRDefault="004D55C0" w:rsidP="004D55C0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 w:rsidRPr="004D55C0">
        <w:rPr>
          <w:rFonts w:ascii="Arial" w:hAnsi="Arial" w:cs="Arial"/>
        </w:rPr>
        <w:t>den</w:t>
      </w:r>
      <w:r w:rsidRPr="004D55C0">
        <w:rPr>
          <w:rFonts w:ascii="Arial" w:hAnsi="Arial" w:cs="Arial"/>
        </w:rPr>
        <w:tab/>
        <w:t xml:space="preserve">35 %; </w:t>
      </w:r>
      <w:r w:rsidR="00D71B2F">
        <w:rPr>
          <w:rFonts w:ascii="Arial" w:hAnsi="Arial" w:cs="Arial"/>
        </w:rPr>
        <w:br/>
      </w:r>
      <w:r w:rsidRPr="004D55C0">
        <w:rPr>
          <w:rFonts w:ascii="Arial" w:hAnsi="Arial" w:cs="Arial"/>
        </w:rPr>
        <w:t xml:space="preserve">tj. </w:t>
      </w:r>
      <w:r w:rsidR="00A14525" w:rsidRPr="005918CE">
        <w:rPr>
          <w:rFonts w:cs="Arial"/>
          <w:position w:val="-10"/>
        </w:rPr>
        <w:object w:dxaOrig="1700" w:dyaOrig="320">
          <v:shape id="_x0000_i1090" type="#_x0000_t75" style="width:85.3pt;height:15.65pt" o:ole="">
            <v:imagedata r:id="rId123" o:title=""/>
          </v:shape>
          <o:OLEObject Type="Embed" ProgID="Equation.3" ShapeID="_x0000_i1090" DrawAspect="Content" ObjectID="_1412961269" r:id="rId124"/>
        </w:object>
      </w:r>
      <w:r>
        <w:rPr>
          <w:rFonts w:cs="Arial"/>
        </w:rPr>
        <w:tab/>
      </w:r>
      <w:r w:rsidRPr="00D71B2F">
        <w:rPr>
          <w:rFonts w:ascii="Arial" w:hAnsi="Arial" w:cs="Arial"/>
        </w:rPr>
        <w:t xml:space="preserve">… první den ušli 21 km, </w:t>
      </w:r>
      <w:r w:rsidR="00D71B2F">
        <w:rPr>
          <w:rFonts w:ascii="Arial" w:hAnsi="Arial" w:cs="Arial"/>
        </w:rPr>
        <w:br/>
      </w:r>
      <w:r w:rsidRPr="00D71B2F">
        <w:rPr>
          <w:rFonts w:ascii="Arial" w:hAnsi="Arial" w:cs="Arial"/>
        </w:rPr>
        <w:t>na zbývající dny zůstalo 39 km</w:t>
      </w:r>
      <w:r w:rsidR="00D71B2F">
        <w:rPr>
          <w:rFonts w:ascii="Arial" w:hAnsi="Arial" w:cs="Arial"/>
        </w:rPr>
        <w:t xml:space="preserve"> </w:t>
      </w:r>
      <w:r w:rsidR="00D71B2F" w:rsidRPr="005918CE">
        <w:rPr>
          <w:rFonts w:cs="Arial"/>
          <w:position w:val="-10"/>
        </w:rPr>
        <w:object w:dxaOrig="1600" w:dyaOrig="340">
          <v:shape id="_x0000_i1092" type="#_x0000_t75" style="width:80.6pt;height:16.45pt" o:ole="">
            <v:imagedata r:id="rId125" o:title=""/>
          </v:shape>
          <o:OLEObject Type="Embed" ProgID="Equation.3" ShapeID="_x0000_i1092" DrawAspect="Content" ObjectID="_1412961270" r:id="rId126"/>
        </w:object>
      </w:r>
    </w:p>
    <w:p w:rsidR="00D71B2F" w:rsidRDefault="00D71B2F" w:rsidP="00D71B2F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 w:rsidRPr="004D55C0">
        <w:rPr>
          <w:rFonts w:ascii="Arial" w:hAnsi="Arial" w:cs="Arial"/>
        </w:rPr>
        <w:t>den</w:t>
      </w:r>
      <w:r w:rsidRPr="004D55C0">
        <w:rPr>
          <w:rFonts w:ascii="Arial" w:hAnsi="Arial" w:cs="Arial"/>
        </w:rPr>
        <w:tab/>
      </w:r>
      <m:oMath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Arial" w:cs="Arial"/>
              </w:rPr>
              <m:t>2</m:t>
            </m:r>
          </m:num>
          <m:den>
            <m:r>
              <w:rPr>
                <w:rFonts w:ascii="Cambria Math" w:hAnsi="Arial" w:cs="Arial"/>
              </w:rPr>
              <m:t>3</m:t>
            </m:r>
          </m:den>
        </m:f>
      </m:oMath>
      <w:r w:rsidRPr="00D71B2F">
        <w:rPr>
          <w:rFonts w:ascii="Arial" w:eastAsiaTheme="minorEastAsia" w:hAnsi="Arial" w:cs="Arial"/>
        </w:rPr>
        <w:t xml:space="preserve">  zbytku</w:t>
      </w:r>
      <w:r w:rsidRPr="00D71B2F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br/>
      </w:r>
      <w:r w:rsidRPr="004D55C0">
        <w:rPr>
          <w:rFonts w:ascii="Arial" w:hAnsi="Arial" w:cs="Arial"/>
        </w:rPr>
        <w:t xml:space="preserve">tj. </w:t>
      </w:r>
      <w:r w:rsidRPr="00D71B2F">
        <w:rPr>
          <w:rFonts w:cs="Arial"/>
          <w:position w:val="-24"/>
        </w:rPr>
        <w:object w:dxaOrig="1480" w:dyaOrig="620">
          <v:shape id="_x0000_i1091" type="#_x0000_t75" style="width:74.35pt;height:30.5pt" o:ole="">
            <v:imagedata r:id="rId127" o:title=""/>
          </v:shape>
          <o:OLEObject Type="Embed" ProgID="Equation.3" ShapeID="_x0000_i1091" DrawAspect="Content" ObjectID="_1412961271" r:id="rId128"/>
        </w:object>
      </w:r>
      <w:r>
        <w:rPr>
          <w:rFonts w:cs="Arial"/>
          <w:position w:val="-10"/>
        </w:rPr>
        <w:tab/>
      </w:r>
      <w:r>
        <w:rPr>
          <w:rFonts w:cs="Arial"/>
        </w:rPr>
        <w:tab/>
      </w:r>
      <w:r w:rsidRPr="00D71B2F">
        <w:rPr>
          <w:rFonts w:ascii="Arial" w:hAnsi="Arial" w:cs="Arial"/>
        </w:rPr>
        <w:t xml:space="preserve">… </w:t>
      </w:r>
      <w:r>
        <w:rPr>
          <w:rFonts w:ascii="Arial" w:hAnsi="Arial" w:cs="Arial"/>
        </w:rPr>
        <w:t>druhý</w:t>
      </w:r>
      <w:r w:rsidRPr="00D71B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den ušli 26</w:t>
      </w:r>
      <w:r w:rsidRPr="00D71B2F">
        <w:rPr>
          <w:rFonts w:ascii="Arial" w:hAnsi="Arial" w:cs="Arial"/>
        </w:rPr>
        <w:t xml:space="preserve"> km</w:t>
      </w:r>
      <w:r>
        <w:rPr>
          <w:rFonts w:ascii="Arial" w:hAnsi="Arial" w:cs="Arial"/>
        </w:rPr>
        <w:t>,</w:t>
      </w:r>
    </w:p>
    <w:p w:rsidR="00D71B2F" w:rsidRPr="00D71B2F" w:rsidRDefault="00D71B2F" w:rsidP="00D71B2F">
      <w:pPr>
        <w:pStyle w:val="Odstavecseseznamem"/>
        <w:ind w:left="1068"/>
        <w:rPr>
          <w:rFonts w:ascii="Arial" w:hAnsi="Arial" w:cs="Arial"/>
        </w:rPr>
      </w:pPr>
      <w:r w:rsidRPr="00D71B2F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>třetí den zůstalo 13</w:t>
      </w:r>
      <w:r w:rsidRPr="00D71B2F">
        <w:rPr>
          <w:rFonts w:ascii="Arial" w:hAnsi="Arial" w:cs="Arial"/>
        </w:rPr>
        <w:t xml:space="preserve"> km</w:t>
      </w:r>
      <w:r>
        <w:rPr>
          <w:rFonts w:ascii="Arial" w:hAnsi="Arial" w:cs="Arial"/>
        </w:rPr>
        <w:t xml:space="preserve"> </w:t>
      </w:r>
      <w:r w:rsidR="00D20CF7" w:rsidRPr="005918CE">
        <w:rPr>
          <w:rFonts w:cs="Arial"/>
          <w:position w:val="-10"/>
        </w:rPr>
        <w:object w:dxaOrig="3220" w:dyaOrig="340">
          <v:shape id="_x0000_i1093" type="#_x0000_t75" style="width:162pt;height:16.45pt" o:ole="">
            <v:imagedata r:id="rId129" o:title=""/>
          </v:shape>
          <o:OLEObject Type="Embed" ProgID="Equation.3" ShapeID="_x0000_i1093" DrawAspect="Content" ObjectID="_1412961272" r:id="rId130"/>
        </w:object>
      </w:r>
    </w:p>
    <w:p w:rsidR="00D71B2F" w:rsidRDefault="00D71B2F" w:rsidP="00D71B2F">
      <w:pPr>
        <w:rPr>
          <w:rFonts w:cs="Arial"/>
        </w:rPr>
      </w:pPr>
    </w:p>
    <w:p w:rsidR="00D71B2F" w:rsidRPr="00D71B2F" w:rsidRDefault="00D71B2F" w:rsidP="00D71B2F">
      <w:pPr>
        <w:ind w:left="705"/>
        <w:rPr>
          <w:rFonts w:cs="Arial"/>
        </w:rPr>
      </w:pPr>
      <w:r>
        <w:rPr>
          <w:rFonts w:cs="Arial"/>
        </w:rPr>
        <w:t>Odpověď:</w:t>
      </w:r>
      <w:r>
        <w:rPr>
          <w:rFonts w:cs="Arial"/>
        </w:rPr>
        <w:br/>
        <w:t>Na třetí den zůstalo třídě 13 km.</w:t>
      </w:r>
      <w:r w:rsidRPr="00D71B2F">
        <w:rPr>
          <w:rFonts w:cs="Arial"/>
        </w:rPr>
        <w:br/>
      </w:r>
    </w:p>
    <w:p w:rsidR="004D55C0" w:rsidRPr="00D71B2F" w:rsidRDefault="004D55C0" w:rsidP="004D55C0">
      <w:pPr>
        <w:pStyle w:val="Odstavecseseznamem"/>
        <w:ind w:left="1068"/>
        <w:rPr>
          <w:rFonts w:ascii="Arial" w:hAnsi="Arial" w:cs="Arial"/>
        </w:rPr>
      </w:pPr>
    </w:p>
    <w:p w:rsidR="004D55C0" w:rsidRPr="004D55C0" w:rsidRDefault="004D55C0" w:rsidP="004D55C0">
      <w:pPr>
        <w:ind w:left="708"/>
        <w:jc w:val="both"/>
        <w:rPr>
          <w:rFonts w:cs="Arial"/>
        </w:rPr>
      </w:pPr>
    </w:p>
    <w:p w:rsidR="005D4579" w:rsidRPr="00DF6387" w:rsidRDefault="005D4579" w:rsidP="00DF6387">
      <w:pPr>
        <w:pStyle w:val="Odstavecseseznamem"/>
        <w:jc w:val="both"/>
        <w:rPr>
          <w:rFonts w:ascii="Arial" w:hAnsi="Arial" w:cs="Arial"/>
          <w:b/>
          <w:bCs/>
          <w:color w:val="024595"/>
          <w:sz w:val="54"/>
          <w:szCs w:val="54"/>
        </w:rPr>
      </w:pPr>
    </w:p>
    <w:sectPr w:rsidR="005D4579" w:rsidRPr="00DF6387" w:rsidSect="00084AD2">
      <w:footerReference w:type="default" r:id="rId13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F43" w:rsidRDefault="00120F43" w:rsidP="00CA6778">
      <w:pPr>
        <w:spacing w:before="0" w:after="0"/>
      </w:pPr>
      <w:r>
        <w:separator/>
      </w:r>
    </w:p>
  </w:endnote>
  <w:endnote w:type="continuationSeparator" w:id="0">
    <w:p w:rsidR="00120F43" w:rsidRDefault="00120F4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F43" w:rsidRDefault="00120F43" w:rsidP="00CA6778">
      <w:pPr>
        <w:spacing w:before="0" w:after="0"/>
      </w:pPr>
      <w:r>
        <w:separator/>
      </w:r>
    </w:p>
  </w:footnote>
  <w:footnote w:type="continuationSeparator" w:id="0">
    <w:p w:rsidR="00120F43" w:rsidRDefault="00120F4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B6522"/>
    <w:multiLevelType w:val="hybridMultilevel"/>
    <w:tmpl w:val="143EFF3E"/>
    <w:lvl w:ilvl="0" w:tplc="E03852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808B6"/>
    <w:multiLevelType w:val="hybridMultilevel"/>
    <w:tmpl w:val="32BA60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441D25"/>
    <w:multiLevelType w:val="hybridMultilevel"/>
    <w:tmpl w:val="61E615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8453B33"/>
    <w:multiLevelType w:val="hybridMultilevel"/>
    <w:tmpl w:val="3110813E"/>
    <w:lvl w:ilvl="0" w:tplc="1D4EB7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C563C4D"/>
    <w:multiLevelType w:val="hybridMultilevel"/>
    <w:tmpl w:val="52260C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10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083"/>
    <w:rsid w:val="00084AD2"/>
    <w:rsid w:val="00120F43"/>
    <w:rsid w:val="0015164B"/>
    <w:rsid w:val="0017080B"/>
    <w:rsid w:val="00181FB1"/>
    <w:rsid w:val="00214EB6"/>
    <w:rsid w:val="00235DCF"/>
    <w:rsid w:val="00247D1D"/>
    <w:rsid w:val="00252D2D"/>
    <w:rsid w:val="00262F05"/>
    <w:rsid w:val="00281EB3"/>
    <w:rsid w:val="00375125"/>
    <w:rsid w:val="003C040B"/>
    <w:rsid w:val="003D1D48"/>
    <w:rsid w:val="00411899"/>
    <w:rsid w:val="00441154"/>
    <w:rsid w:val="004513CC"/>
    <w:rsid w:val="004B0AD8"/>
    <w:rsid w:val="004D55C0"/>
    <w:rsid w:val="004F2CB6"/>
    <w:rsid w:val="005918CE"/>
    <w:rsid w:val="005D4579"/>
    <w:rsid w:val="00617A21"/>
    <w:rsid w:val="006347FB"/>
    <w:rsid w:val="006515B1"/>
    <w:rsid w:val="006516F6"/>
    <w:rsid w:val="00666590"/>
    <w:rsid w:val="00684206"/>
    <w:rsid w:val="006F3500"/>
    <w:rsid w:val="00706420"/>
    <w:rsid w:val="007269D6"/>
    <w:rsid w:val="00730F2E"/>
    <w:rsid w:val="00801D09"/>
    <w:rsid w:val="00866B21"/>
    <w:rsid w:val="00876D6C"/>
    <w:rsid w:val="008F2916"/>
    <w:rsid w:val="00947E9C"/>
    <w:rsid w:val="0097298B"/>
    <w:rsid w:val="00981B58"/>
    <w:rsid w:val="009C77DA"/>
    <w:rsid w:val="00A14525"/>
    <w:rsid w:val="00A92101"/>
    <w:rsid w:val="00B97E21"/>
    <w:rsid w:val="00BB724A"/>
    <w:rsid w:val="00BD446E"/>
    <w:rsid w:val="00CA1D28"/>
    <w:rsid w:val="00CA6778"/>
    <w:rsid w:val="00CA68AF"/>
    <w:rsid w:val="00CB24D9"/>
    <w:rsid w:val="00D15C51"/>
    <w:rsid w:val="00D20CF7"/>
    <w:rsid w:val="00D71B2F"/>
    <w:rsid w:val="00DB452A"/>
    <w:rsid w:val="00DF6387"/>
    <w:rsid w:val="00E240E0"/>
    <w:rsid w:val="00EF7449"/>
    <w:rsid w:val="00F23263"/>
    <w:rsid w:val="00FA6B5F"/>
    <w:rsid w:val="00FE2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DF638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63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62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84" Type="http://schemas.openxmlformats.org/officeDocument/2006/relationships/image" Target="media/image35.wmf"/><Relationship Id="rId89" Type="http://schemas.openxmlformats.org/officeDocument/2006/relationships/oleObject" Target="embeddings/oleObject47.bin"/><Relationship Id="rId112" Type="http://schemas.openxmlformats.org/officeDocument/2006/relationships/image" Target="media/image47.wmf"/><Relationship Id="rId133" Type="http://schemas.openxmlformats.org/officeDocument/2006/relationships/theme" Target="theme/theme1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7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3.wmf"/><Relationship Id="rId102" Type="http://schemas.openxmlformats.org/officeDocument/2006/relationships/image" Target="media/image42.wmf"/><Relationship Id="rId123" Type="http://schemas.openxmlformats.org/officeDocument/2006/relationships/image" Target="media/image52.wmf"/><Relationship Id="rId128" Type="http://schemas.openxmlformats.org/officeDocument/2006/relationships/oleObject" Target="embeddings/oleObject68.bin"/><Relationship Id="rId5" Type="http://schemas.openxmlformats.org/officeDocument/2006/relationships/footnotes" Target="footnotes.xml"/><Relationship Id="rId90" Type="http://schemas.openxmlformats.org/officeDocument/2006/relationships/image" Target="media/image37.wmf"/><Relationship Id="rId95" Type="http://schemas.openxmlformats.org/officeDocument/2006/relationships/image" Target="media/image39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7.bin"/><Relationship Id="rId64" Type="http://schemas.openxmlformats.org/officeDocument/2006/relationships/image" Target="media/image27.wmf"/><Relationship Id="rId69" Type="http://schemas.openxmlformats.org/officeDocument/2006/relationships/image" Target="media/image29.wmf"/><Relationship Id="rId77" Type="http://schemas.openxmlformats.org/officeDocument/2006/relationships/image" Target="media/image32.wmf"/><Relationship Id="rId100" Type="http://schemas.openxmlformats.org/officeDocument/2006/relationships/image" Target="media/image41.wmf"/><Relationship Id="rId105" Type="http://schemas.openxmlformats.org/officeDocument/2006/relationships/oleObject" Target="embeddings/oleObject56.bin"/><Relationship Id="rId113" Type="http://schemas.openxmlformats.org/officeDocument/2006/relationships/oleObject" Target="embeddings/oleObject60.bin"/><Relationship Id="rId118" Type="http://schemas.openxmlformats.org/officeDocument/2006/relationships/oleObject" Target="embeddings/oleObject63.bin"/><Relationship Id="rId126" Type="http://schemas.openxmlformats.org/officeDocument/2006/relationships/oleObject" Target="embeddings/oleObject67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0.wmf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4.bin"/><Relationship Id="rId93" Type="http://schemas.openxmlformats.org/officeDocument/2006/relationships/oleObject" Target="embeddings/oleObject49.bin"/><Relationship Id="rId98" Type="http://schemas.openxmlformats.org/officeDocument/2006/relationships/image" Target="media/image40.wmf"/><Relationship Id="rId121" Type="http://schemas.openxmlformats.org/officeDocument/2006/relationships/image" Target="media/image51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5.wmf"/><Relationship Id="rId67" Type="http://schemas.openxmlformats.org/officeDocument/2006/relationships/image" Target="media/image28.wmf"/><Relationship Id="rId103" Type="http://schemas.openxmlformats.org/officeDocument/2006/relationships/oleObject" Target="embeddings/oleObject55.bin"/><Relationship Id="rId108" Type="http://schemas.openxmlformats.org/officeDocument/2006/relationships/image" Target="media/image45.wmf"/><Relationship Id="rId116" Type="http://schemas.openxmlformats.org/officeDocument/2006/relationships/image" Target="media/image49.wmf"/><Relationship Id="rId124" Type="http://schemas.openxmlformats.org/officeDocument/2006/relationships/oleObject" Target="embeddings/oleObject66.bin"/><Relationship Id="rId129" Type="http://schemas.openxmlformats.org/officeDocument/2006/relationships/image" Target="media/image55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1.wmf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1.bin"/><Relationship Id="rId111" Type="http://schemas.openxmlformats.org/officeDocument/2006/relationships/oleObject" Target="embeddings/oleObject59.bin"/><Relationship Id="rId13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4.wmf"/><Relationship Id="rId106" Type="http://schemas.openxmlformats.org/officeDocument/2006/relationships/image" Target="media/image44.wmf"/><Relationship Id="rId114" Type="http://schemas.openxmlformats.org/officeDocument/2006/relationships/image" Target="media/image48.wmf"/><Relationship Id="rId119" Type="http://schemas.openxmlformats.org/officeDocument/2006/relationships/image" Target="media/image50.wmf"/><Relationship Id="rId127" Type="http://schemas.openxmlformats.org/officeDocument/2006/relationships/image" Target="media/image54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5.bin"/><Relationship Id="rId130" Type="http://schemas.openxmlformats.org/officeDocument/2006/relationships/oleObject" Target="embeddings/oleObject6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5.wmf"/><Relationship Id="rId50" Type="http://schemas.openxmlformats.org/officeDocument/2006/relationships/image" Target="media/image21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2.bin"/><Relationship Id="rId104" Type="http://schemas.openxmlformats.org/officeDocument/2006/relationships/image" Target="media/image43.wmf"/><Relationship Id="rId120" Type="http://schemas.openxmlformats.org/officeDocument/2006/relationships/oleObject" Target="embeddings/oleObject64.bin"/><Relationship Id="rId125" Type="http://schemas.openxmlformats.org/officeDocument/2006/relationships/image" Target="media/image53.wmf"/><Relationship Id="rId7" Type="http://schemas.openxmlformats.org/officeDocument/2006/relationships/image" Target="media/image1.jpeg"/><Relationship Id="rId71" Type="http://schemas.openxmlformats.org/officeDocument/2006/relationships/oleObject" Target="embeddings/oleObject36.bin"/><Relationship Id="rId92" Type="http://schemas.openxmlformats.org/officeDocument/2006/relationships/image" Target="media/image38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3.bin"/><Relationship Id="rId87" Type="http://schemas.openxmlformats.org/officeDocument/2006/relationships/image" Target="media/image36.wmf"/><Relationship Id="rId110" Type="http://schemas.openxmlformats.org/officeDocument/2006/relationships/image" Target="media/image46.wmf"/><Relationship Id="rId115" Type="http://schemas.openxmlformats.org/officeDocument/2006/relationships/oleObject" Target="embeddings/oleObject61.bin"/><Relationship Id="rId131" Type="http://schemas.openxmlformats.org/officeDocument/2006/relationships/footer" Target="footer1.xml"/><Relationship Id="rId61" Type="http://schemas.openxmlformats.org/officeDocument/2006/relationships/image" Target="media/image26.wmf"/><Relationship Id="rId82" Type="http://schemas.openxmlformats.org/officeDocument/2006/relationships/oleObject" Target="embeddings/oleObject42.bin"/><Relationship Id="rId19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73</TotalTime>
  <Pages>8</Pages>
  <Words>1105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8</cp:revision>
  <dcterms:created xsi:type="dcterms:W3CDTF">2012-10-28T18:03:00Z</dcterms:created>
  <dcterms:modified xsi:type="dcterms:W3CDTF">2012-10-28T19:16:00Z</dcterms:modified>
</cp:coreProperties>
</file>