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33823085"/>
    <w:bookmarkEnd w:id="0"/>
    <w:p w:rsidR="00871D4C" w:rsidRDefault="00B46A2B" w:rsidP="00B46A2B">
      <w:pPr>
        <w:rPr>
          <w:b/>
          <w:sz w:val="26"/>
          <w:szCs w:val="26"/>
        </w:rPr>
      </w:pPr>
      <w:r w:rsidRPr="00E5626F">
        <w:rPr>
          <w:b/>
          <w:sz w:val="26"/>
          <w:szCs w:val="26"/>
        </w:rPr>
        <w:object w:dxaOrig="9298" w:dyaOrig="138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75pt;height:694.75pt" o:ole="">
            <v:imagedata r:id="rId5" o:title=""/>
          </v:shape>
          <o:OLEObject Type="Embed" ProgID="Word.Document.12" ShapeID="_x0000_i1025" DrawAspect="Content" ObjectID="_1433830951" r:id="rId6">
            <o:FieldCodes>\s</o:FieldCodes>
          </o:OLEObject>
        </w:object>
      </w:r>
      <w:bookmarkStart w:id="1" w:name="_GoBack"/>
      <w:bookmarkEnd w:id="1"/>
      <w:r w:rsidR="000A1BD7">
        <w:rPr>
          <w:b/>
          <w:sz w:val="26"/>
          <w:szCs w:val="26"/>
        </w:rPr>
        <w:t>Předmět: Stavební materiály</w:t>
      </w:r>
    </w:p>
    <w:p w:rsidR="000A1BD7" w:rsidRDefault="000A1BD7" w:rsidP="000A1BD7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Téma:  Přehled cihel </w:t>
      </w:r>
      <w:proofErr w:type="spellStart"/>
      <w:r>
        <w:rPr>
          <w:b/>
          <w:sz w:val="26"/>
          <w:szCs w:val="26"/>
        </w:rPr>
        <w:t>porotherm</w:t>
      </w:r>
      <w:proofErr w:type="spellEnd"/>
    </w:p>
    <w:p w:rsidR="000A1BD7" w:rsidRDefault="000A1BD7" w:rsidP="000A1BD7">
      <w:pPr>
        <w:pStyle w:val="Vlaka"/>
        <w:rPr>
          <w:b/>
          <w:sz w:val="26"/>
          <w:szCs w:val="26"/>
        </w:rPr>
      </w:pPr>
    </w:p>
    <w:p w:rsidR="000A1BD7" w:rsidRDefault="000A1BD7" w:rsidP="000A1BD7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Popis výrobků</w:t>
      </w:r>
    </w:p>
    <w:p w:rsidR="000A1BD7" w:rsidRDefault="000A1BD7" w:rsidP="000A1BD7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Výrobce vyrábí mnoho typů jednotlivých cihel pro obvodové, střední nosné zdivo a příčky. Jednotlivé typy se liší rozdílnými vlastnostmi (tepelné, zvukově izolační, podle způsobu provádění apod.).</w:t>
      </w:r>
    </w:p>
    <w:p w:rsidR="000A1BD7" w:rsidRDefault="000A1BD7" w:rsidP="000A1BD7">
      <w:pPr>
        <w:pStyle w:val="Vlaka"/>
        <w:jc w:val="both"/>
        <w:rPr>
          <w:sz w:val="26"/>
          <w:szCs w:val="26"/>
        </w:rPr>
      </w:pPr>
    </w:p>
    <w:p w:rsidR="000A1BD7" w:rsidRPr="000A1BD7" w:rsidRDefault="000A1BD7" w:rsidP="000A1BD7">
      <w:pPr>
        <w:pStyle w:val="Vlaka"/>
        <w:rPr>
          <w:sz w:val="26"/>
          <w:szCs w:val="26"/>
          <w:u w:val="single"/>
        </w:rPr>
      </w:pPr>
      <w:r w:rsidRPr="000A1BD7">
        <w:rPr>
          <w:sz w:val="26"/>
          <w:szCs w:val="26"/>
          <w:u w:val="single"/>
        </w:rPr>
        <w:t>Jednotlivé druhy</w:t>
      </w:r>
    </w:p>
    <w:p w:rsidR="000A1BD7" w:rsidRDefault="000A1BD7" w:rsidP="000A1BD7">
      <w:pPr>
        <w:pStyle w:val="Vlaka"/>
        <w:rPr>
          <w:sz w:val="26"/>
          <w:szCs w:val="26"/>
        </w:rPr>
      </w:pPr>
      <w:r w:rsidRPr="000A1BD7">
        <w:rPr>
          <w:sz w:val="26"/>
          <w:szCs w:val="26"/>
        </w:rPr>
        <w:t xml:space="preserve">1) </w:t>
      </w:r>
      <w:proofErr w:type="spellStart"/>
      <w:r w:rsidRPr="000A1BD7">
        <w:rPr>
          <w:sz w:val="26"/>
          <w:szCs w:val="26"/>
        </w:rPr>
        <w:t>Porotherm</w:t>
      </w:r>
      <w:proofErr w:type="spellEnd"/>
      <w:r w:rsidRPr="000A1BD7">
        <w:rPr>
          <w:sz w:val="26"/>
          <w:szCs w:val="26"/>
        </w:rPr>
        <w:t xml:space="preserve"> P+D</w:t>
      </w:r>
      <w:r>
        <w:rPr>
          <w:sz w:val="26"/>
          <w:szCs w:val="26"/>
        </w:rPr>
        <w:t xml:space="preserve"> – použití pro klasické zdění na maltu</w:t>
      </w:r>
    </w:p>
    <w:p w:rsidR="00D64A8A" w:rsidRDefault="000A1BD7" w:rsidP="000A1BD7">
      <w:pPr>
        <w:pStyle w:val="Vlaka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proofErr w:type="spellStart"/>
      <w:r>
        <w:rPr>
          <w:sz w:val="26"/>
          <w:szCs w:val="26"/>
        </w:rPr>
        <w:t>Porotherm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Profi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Dryfix</w:t>
      </w:r>
      <w:proofErr w:type="spellEnd"/>
      <w:r>
        <w:rPr>
          <w:sz w:val="26"/>
          <w:szCs w:val="26"/>
        </w:rPr>
        <w:t xml:space="preserve"> – přesné zdění na tmel nebo pěn</w:t>
      </w:r>
      <w:r w:rsidR="00D64A8A">
        <w:rPr>
          <w:sz w:val="26"/>
          <w:szCs w:val="26"/>
        </w:rPr>
        <w:t>u</w:t>
      </w:r>
    </w:p>
    <w:p w:rsidR="00D64A8A" w:rsidRDefault="00D64A8A" w:rsidP="000A1BD7">
      <w:pPr>
        <w:pStyle w:val="Vlaka"/>
        <w:rPr>
          <w:sz w:val="26"/>
          <w:szCs w:val="26"/>
        </w:rPr>
      </w:pPr>
    </w:p>
    <w:p w:rsidR="00D64A8A" w:rsidRDefault="000A1BD7" w:rsidP="000A1BD7">
      <w:pPr>
        <w:pStyle w:val="Vlaka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proofErr w:type="spellStart"/>
      <w:r>
        <w:rPr>
          <w:sz w:val="26"/>
          <w:szCs w:val="26"/>
        </w:rPr>
        <w:t>Porotherm</w:t>
      </w:r>
      <w:proofErr w:type="spellEnd"/>
      <w:r>
        <w:rPr>
          <w:sz w:val="26"/>
          <w:szCs w:val="26"/>
        </w:rPr>
        <w:t xml:space="preserve"> 50 HI </w:t>
      </w:r>
      <w:proofErr w:type="spellStart"/>
      <w:r>
        <w:rPr>
          <w:sz w:val="26"/>
          <w:szCs w:val="26"/>
        </w:rPr>
        <w:t>Profi</w:t>
      </w:r>
      <w:proofErr w:type="spellEnd"/>
      <w:r>
        <w:rPr>
          <w:sz w:val="26"/>
          <w:szCs w:val="26"/>
        </w:rPr>
        <w:t xml:space="preserve"> – přesné kvádry zděné na tmel.</w:t>
      </w:r>
    </w:p>
    <w:p w:rsidR="000A1BD7" w:rsidRDefault="000A1BD7" w:rsidP="000A1BD7">
      <w:pPr>
        <w:pStyle w:val="Vlaka"/>
        <w:rPr>
          <w:sz w:val="26"/>
          <w:szCs w:val="26"/>
        </w:rPr>
      </w:pPr>
      <w:r>
        <w:rPr>
          <w:sz w:val="26"/>
          <w:szCs w:val="26"/>
        </w:rPr>
        <w:t xml:space="preserve">     Tyto cihly mají velmi vysoký tepelný odpor R=5,6 – 5,9  ,  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>zdiva</w:t>
      </w:r>
      <w:proofErr w:type="gramEnd"/>
      <w:r>
        <w:rPr>
          <w:sz w:val="26"/>
          <w:szCs w:val="26"/>
        </w:rPr>
        <w:t xml:space="preserve"> 500 mm.</w:t>
      </w:r>
    </w:p>
    <w:p w:rsidR="000A1BD7" w:rsidRDefault="000A1BD7" w:rsidP="000A1BD7">
      <w:pPr>
        <w:pStyle w:val="Vlaka"/>
        <w:rPr>
          <w:sz w:val="26"/>
          <w:szCs w:val="26"/>
        </w:rPr>
      </w:pPr>
      <w:r>
        <w:rPr>
          <w:sz w:val="26"/>
          <w:szCs w:val="26"/>
        </w:rPr>
        <w:t xml:space="preserve">4) </w:t>
      </w:r>
      <w:proofErr w:type="spellStart"/>
      <w:r>
        <w:rPr>
          <w:sz w:val="26"/>
          <w:szCs w:val="26"/>
        </w:rPr>
        <w:t>Porotherm</w:t>
      </w:r>
      <w:proofErr w:type="spellEnd"/>
      <w:r>
        <w:rPr>
          <w:sz w:val="26"/>
          <w:szCs w:val="26"/>
        </w:rPr>
        <w:t xml:space="preserve"> 44 EKO (+</w:t>
      </w:r>
      <w:proofErr w:type="spellStart"/>
      <w:r>
        <w:rPr>
          <w:sz w:val="26"/>
          <w:szCs w:val="26"/>
        </w:rPr>
        <w:t>Profi</w:t>
      </w:r>
      <w:proofErr w:type="spellEnd"/>
      <w:r>
        <w:rPr>
          <w:sz w:val="26"/>
          <w:szCs w:val="26"/>
        </w:rPr>
        <w:t xml:space="preserve">) – kvádry zděné na tmel – </w:t>
      </w:r>
      <w:proofErr w:type="spellStart"/>
      <w:r>
        <w:rPr>
          <w:sz w:val="26"/>
          <w:szCs w:val="26"/>
        </w:rPr>
        <w:t>Profi</w:t>
      </w:r>
      <w:proofErr w:type="spellEnd"/>
      <w:r>
        <w:rPr>
          <w:sz w:val="26"/>
          <w:szCs w:val="26"/>
        </w:rPr>
        <w:t>.</w:t>
      </w:r>
    </w:p>
    <w:p w:rsidR="000A1BD7" w:rsidRDefault="000A1BD7" w:rsidP="000A1BD7">
      <w:pPr>
        <w:pStyle w:val="Vlaka"/>
        <w:rPr>
          <w:sz w:val="26"/>
          <w:szCs w:val="26"/>
        </w:rPr>
      </w:pPr>
      <w:r>
        <w:rPr>
          <w:sz w:val="26"/>
          <w:szCs w:val="26"/>
        </w:rPr>
        <w:t xml:space="preserve">     Tyto cihly mají tepelný odpor R=4,4.</w:t>
      </w:r>
    </w:p>
    <w:p w:rsidR="000A1BD7" w:rsidRDefault="000A1BD7" w:rsidP="000A1BD7">
      <w:pPr>
        <w:pStyle w:val="Vlaka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</w:t>
      </w:r>
      <w:proofErr w:type="spellStart"/>
      <w:r>
        <w:rPr>
          <w:sz w:val="26"/>
          <w:szCs w:val="26"/>
        </w:rPr>
        <w:t>Porotherm</w:t>
      </w:r>
      <w:proofErr w:type="spellEnd"/>
      <w:r>
        <w:rPr>
          <w:sz w:val="26"/>
          <w:szCs w:val="26"/>
        </w:rPr>
        <w:t xml:space="preserve"> AKU – mají vysokou zvukovou neprůzvučnost a vyšší akumulační schopnost.</w:t>
      </w:r>
    </w:p>
    <w:p w:rsidR="000A1BD7" w:rsidRDefault="000A1BD7" w:rsidP="000A1BD7">
      <w:pPr>
        <w:pStyle w:val="Vlaka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4C548B">
        <w:rPr>
          <w:sz w:val="26"/>
          <w:szCs w:val="26"/>
        </w:rPr>
        <w:t xml:space="preserve">PT 36,5 AKU,   PT 30 AKU P+D,  PT 25 AKU MK, </w:t>
      </w:r>
    </w:p>
    <w:p w:rsidR="004C548B" w:rsidRDefault="004C548B" w:rsidP="000A1BD7">
      <w:pPr>
        <w:pStyle w:val="Vlaka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PT 25 AKU P+D,  PT 19 AKU,   PT  11,5 AKU</w:t>
      </w:r>
    </w:p>
    <w:p w:rsidR="00475929" w:rsidRDefault="00475929" w:rsidP="000A1BD7">
      <w:pPr>
        <w:pStyle w:val="Vlaka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Vyzdívání těchto cihel je klasické – vodorovné spáry na maltu – svislé u P+D nasucho.</w:t>
      </w:r>
      <w:r w:rsidR="00ED69DD">
        <w:rPr>
          <w:sz w:val="26"/>
          <w:szCs w:val="26"/>
        </w:rPr>
        <w:t xml:space="preserve"> </w:t>
      </w:r>
      <w:r>
        <w:rPr>
          <w:sz w:val="26"/>
          <w:szCs w:val="26"/>
        </w:rPr>
        <w:t>Tyto cihly používáme tam, kde potřebujeme oddělit prostory s vyšší neprůzvučností např. sousední bytové jednotky apod.</w:t>
      </w:r>
    </w:p>
    <w:p w:rsidR="00475929" w:rsidRDefault="00475929" w:rsidP="000A1BD7">
      <w:pPr>
        <w:pStyle w:val="Vlaka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>Vazba rohu – svislé otv</w:t>
      </w:r>
      <w:r w:rsidR="008E2752">
        <w:rPr>
          <w:sz w:val="26"/>
          <w:szCs w:val="26"/>
        </w:rPr>
        <w:t xml:space="preserve">ory se zalévají maltou </w:t>
      </w:r>
    </w:p>
    <w:p w:rsidR="00475929" w:rsidRDefault="00475929" w:rsidP="00CF1796">
      <w:pPr>
        <w:pStyle w:val="Vlaka"/>
        <w:jc w:val="both"/>
        <w:rPr>
          <w:sz w:val="26"/>
          <w:szCs w:val="26"/>
        </w:rPr>
      </w:pPr>
    </w:p>
    <w:p w:rsidR="00475929" w:rsidRDefault="00475929" w:rsidP="000A1BD7">
      <w:pPr>
        <w:pStyle w:val="Vlaka"/>
        <w:ind w:left="284" w:hanging="284"/>
        <w:jc w:val="both"/>
        <w:rPr>
          <w:sz w:val="26"/>
          <w:szCs w:val="26"/>
        </w:rPr>
      </w:pPr>
    </w:p>
    <w:p w:rsidR="00475929" w:rsidRDefault="00475929" w:rsidP="000A1BD7">
      <w:pPr>
        <w:pStyle w:val="Vlaka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>Příklady použití cihel AKU – viz tabulka</w:t>
      </w:r>
      <w:r w:rsidR="008E2752">
        <w:rPr>
          <w:sz w:val="26"/>
          <w:szCs w:val="26"/>
        </w:rPr>
        <w:t xml:space="preserve"> výrobce</w:t>
      </w:r>
    </w:p>
    <w:p w:rsidR="00475929" w:rsidRDefault="00475929" w:rsidP="00CF1796">
      <w:pPr>
        <w:pStyle w:val="Vlaka"/>
        <w:jc w:val="both"/>
        <w:rPr>
          <w:sz w:val="26"/>
          <w:szCs w:val="26"/>
        </w:rPr>
      </w:pPr>
    </w:p>
    <w:p w:rsidR="00475929" w:rsidRDefault="00475929" w:rsidP="000A1BD7">
      <w:pPr>
        <w:pStyle w:val="Vlaka"/>
        <w:ind w:left="284" w:hanging="284"/>
        <w:jc w:val="both"/>
        <w:rPr>
          <w:sz w:val="26"/>
          <w:szCs w:val="26"/>
        </w:rPr>
      </w:pPr>
    </w:p>
    <w:p w:rsidR="009960CC" w:rsidRDefault="009960CC" w:rsidP="009960C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Materiál vybrán od výrobce: </w:t>
      </w:r>
      <w:hyperlink r:id="rId7" w:history="1">
        <w:r w:rsidRPr="00951D81">
          <w:rPr>
            <w:rStyle w:val="Hypertextovodkaz"/>
            <w:sz w:val="26"/>
            <w:szCs w:val="26"/>
          </w:rPr>
          <w:t>www.wienerberger.cz</w:t>
        </w:r>
      </w:hyperlink>
      <w:r>
        <w:rPr>
          <w:sz w:val="26"/>
          <w:szCs w:val="26"/>
        </w:rPr>
        <w:t xml:space="preserve">   a   </w:t>
      </w:r>
      <w:hyperlink r:id="rId8" w:history="1">
        <w:r w:rsidRPr="00951D81">
          <w:rPr>
            <w:rStyle w:val="Hypertextovodkaz"/>
            <w:sz w:val="26"/>
            <w:szCs w:val="26"/>
          </w:rPr>
          <w:t>www.porotherm.cz</w:t>
        </w:r>
      </w:hyperlink>
    </w:p>
    <w:p w:rsidR="009960CC" w:rsidRDefault="009960CC" w:rsidP="009960C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Podklad pro navrhování 12. vydání. </w:t>
      </w:r>
    </w:p>
    <w:p w:rsidR="009960CC" w:rsidRDefault="00E5626F" w:rsidP="009960CC">
      <w:pPr>
        <w:pStyle w:val="Vlaka"/>
        <w:jc w:val="both"/>
        <w:rPr>
          <w:sz w:val="26"/>
          <w:szCs w:val="26"/>
        </w:rPr>
      </w:pPr>
      <w:hyperlink r:id="rId9" w:history="1">
        <w:r w:rsidR="009960CC" w:rsidRPr="00CC1D82">
          <w:rPr>
            <w:rStyle w:val="Hypertextovodkaz"/>
            <w:sz w:val="26"/>
            <w:szCs w:val="26"/>
          </w:rPr>
          <w:t xml:space="preserve">Konstrukční řešení – </w:t>
        </w:r>
        <w:proofErr w:type="spellStart"/>
        <w:r w:rsidR="009960CC" w:rsidRPr="00CC1D82">
          <w:rPr>
            <w:rStyle w:val="Hypertextovodkaz"/>
            <w:sz w:val="26"/>
            <w:szCs w:val="26"/>
          </w:rPr>
          <w:t>porotherm</w:t>
        </w:r>
        <w:proofErr w:type="spellEnd"/>
        <w:r w:rsidR="009960CC" w:rsidRPr="00CC1D82">
          <w:rPr>
            <w:rStyle w:val="Hypertextovodkaz"/>
            <w:sz w:val="26"/>
            <w:szCs w:val="26"/>
          </w:rPr>
          <w:t xml:space="preserve"> – katalog výrobků.</w:t>
        </w:r>
      </w:hyperlink>
    </w:p>
    <w:p w:rsidR="009960CC" w:rsidRDefault="009960CC" w:rsidP="009960CC">
      <w:pPr>
        <w:pStyle w:val="Vlaka"/>
        <w:jc w:val="both"/>
        <w:rPr>
          <w:sz w:val="26"/>
          <w:szCs w:val="26"/>
        </w:rPr>
      </w:pPr>
    </w:p>
    <w:p w:rsidR="009960CC" w:rsidRDefault="009960CC" w:rsidP="009960CC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Otázky</w:t>
      </w:r>
    </w:p>
    <w:p w:rsidR="009960CC" w:rsidRDefault="009960CC" w:rsidP="009960CC">
      <w:pPr>
        <w:pStyle w:val="Vlaka"/>
        <w:jc w:val="both"/>
        <w:rPr>
          <w:sz w:val="26"/>
          <w:szCs w:val="26"/>
          <w:u w:val="single"/>
        </w:rPr>
      </w:pPr>
    </w:p>
    <w:p w:rsidR="009960CC" w:rsidRDefault="009960CC" w:rsidP="009960CC">
      <w:pPr>
        <w:pStyle w:val="Vlaka"/>
        <w:jc w:val="both"/>
        <w:rPr>
          <w:sz w:val="26"/>
          <w:szCs w:val="26"/>
        </w:rPr>
      </w:pPr>
      <w:r w:rsidRPr="009960CC">
        <w:rPr>
          <w:sz w:val="26"/>
          <w:szCs w:val="26"/>
        </w:rPr>
        <w:t>1)</w:t>
      </w:r>
      <w:r w:rsidR="008E2752">
        <w:rPr>
          <w:sz w:val="26"/>
          <w:szCs w:val="26"/>
        </w:rPr>
        <w:t xml:space="preserve"> Která cihla </w:t>
      </w:r>
      <w:proofErr w:type="spellStart"/>
      <w:r w:rsidR="008E2752">
        <w:rPr>
          <w:sz w:val="26"/>
          <w:szCs w:val="26"/>
        </w:rPr>
        <w:t>porotherm</w:t>
      </w:r>
      <w:proofErr w:type="spellEnd"/>
      <w:r w:rsidR="008E2752">
        <w:rPr>
          <w:sz w:val="26"/>
          <w:szCs w:val="26"/>
        </w:rPr>
        <w:t xml:space="preserve"> má </w:t>
      </w:r>
      <w:proofErr w:type="spellStart"/>
      <w:r w:rsidR="008E2752">
        <w:rPr>
          <w:sz w:val="26"/>
          <w:szCs w:val="26"/>
        </w:rPr>
        <w:t>nejvy</w:t>
      </w:r>
      <w:r w:rsidRPr="009960CC">
        <w:rPr>
          <w:sz w:val="26"/>
          <w:szCs w:val="26"/>
        </w:rPr>
        <w:t>ší</w:t>
      </w:r>
      <w:proofErr w:type="spellEnd"/>
      <w:r w:rsidRPr="009960CC">
        <w:rPr>
          <w:sz w:val="26"/>
          <w:szCs w:val="26"/>
        </w:rPr>
        <w:t xml:space="preserve"> tepelný odpor</w:t>
      </w:r>
    </w:p>
    <w:p w:rsidR="009960CC" w:rsidRDefault="009960CC" w:rsidP="009960C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2)</w:t>
      </w:r>
      <w:r w:rsidR="008E2752">
        <w:rPr>
          <w:sz w:val="26"/>
          <w:szCs w:val="26"/>
        </w:rPr>
        <w:t xml:space="preserve"> Která cihla </w:t>
      </w:r>
      <w:proofErr w:type="spellStart"/>
      <w:r w:rsidR="008E2752">
        <w:rPr>
          <w:sz w:val="26"/>
          <w:szCs w:val="26"/>
        </w:rPr>
        <w:t>porotherm</w:t>
      </w:r>
      <w:proofErr w:type="spellEnd"/>
      <w:r w:rsidR="008E2752">
        <w:rPr>
          <w:sz w:val="26"/>
          <w:szCs w:val="26"/>
        </w:rPr>
        <w:t xml:space="preserve"> má </w:t>
      </w:r>
      <w:proofErr w:type="spellStart"/>
      <w:r w:rsidR="008E2752">
        <w:rPr>
          <w:sz w:val="26"/>
          <w:szCs w:val="26"/>
        </w:rPr>
        <w:t>nejvy</w:t>
      </w:r>
      <w:r>
        <w:rPr>
          <w:sz w:val="26"/>
          <w:szCs w:val="26"/>
        </w:rPr>
        <w:t>ší</w:t>
      </w:r>
      <w:proofErr w:type="spellEnd"/>
      <w:r>
        <w:rPr>
          <w:sz w:val="26"/>
          <w:szCs w:val="26"/>
        </w:rPr>
        <w:t xml:space="preserve"> zvukovou neprůzvučnost</w:t>
      </w:r>
    </w:p>
    <w:p w:rsidR="009960CC" w:rsidRDefault="009960CC" w:rsidP="009960CC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3) Jak velkou má neprůzvučnost PT 30 AKU P+D</w:t>
      </w:r>
    </w:p>
    <w:p w:rsidR="009960CC" w:rsidRDefault="009960CC" w:rsidP="009960CC">
      <w:pPr>
        <w:pStyle w:val="Vlaka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>4) Které cihly můžeme použít ve škole mezi výukovými prostorami – jednoduchou stěnu</w:t>
      </w:r>
    </w:p>
    <w:p w:rsidR="009960CC" w:rsidRDefault="009960CC" w:rsidP="009960CC">
      <w:pPr>
        <w:pStyle w:val="Vlaka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>5) Které cihly se dají použít mezi obytnou místností a hlučným průchodem</w:t>
      </w:r>
    </w:p>
    <w:p w:rsidR="009960CC" w:rsidRDefault="009960CC" w:rsidP="009960CC">
      <w:pPr>
        <w:pStyle w:val="Vlaka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>6) Které cihly se dají použít mezi kancelářemi</w:t>
      </w:r>
    </w:p>
    <w:p w:rsidR="009960CC" w:rsidRDefault="009960CC" w:rsidP="009960CC">
      <w:pPr>
        <w:pStyle w:val="Vlaka"/>
        <w:ind w:left="284" w:hanging="284"/>
        <w:jc w:val="both"/>
        <w:rPr>
          <w:sz w:val="26"/>
          <w:szCs w:val="26"/>
        </w:rPr>
      </w:pPr>
    </w:p>
    <w:sectPr w:rsidR="009960CC" w:rsidSect="00871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0A1BD7"/>
    <w:rsid w:val="000A1BD7"/>
    <w:rsid w:val="000F01DE"/>
    <w:rsid w:val="0021503B"/>
    <w:rsid w:val="002518AF"/>
    <w:rsid w:val="0029213B"/>
    <w:rsid w:val="00475929"/>
    <w:rsid w:val="004C548B"/>
    <w:rsid w:val="005052DF"/>
    <w:rsid w:val="00514D88"/>
    <w:rsid w:val="006D0F87"/>
    <w:rsid w:val="0070024D"/>
    <w:rsid w:val="007B7635"/>
    <w:rsid w:val="008434E2"/>
    <w:rsid w:val="00871D4C"/>
    <w:rsid w:val="008B7125"/>
    <w:rsid w:val="008C516F"/>
    <w:rsid w:val="008E2752"/>
    <w:rsid w:val="009960CC"/>
    <w:rsid w:val="00A03075"/>
    <w:rsid w:val="00A07DD4"/>
    <w:rsid w:val="00B46A2B"/>
    <w:rsid w:val="00C035C8"/>
    <w:rsid w:val="00CC1D82"/>
    <w:rsid w:val="00CF1796"/>
    <w:rsid w:val="00D052C0"/>
    <w:rsid w:val="00D64A8A"/>
    <w:rsid w:val="00E5626F"/>
    <w:rsid w:val="00ED6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laka">
    <w:name w:val="Vlaďka"/>
    <w:link w:val="VlakaChar"/>
    <w:qFormat/>
    <w:rsid w:val="0070024D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customStyle="1" w:styleId="VlakaChar">
    <w:name w:val="Vlaďka Char"/>
    <w:basedOn w:val="Standardnpsmoodstavce"/>
    <w:link w:val="Vlaka"/>
    <w:rsid w:val="0070024D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960C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0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7DD4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514D8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5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otherm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ienerberger.cz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Dokument_aplikace_Microsoft_Office_Word1.docx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wienerberger.cz/ke-sta%C5%BEen%C3%AD-download/technick%C3%A9-podklady/konstruk%C4%8Dn%C3%AD-%C5%99e%C5%A1en%C3%AD-katalog-v%C3%BDrobk%C5%AF.html?lpi=1139915749082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26097F-EE80-4F8D-AA1A-A4AFF33A0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GIO Semily</Company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</dc:creator>
  <cp:keywords/>
  <dc:description/>
  <cp:lastModifiedBy>Dum</cp:lastModifiedBy>
  <cp:revision>3</cp:revision>
  <dcterms:created xsi:type="dcterms:W3CDTF">2013-06-27T07:36:00Z</dcterms:created>
  <dcterms:modified xsi:type="dcterms:W3CDTF">2013-06-27T07:36:00Z</dcterms:modified>
</cp:coreProperties>
</file>