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C1A" w:rsidRDefault="00180C1A" w:rsidP="00180C1A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180C1A" w:rsidRDefault="00180C1A" w:rsidP="00180C1A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80C1A" w:rsidRDefault="00180C1A" w:rsidP="00180C1A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gramStart"/>
      <w:r w:rsidRPr="003F040E">
        <w:rPr>
          <w:sz w:val="40"/>
          <w:szCs w:val="40"/>
        </w:rPr>
        <w:t>Test  Země</w:t>
      </w:r>
      <w:proofErr w:type="gramEnd"/>
      <w:r w:rsidRPr="003F040E">
        <w:rPr>
          <w:sz w:val="40"/>
          <w:szCs w:val="40"/>
        </w:rPr>
        <w:t xml:space="preserve"> </w:t>
      </w:r>
      <w:r>
        <w:rPr>
          <w:sz w:val="40"/>
          <w:szCs w:val="40"/>
        </w:rPr>
        <w:t>–</w:t>
      </w:r>
      <w:r w:rsidRPr="003F040E">
        <w:rPr>
          <w:sz w:val="40"/>
          <w:szCs w:val="40"/>
        </w:rPr>
        <w:t xml:space="preserve"> Houby</w:t>
      </w:r>
    </w:p>
    <w:p w:rsidR="00180C1A" w:rsidRPr="00E53526" w:rsidRDefault="00180C1A" w:rsidP="00180C1A">
      <w:pPr>
        <w:jc w:val="center"/>
        <w:rPr>
          <w:sz w:val="36"/>
          <w:szCs w:val="36"/>
        </w:rPr>
      </w:pPr>
    </w:p>
    <w:p w:rsidR="00180C1A" w:rsidRPr="004D2AAB" w:rsidRDefault="00180C1A" w:rsidP="00180C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F040E">
        <w:rPr>
          <w:sz w:val="40"/>
          <w:szCs w:val="40"/>
        </w:rPr>
        <w:t>Test  Země - Houby</w:t>
      </w:r>
    </w:p>
    <w:p w:rsidR="00180C1A" w:rsidRPr="00C818C2" w:rsidRDefault="00180C1A" w:rsidP="00180C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80C1A" w:rsidRPr="00C818C2" w:rsidRDefault="00180C1A" w:rsidP="00180C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180C1A" w:rsidRPr="00C818C2" w:rsidRDefault="00180C1A" w:rsidP="00180C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F040E">
        <w:rPr>
          <w:sz w:val="40"/>
          <w:szCs w:val="40"/>
        </w:rPr>
        <w:t>Test  Země - Houby</w:t>
      </w:r>
      <w:r>
        <w:rPr>
          <w:sz w:val="28"/>
          <w:szCs w:val="28"/>
        </w:rPr>
        <w:br/>
        <w:t>(práce s interaktivní tabulí, pracovní list)</w:t>
      </w:r>
    </w:p>
    <w:p w:rsidR="00180C1A" w:rsidRDefault="00180C1A" w:rsidP="00180C1A"/>
    <w:p w:rsidR="00180C1A" w:rsidRDefault="00180C1A" w:rsidP="00180C1A">
      <w:pPr>
        <w:pBdr>
          <w:bottom w:val="single" w:sz="4" w:space="1" w:color="auto"/>
        </w:pBdr>
      </w:pPr>
    </w:p>
    <w:p w:rsidR="00180C1A" w:rsidRPr="009862F8" w:rsidRDefault="00180C1A" w:rsidP="00180C1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180C1A" w:rsidRPr="009862F8" w:rsidRDefault="00180C1A" w:rsidP="00180C1A">
      <w:pPr>
        <w:jc w:val="center"/>
        <w:rPr>
          <w:sz w:val="16"/>
          <w:szCs w:val="16"/>
        </w:rPr>
      </w:pPr>
    </w:p>
    <w:p w:rsidR="00180C1A" w:rsidRPr="009862F8" w:rsidRDefault="00180C1A" w:rsidP="00180C1A">
      <w:pPr>
        <w:jc w:val="center"/>
        <w:rPr>
          <w:sz w:val="16"/>
          <w:szCs w:val="16"/>
        </w:rPr>
      </w:pPr>
    </w:p>
    <w:p w:rsidR="00180C1A" w:rsidRPr="009862F8" w:rsidRDefault="00180C1A" w:rsidP="00180C1A">
      <w:pPr>
        <w:jc w:val="center"/>
        <w:rPr>
          <w:sz w:val="16"/>
          <w:szCs w:val="16"/>
        </w:rPr>
      </w:pPr>
    </w:p>
    <w:p w:rsidR="00180C1A" w:rsidRDefault="00180C1A" w:rsidP="00F35055">
      <w:pPr>
        <w:pStyle w:val="Nzev"/>
        <w:jc w:val="left"/>
        <w:rPr>
          <w:rFonts w:ascii="Arial" w:hAnsi="Arial" w:cs="Arial"/>
          <w:sz w:val="24"/>
        </w:rPr>
      </w:pPr>
    </w:p>
    <w:p w:rsidR="00F35055" w:rsidRPr="00F35055" w:rsidRDefault="00F35055" w:rsidP="00F35055">
      <w:pPr>
        <w:pStyle w:val="Nzev"/>
        <w:jc w:val="left"/>
        <w:rPr>
          <w:highlight w:val="lightGray"/>
        </w:rPr>
      </w:pPr>
      <w:r w:rsidRPr="00F35055">
        <w:rPr>
          <w:rFonts w:ascii="Arial" w:hAnsi="Arial" w:cs="Arial"/>
          <w:sz w:val="24"/>
        </w:rPr>
        <w:t>Mgr. Jiří Olexa,</w:t>
      </w:r>
      <w:r w:rsidRPr="00F35055">
        <w:rPr>
          <w:rFonts w:ascii="Arial" w:hAnsi="Arial" w:cs="Arial"/>
          <w:color w:val="FF0000"/>
          <w:sz w:val="24"/>
        </w:rPr>
        <w:t xml:space="preserve"> </w:t>
      </w:r>
      <w:r w:rsidR="004F7449">
        <w:rPr>
          <w:rFonts w:ascii="Arial" w:hAnsi="Arial" w:cs="Arial"/>
          <w:sz w:val="24"/>
        </w:rPr>
        <w:t>21</w:t>
      </w:r>
      <w:r w:rsidRPr="004F7449">
        <w:rPr>
          <w:rFonts w:ascii="Arial" w:hAnsi="Arial" w:cs="Arial"/>
          <w:sz w:val="24"/>
        </w:rPr>
        <w:t>.listopadu 2011,</w:t>
      </w:r>
      <w:r w:rsidRPr="00F35055">
        <w:rPr>
          <w:rFonts w:ascii="Arial" w:hAnsi="Arial" w:cs="Arial"/>
          <w:color w:val="FF0000"/>
          <w:sz w:val="24"/>
        </w:rPr>
        <w:t xml:space="preserve">  </w:t>
      </w:r>
      <w:r w:rsidRPr="00F35055">
        <w:rPr>
          <w:rFonts w:ascii="Arial" w:hAnsi="Arial" w:cs="Arial"/>
          <w:sz w:val="24"/>
        </w:rPr>
        <w:t>6.ročník, V/2 W6, Přírodopis,</w:t>
      </w:r>
      <w:r w:rsidRPr="00F35055">
        <w:rPr>
          <w:rFonts w:ascii="Arial" w:hAnsi="Arial" w:cs="Arial"/>
          <w:color w:val="FF0000"/>
          <w:sz w:val="24"/>
        </w:rPr>
        <w:t xml:space="preserve"> </w:t>
      </w:r>
      <w:r w:rsidRPr="00F35055">
        <w:rPr>
          <w:rFonts w:ascii="Arial" w:hAnsi="Arial" w:cs="Arial"/>
          <w:sz w:val="24"/>
        </w:rPr>
        <w:t>Test  Země - Houby</w:t>
      </w:r>
    </w:p>
    <w:p w:rsidR="00F35055" w:rsidRPr="00F35055" w:rsidRDefault="00F35055">
      <w:pPr>
        <w:rPr>
          <w:rFonts w:ascii="Arial" w:hAnsi="Arial" w:cs="Arial"/>
          <w:b/>
          <w:u w:val="single"/>
        </w:rPr>
      </w:pPr>
    </w:p>
    <w:p w:rsidR="00F35055" w:rsidRDefault="00F35055">
      <w:pPr>
        <w:rPr>
          <w:rFonts w:ascii="Arial" w:hAnsi="Arial" w:cs="Arial"/>
          <w:b/>
          <w:u w:val="single"/>
        </w:rPr>
      </w:pPr>
    </w:p>
    <w:p w:rsidR="00F35055" w:rsidRDefault="00F35055">
      <w:pPr>
        <w:rPr>
          <w:rFonts w:ascii="Arial" w:hAnsi="Arial" w:cs="Arial"/>
          <w:b/>
          <w:u w:val="single"/>
        </w:rPr>
      </w:pPr>
    </w:p>
    <w:p w:rsidR="00F35055" w:rsidRDefault="00F35055">
      <w:pPr>
        <w:rPr>
          <w:rFonts w:ascii="Arial" w:hAnsi="Arial" w:cs="Arial"/>
          <w:b/>
          <w:u w:val="single"/>
        </w:rPr>
      </w:pPr>
    </w:p>
    <w:p w:rsidR="00F35055" w:rsidRDefault="00F35055">
      <w:pPr>
        <w:rPr>
          <w:rFonts w:ascii="Arial" w:hAnsi="Arial" w:cs="Arial"/>
          <w:b/>
          <w:u w:val="single"/>
        </w:rPr>
      </w:pPr>
    </w:p>
    <w:p w:rsidR="00F35055" w:rsidRDefault="00F35055">
      <w:pPr>
        <w:rPr>
          <w:rFonts w:ascii="Arial" w:hAnsi="Arial" w:cs="Arial"/>
          <w:b/>
          <w:u w:val="single"/>
        </w:rPr>
      </w:pPr>
    </w:p>
    <w:p w:rsidR="00F35055" w:rsidRDefault="00F35055">
      <w:pPr>
        <w:rPr>
          <w:rFonts w:ascii="Arial" w:hAnsi="Arial" w:cs="Arial"/>
          <w:b/>
          <w:u w:val="single"/>
        </w:rPr>
      </w:pPr>
    </w:p>
    <w:p w:rsidR="00F35055" w:rsidRDefault="00F35055">
      <w:pPr>
        <w:rPr>
          <w:rFonts w:ascii="Arial" w:hAnsi="Arial" w:cs="Arial"/>
          <w:b/>
          <w:u w:val="single"/>
        </w:rPr>
      </w:pPr>
    </w:p>
    <w:p w:rsidR="00F35055" w:rsidRDefault="00F35055">
      <w:pPr>
        <w:rPr>
          <w:rFonts w:ascii="Arial" w:hAnsi="Arial" w:cs="Arial"/>
          <w:b/>
          <w:u w:val="single"/>
        </w:rPr>
      </w:pPr>
    </w:p>
    <w:p w:rsidR="00F35055" w:rsidRDefault="00F35055">
      <w:pPr>
        <w:rPr>
          <w:rFonts w:ascii="Arial" w:hAnsi="Arial" w:cs="Arial"/>
          <w:b/>
          <w:u w:val="single"/>
        </w:rPr>
      </w:pPr>
    </w:p>
    <w:p w:rsidR="00F67A3D" w:rsidRDefault="00F67A3D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8" style="position:absolute;margin-left:261pt;margin-top:-7.2pt;width:198pt;height:1in;z-index:1"/>
        </w:pict>
      </w:r>
      <w:r>
        <w:rPr>
          <w:rFonts w:ascii="Arial" w:hAnsi="Arial" w:cs="Arial"/>
          <w:b/>
          <w:u w:val="single"/>
        </w:rPr>
        <w:t>Přírodopis</w:t>
      </w:r>
      <w:r w:rsidR="00492AEF">
        <w:rPr>
          <w:rFonts w:ascii="Arial" w:hAnsi="Arial" w:cs="Arial"/>
          <w:b/>
          <w:u w:val="single"/>
        </w:rPr>
        <w:t xml:space="preserve"> </w:t>
      </w:r>
      <w:r w:rsidR="00442E46">
        <w:rPr>
          <w:rFonts w:ascii="Arial" w:hAnsi="Arial" w:cs="Arial"/>
          <w:b/>
          <w:u w:val="single"/>
        </w:rPr>
        <w:t>6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442E46">
        <w:rPr>
          <w:rFonts w:ascii="Arial" w:hAnsi="Arial" w:cs="Arial"/>
          <w:b/>
          <w:u w:val="single"/>
        </w:rPr>
        <w:t>TEST</w:t>
      </w:r>
      <w:r>
        <w:rPr>
          <w:rFonts w:ascii="Arial" w:hAnsi="Arial" w:cs="Arial"/>
          <w:b/>
          <w:u w:val="single"/>
        </w:rPr>
        <w:t xml:space="preserve"> – </w:t>
      </w:r>
      <w:r w:rsidR="00442E46">
        <w:rPr>
          <w:rFonts w:ascii="Arial" w:hAnsi="Arial" w:cs="Arial"/>
          <w:b/>
          <w:u w:val="single"/>
        </w:rPr>
        <w:t>Země - Houby</w:t>
      </w:r>
    </w:p>
    <w:p w:rsidR="00F67A3D" w:rsidRDefault="00F67A3D" w:rsidP="00F67A3D">
      <w:pPr>
        <w:jc w:val="center"/>
        <w:rPr>
          <w:rFonts w:ascii="Arial" w:hAnsi="Arial" w:cs="Arial"/>
          <w:b/>
          <w:sz w:val="40"/>
          <w:szCs w:val="40"/>
          <w:highlight w:val="lightGray"/>
        </w:rPr>
      </w:pPr>
    </w:p>
    <w:p w:rsidR="00F67A3D" w:rsidRDefault="00F67A3D" w:rsidP="00F67A3D">
      <w:pPr>
        <w:jc w:val="center"/>
        <w:rPr>
          <w:rFonts w:ascii="Arial" w:hAnsi="Arial" w:cs="Arial"/>
          <w:b/>
          <w:sz w:val="40"/>
          <w:szCs w:val="40"/>
        </w:rPr>
      </w:pPr>
    </w:p>
    <w:p w:rsidR="00F67A3D" w:rsidRDefault="00F67A3D" w:rsidP="00F67A3D">
      <w:pPr>
        <w:jc w:val="center"/>
        <w:rPr>
          <w:rFonts w:ascii="Arial" w:hAnsi="Arial" w:cs="Arial"/>
          <w:b/>
          <w:sz w:val="40"/>
          <w:szCs w:val="40"/>
        </w:rPr>
      </w:pPr>
    </w:p>
    <w:p w:rsidR="0070543E" w:rsidRDefault="0070543E" w:rsidP="00F67A3D">
      <w:pPr>
        <w:jc w:val="center"/>
        <w:rPr>
          <w:rFonts w:ascii="Arial" w:hAnsi="Arial" w:cs="Arial"/>
          <w:b/>
          <w:sz w:val="40"/>
          <w:szCs w:val="40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Slunce je: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a) hvězda</w:t>
      </w:r>
    </w:p>
    <w:p w:rsidR="00F67A3D" w:rsidRDefault="00F67A3D" w:rsidP="00F67A3D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planeta</w:t>
      </w:r>
    </w:p>
    <w:p w:rsidR="00F67A3D" w:rsidRDefault="00F67A3D" w:rsidP="00F67A3D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měsíc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Zemské jádro je: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celé tekuté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tekuté ve vnější, tuhé ve vnitřní části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celé tuhé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Hydrosféra je: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plynný obal Země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veškeré vodstvo Země (moře, řeky, jezera, …)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svrchní vrstva planety tvořená zemskou kůrou a částí pláště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Vylučování jako projev života je: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odstraňování odpadních látek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výměna plynů mezi organismem a prostředím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předávání vlastností z rodičů na děti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Mezi podmínky nutné k životu nepatří: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70543E">
        <w:rPr>
          <w:rFonts w:ascii="Arial" w:hAnsi="Arial" w:cs="Arial"/>
          <w:sz w:val="22"/>
          <w:szCs w:val="22"/>
        </w:rPr>
        <w:t xml:space="preserve">teplota vzduchu </w:t>
      </w:r>
      <w:smartTag w:uri="urn:schemas-microsoft-com:office:smarttags" w:element="metricconverter">
        <w:smartTagPr>
          <w:attr w:name="ProductID" w:val="0ﾰC"/>
        </w:smartTagPr>
        <w:r w:rsidR="0070543E">
          <w:rPr>
            <w:rFonts w:ascii="Arial" w:hAnsi="Arial" w:cs="Arial"/>
            <w:sz w:val="22"/>
            <w:szCs w:val="22"/>
          </w:rPr>
          <w:t>0°C</w:t>
        </w:r>
      </w:smartTag>
      <w:r w:rsidR="0070543E">
        <w:rPr>
          <w:rFonts w:ascii="Arial" w:hAnsi="Arial" w:cs="Arial"/>
          <w:sz w:val="22"/>
          <w:szCs w:val="22"/>
        </w:rPr>
        <w:t xml:space="preserve"> a</w:t>
      </w:r>
      <w:r w:rsidR="00854202">
        <w:rPr>
          <w:rFonts w:ascii="Arial" w:hAnsi="Arial" w:cs="Arial"/>
          <w:sz w:val="22"/>
          <w:szCs w:val="22"/>
        </w:rPr>
        <w:t>ž</w:t>
      </w:r>
      <w:r w:rsidR="0070543E"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30ﾰC"/>
        </w:smartTagPr>
        <w:r w:rsidR="0070543E">
          <w:rPr>
            <w:rFonts w:ascii="Arial" w:hAnsi="Arial" w:cs="Arial"/>
            <w:sz w:val="22"/>
            <w:szCs w:val="22"/>
          </w:rPr>
          <w:t>30°C</w:t>
        </w:r>
      </w:smartTag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voda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kyslík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Symbióza označuje vztah mezi dvěma organismy, kdy: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jeden je lovec a druhý kořist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je jejich soužití oboustranně vzájemně prospěšné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jeden je parazit a druhý hostitel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 Při zkoumání přírody pozorováním: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zasahujeme do sledovaného děje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občas musíme do sledovaného děje zasáhnout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nezasahujeme do sledovaného děje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Pod povrchovými vrstvami je vyplněn zbytek buňky: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vodou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cytoplazmou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vzduchem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 Chloroplasty jsou: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organely rostlinných buněk, ve kterých probíhá fotosyntéza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tyčinkovité organely, kterými buňka dýchá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plasty vyrobené z chlóru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10. Rostlinná buňka má oproti živočišné navíc: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B2380">
        <w:rPr>
          <w:rFonts w:ascii="Arial" w:hAnsi="Arial" w:cs="Arial"/>
          <w:sz w:val="22"/>
          <w:szCs w:val="22"/>
        </w:rPr>
        <w:t>listy a stonek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jádro a cytoplazmu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buněčnou stěnu a chloroplasty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Mezi jednobuněčné organismy patří například: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bakterie, sinice, prvoci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ptáci a savci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kroužkovci a členovci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 Buňky stejného tvaru a funkce tvoří: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tvarofunkční kolonáty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tkáně (u živočichů), pletiva (u rostlin)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nic, všechny buňky mají stejný tvar i funkce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13. </w:t>
      </w:r>
      <w:proofErr w:type="gramStart"/>
      <w:r>
        <w:rPr>
          <w:rFonts w:ascii="Arial" w:hAnsi="Arial" w:cs="Arial"/>
          <w:sz w:val="22"/>
          <w:szCs w:val="22"/>
        </w:rPr>
        <w:t>Viry</w:t>
      </w:r>
      <w:proofErr w:type="gramEnd"/>
      <w:r>
        <w:rPr>
          <w:rFonts w:ascii="Arial" w:hAnsi="Arial" w:cs="Arial"/>
          <w:sz w:val="22"/>
          <w:szCs w:val="22"/>
        </w:rPr>
        <w:t xml:space="preserve"> jsou organismy, </w:t>
      </w:r>
      <w:proofErr w:type="gramStart"/>
      <w:r>
        <w:rPr>
          <w:rFonts w:ascii="Arial" w:hAnsi="Arial" w:cs="Arial"/>
          <w:sz w:val="22"/>
          <w:szCs w:val="22"/>
        </w:rPr>
        <w:t>které:</w:t>
      </w:r>
      <w:proofErr w:type="gramEnd"/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jsou neživé, vyrobené uměle člověkem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jsou složeny z mnoha buněk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nemají buněčnou stavbu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14. Viry jsou viditelné: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jen mikroskopem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snadno pouhým okem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ne, jsou neviditelné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15. Pohybovým orgánem bakterie je: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svalnatá noha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bičík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nic, bakterie se nepohybují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16. Hniložijné bakterie: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žijí ve střevě, pomáhají trávení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pomáhají při výrobě mléčných výrobků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rychle rozkládají ústrojné látky (r</w:t>
      </w:r>
      <w:r w:rsidR="00EE7AFE">
        <w:rPr>
          <w:rFonts w:ascii="Arial" w:hAnsi="Arial" w:cs="Arial"/>
          <w:sz w:val="22"/>
          <w:szCs w:val="22"/>
        </w:rPr>
        <w:t>ozkl</w:t>
      </w:r>
      <w:r>
        <w:rPr>
          <w:rFonts w:ascii="Arial" w:hAnsi="Arial" w:cs="Arial"/>
          <w:sz w:val="22"/>
          <w:szCs w:val="22"/>
        </w:rPr>
        <w:t>adači)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17. </w:t>
      </w:r>
      <w:r w:rsidR="00351E41">
        <w:rPr>
          <w:rFonts w:ascii="Arial" w:hAnsi="Arial" w:cs="Arial"/>
          <w:sz w:val="22"/>
          <w:szCs w:val="22"/>
        </w:rPr>
        <w:t>Sinice se mohou různě spojovat. Pokud tvoří vlákno, jsou buňky seřazené: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351E41">
        <w:rPr>
          <w:rFonts w:ascii="Arial" w:hAnsi="Arial" w:cs="Arial"/>
          <w:sz w:val="22"/>
          <w:szCs w:val="22"/>
        </w:rPr>
        <w:t>do koule obalené slizem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8B649F">
        <w:rPr>
          <w:rFonts w:ascii="Arial" w:hAnsi="Arial" w:cs="Arial"/>
          <w:sz w:val="22"/>
          <w:szCs w:val="22"/>
        </w:rPr>
        <w:t>do párů (dvě vedle sebe)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8B649F">
        <w:rPr>
          <w:rFonts w:ascii="Arial" w:hAnsi="Arial" w:cs="Arial"/>
          <w:sz w:val="22"/>
          <w:szCs w:val="22"/>
        </w:rPr>
        <w:t>za sebou do řady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18. </w:t>
      </w:r>
      <w:r w:rsidR="008B649F">
        <w:rPr>
          <w:rFonts w:ascii="Arial" w:hAnsi="Arial" w:cs="Arial"/>
          <w:sz w:val="22"/>
          <w:szCs w:val="22"/>
        </w:rPr>
        <w:t>Vodní květ, voda kvete – toto je označení pro: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B649F">
        <w:rPr>
          <w:rFonts w:ascii="Arial" w:hAnsi="Arial" w:cs="Arial"/>
          <w:sz w:val="22"/>
          <w:szCs w:val="22"/>
        </w:rPr>
        <w:t>přemnožení hub ve vodě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8B649F">
        <w:rPr>
          <w:rFonts w:ascii="Arial" w:hAnsi="Arial" w:cs="Arial"/>
          <w:sz w:val="22"/>
          <w:szCs w:val="22"/>
        </w:rPr>
        <w:t>přemnožení bakterií ve vodě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8B649F">
        <w:rPr>
          <w:rFonts w:ascii="Arial" w:hAnsi="Arial" w:cs="Arial"/>
          <w:sz w:val="22"/>
          <w:szCs w:val="22"/>
        </w:rPr>
        <w:t>přemnožení sinic ve vodě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19. </w:t>
      </w:r>
      <w:r w:rsidR="008B649F">
        <w:rPr>
          <w:rFonts w:ascii="Arial" w:hAnsi="Arial" w:cs="Arial"/>
          <w:sz w:val="22"/>
          <w:szCs w:val="22"/>
        </w:rPr>
        <w:t>Tělo houby je v zemi a nazývá se: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B649F">
        <w:rPr>
          <w:rFonts w:ascii="Arial" w:hAnsi="Arial" w:cs="Arial"/>
          <w:sz w:val="22"/>
          <w:szCs w:val="22"/>
        </w:rPr>
        <w:t>podzemnice</w:t>
      </w:r>
    </w:p>
    <w:p w:rsidR="00F56261" w:rsidRDefault="00F56261" w:rsidP="00F56261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8B649F">
        <w:rPr>
          <w:rFonts w:ascii="Arial" w:hAnsi="Arial" w:cs="Arial"/>
          <w:sz w:val="22"/>
          <w:szCs w:val="22"/>
        </w:rPr>
        <w:t>stélka</w:t>
      </w:r>
    </w:p>
    <w:p w:rsidR="00F56261" w:rsidRDefault="00F56261" w:rsidP="00F56261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8B649F">
        <w:rPr>
          <w:rFonts w:ascii="Arial" w:hAnsi="Arial" w:cs="Arial"/>
          <w:sz w:val="22"/>
          <w:szCs w:val="22"/>
        </w:rPr>
        <w:t>výtrusnice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20. </w:t>
      </w:r>
      <w:r w:rsidR="008B649F">
        <w:rPr>
          <w:rFonts w:ascii="Arial" w:hAnsi="Arial" w:cs="Arial"/>
          <w:sz w:val="22"/>
          <w:szCs w:val="22"/>
        </w:rPr>
        <w:t>Mezi houby rourkaté patří: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B649F">
        <w:rPr>
          <w:rFonts w:ascii="Arial" w:hAnsi="Arial" w:cs="Arial"/>
          <w:sz w:val="22"/>
          <w:szCs w:val="22"/>
        </w:rPr>
        <w:t>žampión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8B649F">
        <w:rPr>
          <w:rFonts w:ascii="Arial" w:hAnsi="Arial" w:cs="Arial"/>
          <w:sz w:val="22"/>
          <w:szCs w:val="22"/>
        </w:rPr>
        <w:t>muchomůrka</w:t>
      </w:r>
    </w:p>
    <w:p w:rsidR="00F56261" w:rsidRPr="0070543E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</w:t>
      </w:r>
      <w:r w:rsidR="008B649F">
        <w:rPr>
          <w:rFonts w:ascii="Arial" w:hAnsi="Arial" w:cs="Arial"/>
          <w:sz w:val="22"/>
          <w:szCs w:val="22"/>
        </w:rPr>
        <w:t xml:space="preserve"> hřib</w:t>
      </w:r>
    </w:p>
    <w:p w:rsidR="00F56261" w:rsidRDefault="00F56261" w:rsidP="00F67A3D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9" style="position:absolute;margin-left:261pt;margin-top:-7.2pt;width:198pt;height:1in;z-index:2">
            <v:textbox>
              <w:txbxContent>
                <w:p w:rsidR="00442E46" w:rsidRPr="00442E46" w:rsidRDefault="00442E46" w:rsidP="00442E46">
                  <w:pPr>
                    <w:jc w:val="center"/>
                    <w:rPr>
                      <w:rFonts w:ascii="Arial Black" w:hAnsi="Arial Black"/>
                      <w:color w:val="FF0000"/>
                      <w:sz w:val="72"/>
                      <w:szCs w:val="72"/>
                    </w:rPr>
                  </w:pPr>
                  <w:r w:rsidRPr="00442E46">
                    <w:rPr>
                      <w:rFonts w:ascii="Arial Black" w:hAnsi="Arial Black"/>
                      <w:color w:val="FF0000"/>
                      <w:sz w:val="72"/>
                      <w:szCs w:val="72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 6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TEST – Země - Houby</w:t>
      </w:r>
    </w:p>
    <w:p w:rsidR="00442E46" w:rsidRDefault="00442E46" w:rsidP="00442E46">
      <w:pPr>
        <w:jc w:val="center"/>
        <w:rPr>
          <w:rFonts w:ascii="Arial" w:hAnsi="Arial" w:cs="Arial"/>
          <w:b/>
          <w:sz w:val="40"/>
          <w:szCs w:val="40"/>
          <w:highlight w:val="lightGray"/>
        </w:rPr>
      </w:pPr>
    </w:p>
    <w:p w:rsidR="00442E46" w:rsidRDefault="00442E46" w:rsidP="00442E46">
      <w:pPr>
        <w:jc w:val="center"/>
        <w:rPr>
          <w:rFonts w:ascii="Arial" w:hAnsi="Arial" w:cs="Arial"/>
          <w:b/>
          <w:sz w:val="40"/>
          <w:szCs w:val="40"/>
        </w:rPr>
      </w:pPr>
    </w:p>
    <w:p w:rsidR="00442E46" w:rsidRDefault="00442E46" w:rsidP="00442E46">
      <w:pPr>
        <w:jc w:val="center"/>
        <w:rPr>
          <w:rFonts w:ascii="Arial" w:hAnsi="Arial" w:cs="Arial"/>
          <w:b/>
          <w:sz w:val="40"/>
          <w:szCs w:val="40"/>
        </w:rPr>
      </w:pPr>
    </w:p>
    <w:p w:rsidR="00442E46" w:rsidRDefault="00442E46" w:rsidP="00442E46">
      <w:pPr>
        <w:jc w:val="center"/>
        <w:rPr>
          <w:rFonts w:ascii="Arial" w:hAnsi="Arial" w:cs="Arial"/>
          <w:b/>
          <w:sz w:val="40"/>
          <w:szCs w:val="40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Slunce je: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442E46">
        <w:rPr>
          <w:rFonts w:ascii="Arial" w:hAnsi="Arial" w:cs="Arial"/>
          <w:b/>
          <w:color w:val="FF0000"/>
          <w:sz w:val="22"/>
          <w:szCs w:val="22"/>
        </w:rPr>
        <w:tab/>
        <w:t>a) hvězda</w:t>
      </w:r>
    </w:p>
    <w:p w:rsidR="00442E46" w:rsidRDefault="00442E46" w:rsidP="00442E46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planeta</w:t>
      </w:r>
    </w:p>
    <w:p w:rsidR="00442E46" w:rsidRDefault="00442E46" w:rsidP="00442E46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měsíc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Zemské jádro je: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celé tekuté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b) tekuté ve vnější, tuhé ve vnitřní části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celé tuhé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Hydrosféra je: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plynný obal Země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b) veškeré vodstvo Země (moře, řeky, jezera, …)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svrchní vrstva planety tvořená zemskou kůrou a částí pláště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Vylučování jako projev života je: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a) odstraňování odpadních látek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výměna plynů mezi organismem a prostředím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předávání vlastností z rodičů na děti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Mezi podmínky nutné k životu nepatří: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 xml:space="preserve">a) teplota vzduchu </w:t>
      </w:r>
      <w:smartTag w:uri="urn:schemas-microsoft-com:office:smarttags" w:element="metricconverter">
        <w:smartTagPr>
          <w:attr w:name="ProductID" w:val="0ﾰC"/>
        </w:smartTagPr>
        <w:r w:rsidRPr="00442E46">
          <w:rPr>
            <w:rFonts w:ascii="Arial" w:hAnsi="Arial" w:cs="Arial"/>
            <w:b/>
            <w:color w:val="FF0000"/>
            <w:sz w:val="22"/>
            <w:szCs w:val="22"/>
          </w:rPr>
          <w:t>0°C</w:t>
        </w:r>
      </w:smartTag>
      <w:r w:rsidRPr="00442E46">
        <w:rPr>
          <w:rFonts w:ascii="Arial" w:hAnsi="Arial" w:cs="Arial"/>
          <w:b/>
          <w:color w:val="FF0000"/>
          <w:sz w:val="22"/>
          <w:szCs w:val="22"/>
        </w:rPr>
        <w:t xml:space="preserve"> až </w:t>
      </w:r>
      <w:smartTag w:uri="urn:schemas-microsoft-com:office:smarttags" w:element="metricconverter">
        <w:smartTagPr>
          <w:attr w:name="ProductID" w:val="30ﾰC"/>
        </w:smartTagPr>
        <w:r w:rsidRPr="00442E46">
          <w:rPr>
            <w:rFonts w:ascii="Arial" w:hAnsi="Arial" w:cs="Arial"/>
            <w:b/>
            <w:color w:val="FF0000"/>
            <w:sz w:val="22"/>
            <w:szCs w:val="22"/>
          </w:rPr>
          <w:t>30°C</w:t>
        </w:r>
      </w:smartTag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voda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kyslík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Symbióza označuje vztah mezi dvěma organismy, kdy: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jeden je lovec a druhý kořist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b) je jejich soužití oboustranně vzájemně prospěšné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jeden je parazit a druhý hostitel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 Při zkoumání přírody pozorováním: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zasahujeme do sledovaného děje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občas musíme do sledovaného děje zasáhnout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c) nezasahujeme do sledovaného děje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Pod povrchovými vrstvami je vyplněn zbytek buňky: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vodou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b) cytoplazmou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vzduchem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 Chloroplasty jsou: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a) organely rostlinných buněk, ve kterých probíhá fotosyntéza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tyčinkovité organely, kterými buňka dýchá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plasty vyrobené z chlóru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10. Rostlinná buňka má oproti živočišné navíc: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listy a stonek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jádro a cytoplazmu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c) buněčnou stěnu a chloroplasty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Mezi jednobuněčné organismy patří například: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a) bakterie, sinice, prvoci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ptáci a savci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kroužkovci a členovci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 Buňky stejného tvaru a funkce tvoří: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tvarofunkční kolonáty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b) tkáně (u živočichů), pletiva (u rostlin)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nic, všechny buňky mají stejný tvar i funkce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13. </w:t>
      </w:r>
      <w:proofErr w:type="gramStart"/>
      <w:r>
        <w:rPr>
          <w:rFonts w:ascii="Arial" w:hAnsi="Arial" w:cs="Arial"/>
          <w:sz w:val="22"/>
          <w:szCs w:val="22"/>
        </w:rPr>
        <w:t>Viry</w:t>
      </w:r>
      <w:proofErr w:type="gramEnd"/>
      <w:r>
        <w:rPr>
          <w:rFonts w:ascii="Arial" w:hAnsi="Arial" w:cs="Arial"/>
          <w:sz w:val="22"/>
          <w:szCs w:val="22"/>
        </w:rPr>
        <w:t xml:space="preserve"> jsou organismy, </w:t>
      </w:r>
      <w:proofErr w:type="gramStart"/>
      <w:r>
        <w:rPr>
          <w:rFonts w:ascii="Arial" w:hAnsi="Arial" w:cs="Arial"/>
          <w:sz w:val="22"/>
          <w:szCs w:val="22"/>
        </w:rPr>
        <w:t>které:</w:t>
      </w:r>
      <w:proofErr w:type="gramEnd"/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jsou neživé, vyrobené uměle člověkem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jsou složeny z mnoha buněk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c) nemají buněčnou stavbu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14. Viry jsou viditelné: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a) jen mikroskopem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snadno pouhým okem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ne, jsou neviditelné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15. Pohybovým orgánem bakterie je: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svalnatá noha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b) bičík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nic, bakterie se nepohybují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16. Hniložijné bakterie: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žijí ve střevě, pomáhají trávení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pomáhají při výrobě mléčných výrobků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c) rychle rozkládají ústrojné látky (rozkladači)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17. Sinice se mohou různě spojovat. Pokud tvoří vlákno, jsou buňky seřazené: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do koule obalené slizem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do párů (dvě vedle sebe)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c) za sebou do řady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18. Vodní květ, voda kvete – toto je označení pro: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přemnožení hub ve vodě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přemnožení bakterií ve vodě</w:t>
      </w:r>
    </w:p>
    <w:p w:rsidR="00442E46" w:rsidRPr="00442E46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442E46">
        <w:rPr>
          <w:rFonts w:ascii="Arial" w:hAnsi="Arial" w:cs="Arial"/>
          <w:b/>
          <w:color w:val="FF0000"/>
          <w:sz w:val="22"/>
          <w:szCs w:val="22"/>
        </w:rPr>
        <w:tab/>
        <w:t>c) přemnožení sinic ve vodě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19. Tělo houby je v zemi a nazývá se: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podzemnice</w:t>
      </w:r>
    </w:p>
    <w:p w:rsidR="00442E46" w:rsidRPr="009405DD" w:rsidRDefault="00442E46" w:rsidP="00442E46">
      <w:pPr>
        <w:ind w:firstLine="708"/>
        <w:rPr>
          <w:rFonts w:ascii="Arial" w:hAnsi="Arial" w:cs="Arial"/>
          <w:b/>
          <w:color w:val="FF0000"/>
          <w:sz w:val="22"/>
          <w:szCs w:val="22"/>
        </w:rPr>
      </w:pPr>
      <w:r w:rsidRPr="009405DD">
        <w:rPr>
          <w:rFonts w:ascii="Arial" w:hAnsi="Arial" w:cs="Arial"/>
          <w:b/>
          <w:color w:val="FF0000"/>
          <w:sz w:val="22"/>
          <w:szCs w:val="22"/>
        </w:rPr>
        <w:t>b) stélka</w:t>
      </w:r>
    </w:p>
    <w:p w:rsidR="00442E46" w:rsidRDefault="00442E46" w:rsidP="00442E46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výtrusnice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20. Mezi houby rourkaté patří: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žampión</w:t>
      </w:r>
    </w:p>
    <w:p w:rsidR="00442E46" w:rsidRDefault="00442E46" w:rsidP="00442E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muchomůrka</w:t>
      </w:r>
    </w:p>
    <w:p w:rsidR="00442E46" w:rsidRPr="009405DD" w:rsidRDefault="00442E46" w:rsidP="00442E46">
      <w:pPr>
        <w:rPr>
          <w:rFonts w:ascii="Arial" w:hAnsi="Arial" w:cs="Arial"/>
          <w:b/>
          <w:color w:val="FF0000"/>
          <w:sz w:val="22"/>
          <w:szCs w:val="22"/>
        </w:rPr>
      </w:pPr>
      <w:r w:rsidRPr="009405DD">
        <w:rPr>
          <w:rFonts w:ascii="Arial" w:hAnsi="Arial" w:cs="Arial"/>
          <w:b/>
          <w:color w:val="FF0000"/>
          <w:sz w:val="22"/>
          <w:szCs w:val="22"/>
        </w:rPr>
        <w:tab/>
        <w:t>c) hřib</w:t>
      </w:r>
    </w:p>
    <w:p w:rsidR="00442E46" w:rsidRPr="0070543E" w:rsidRDefault="00442E46" w:rsidP="00F67A3D">
      <w:pPr>
        <w:rPr>
          <w:rFonts w:ascii="Arial" w:hAnsi="Arial" w:cs="Arial"/>
          <w:sz w:val="22"/>
          <w:szCs w:val="22"/>
        </w:rPr>
      </w:pPr>
    </w:p>
    <w:sectPr w:rsidR="00442E46" w:rsidRPr="00705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F3EB8"/>
    <w:multiLevelType w:val="hybridMultilevel"/>
    <w:tmpl w:val="D182F2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A3D"/>
    <w:rsid w:val="00137622"/>
    <w:rsid w:val="00180C1A"/>
    <w:rsid w:val="00193BBA"/>
    <w:rsid w:val="00351E41"/>
    <w:rsid w:val="00442E46"/>
    <w:rsid w:val="00492AEF"/>
    <w:rsid w:val="004F7449"/>
    <w:rsid w:val="005D6057"/>
    <w:rsid w:val="0070543E"/>
    <w:rsid w:val="00854202"/>
    <w:rsid w:val="008B2380"/>
    <w:rsid w:val="008B649F"/>
    <w:rsid w:val="009405DD"/>
    <w:rsid w:val="00E314FE"/>
    <w:rsid w:val="00EE7AFE"/>
    <w:rsid w:val="00F35055"/>
    <w:rsid w:val="00F56261"/>
    <w:rsid w:val="00F67A3D"/>
    <w:rsid w:val="00F70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link w:val="NzevChar"/>
    <w:qFormat/>
    <w:rsid w:val="00F35055"/>
    <w:pPr>
      <w:jc w:val="center"/>
    </w:pPr>
    <w:rPr>
      <w:b/>
      <w:bCs/>
      <w:noProof/>
      <w:sz w:val="52"/>
      <w:lang/>
    </w:rPr>
  </w:style>
  <w:style w:type="character" w:customStyle="1" w:styleId="NzevChar">
    <w:name w:val="Název Char"/>
    <w:link w:val="Nzev"/>
    <w:rsid w:val="00F35055"/>
    <w:rPr>
      <w:b/>
      <w:bCs/>
      <w:noProof/>
      <w:sz w:val="52"/>
      <w:szCs w:val="24"/>
    </w:rPr>
  </w:style>
  <w:style w:type="character" w:styleId="Hypertextovodkaz">
    <w:name w:val="Hyperlink"/>
    <w:basedOn w:val="Standardnpsmoodstavce"/>
    <w:uiPriority w:val="99"/>
    <w:unhideWhenUsed/>
    <w:rsid w:val="00180C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841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Přírodopis</vt:lpstr>
    </vt:vector>
  </TitlesOfParts>
  <Company>JO</Company>
  <LinksUpToDate>false</LinksUpToDate>
  <CharactersWithSpaces>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Přírodopis</dc:title>
  <dc:subject/>
  <dc:creator>JO</dc:creator>
  <cp:keywords/>
  <cp:lastModifiedBy>ASCO</cp:lastModifiedBy>
  <cp:revision>2</cp:revision>
  <dcterms:created xsi:type="dcterms:W3CDTF">2012-02-26T16:38:00Z</dcterms:created>
  <dcterms:modified xsi:type="dcterms:W3CDTF">2012-02-26T16:38:00Z</dcterms:modified>
</cp:coreProperties>
</file>