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A47">
        <w:rPr>
          <w:rFonts w:ascii="Comic Sans MS" w:hAnsi="Comic Sans MS" w:cs="Comic Sans MS"/>
          <w:b/>
          <w:bCs/>
          <w:color w:val="024595"/>
          <w:sz w:val="54"/>
          <w:szCs w:val="54"/>
        </w:rPr>
        <w:t>Konstrukce těles z daných prvků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4DDA" w:rsidRPr="00174DDA" w:rsidRDefault="009407AB" w:rsidP="00174DDA">
      <w:pPr>
        <w:rPr>
          <w:rFonts w:ascii="Comic Sans MS" w:hAnsi="Comic Sans MS" w:cs="Times New Roman"/>
          <w:color w:val="0070C0"/>
          <w:sz w:val="24"/>
          <w:szCs w:val="24"/>
        </w:rPr>
      </w:pPr>
      <w:r>
        <w:rPr>
          <w:rFonts w:ascii="Comic Sans MS" w:hAnsi="Comic Sans MS" w:cs="Times New Roman"/>
          <w:color w:val="0070C0"/>
          <w:sz w:val="54"/>
          <w:szCs w:val="54"/>
        </w:rPr>
        <w:lastRenderedPageBreak/>
        <w:t>Řešen</w:t>
      </w:r>
      <w:r w:rsidR="00174DDA" w:rsidRPr="00174DDA">
        <w:rPr>
          <w:rFonts w:ascii="Comic Sans MS" w:hAnsi="Comic Sans MS" w:cs="Times New Roman"/>
          <w:color w:val="0070C0"/>
          <w:sz w:val="54"/>
          <w:szCs w:val="54"/>
        </w:rPr>
        <w:t>í</w:t>
      </w:r>
    </w:p>
    <w:p w:rsidR="00174DDA" w:rsidRDefault="00174DDA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691A47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Sestrojte krychli s podstavou </w:t>
      </w:r>
      <w:r w:rsidRPr="00691A47">
        <w:rPr>
          <w:rFonts w:cs="Arial"/>
          <w:i/>
          <w:sz w:val="24"/>
          <w:szCs w:val="24"/>
        </w:rPr>
        <w:t>ABCD</w:t>
      </w:r>
      <w:r>
        <w:rPr>
          <w:rFonts w:cs="Arial"/>
          <w:sz w:val="24"/>
          <w:szCs w:val="24"/>
        </w:rPr>
        <w:t xml:space="preserve"> v rovině ρ (4,5</w:t>
      </w:r>
      <w:r w:rsidR="00CD2C38" w:rsidRPr="00CD2C38">
        <w:rPr>
          <w:rFonts w:cs="Arial"/>
          <w:sz w:val="24"/>
          <w:szCs w:val="24"/>
        </w:rPr>
        <w:t>;</w:t>
      </w:r>
      <w:r>
        <w:rPr>
          <w:rFonts w:cs="Arial"/>
          <w:sz w:val="24"/>
          <w:szCs w:val="24"/>
        </w:rPr>
        <w:t xml:space="preserve"> 5</w:t>
      </w:r>
      <w:r w:rsidR="00CD2C38" w:rsidRPr="00CD2C38">
        <w:rPr>
          <w:rFonts w:cs="Arial"/>
          <w:sz w:val="24"/>
          <w:szCs w:val="24"/>
        </w:rPr>
        <w:t xml:space="preserve">; </w:t>
      </w:r>
      <w:r>
        <w:rPr>
          <w:rFonts w:cs="Arial"/>
          <w:sz w:val="24"/>
          <w:szCs w:val="24"/>
        </w:rPr>
        <w:t>4,5</w:t>
      </w:r>
      <w:r w:rsidR="00CD2C38" w:rsidRPr="00CD2C38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>:</w:t>
      </w:r>
      <w:r w:rsidR="00CD2C38" w:rsidRPr="00CD2C38">
        <w:rPr>
          <w:rFonts w:cs="Arial"/>
          <w:sz w:val="24"/>
          <w:szCs w:val="24"/>
        </w:rPr>
        <w:t xml:space="preserve">  </w:t>
      </w:r>
      <w:r w:rsidR="00CD2C38" w:rsidRPr="00CD2C38">
        <w:rPr>
          <w:rFonts w:cs="Arial"/>
          <w:i/>
          <w:sz w:val="24"/>
          <w:szCs w:val="24"/>
        </w:rPr>
        <w:t>A</w:t>
      </w:r>
      <w:r w:rsidR="00CD2C38" w:rsidRPr="00CD2C38">
        <w:rPr>
          <w:rFonts w:cs="Arial"/>
          <w:sz w:val="24"/>
          <w:szCs w:val="24"/>
        </w:rPr>
        <w:t xml:space="preserve"> [-</w:t>
      </w:r>
      <w:r>
        <w:rPr>
          <w:rFonts w:cs="Arial"/>
          <w:sz w:val="24"/>
          <w:szCs w:val="24"/>
        </w:rPr>
        <w:t>2</w:t>
      </w:r>
      <w:r w:rsidR="00CD2C38" w:rsidRPr="00CD2C38">
        <w:rPr>
          <w:rFonts w:cs="Arial"/>
          <w:sz w:val="24"/>
          <w:szCs w:val="24"/>
        </w:rPr>
        <w:t xml:space="preserve">; </w:t>
      </w:r>
      <w:r>
        <w:rPr>
          <w:rFonts w:cs="Arial"/>
          <w:sz w:val="24"/>
          <w:szCs w:val="24"/>
        </w:rPr>
        <w:t>0</w:t>
      </w:r>
      <w:r w:rsidR="00CD2C38" w:rsidRPr="00CD2C38">
        <w:rPr>
          <w:rFonts w:cs="Arial"/>
          <w:sz w:val="24"/>
          <w:szCs w:val="24"/>
        </w:rPr>
        <w:t xml:space="preserve">; z], </w:t>
      </w:r>
      <w:r w:rsidR="00CD2C38" w:rsidRPr="00CD2C38">
        <w:rPr>
          <w:rFonts w:cs="Arial"/>
          <w:i/>
          <w:sz w:val="24"/>
          <w:szCs w:val="24"/>
        </w:rPr>
        <w:t>B</w:t>
      </w:r>
      <w:r w:rsidR="00CD2C38" w:rsidRPr="00CD2C38">
        <w:rPr>
          <w:rFonts w:cs="Arial"/>
          <w:sz w:val="24"/>
          <w:szCs w:val="24"/>
        </w:rPr>
        <w:t xml:space="preserve"> [</w:t>
      </w:r>
      <w:r>
        <w:rPr>
          <w:rFonts w:cs="Arial"/>
          <w:sz w:val="24"/>
          <w:szCs w:val="24"/>
        </w:rPr>
        <w:t>1,5</w:t>
      </w:r>
      <w:r w:rsidR="00CD2C38" w:rsidRPr="00CD2C38">
        <w:rPr>
          <w:rFonts w:cs="Arial"/>
          <w:sz w:val="24"/>
          <w:szCs w:val="24"/>
        </w:rPr>
        <w:t xml:space="preserve">; </w:t>
      </w:r>
      <w:r>
        <w:rPr>
          <w:rFonts w:cs="Arial"/>
          <w:sz w:val="24"/>
          <w:szCs w:val="24"/>
        </w:rPr>
        <w:t>1</w:t>
      </w:r>
      <w:r w:rsidR="00CD2C38" w:rsidRPr="00CD2C38">
        <w:rPr>
          <w:rFonts w:cs="Arial"/>
          <w:sz w:val="24"/>
          <w:szCs w:val="24"/>
        </w:rPr>
        <w:t>; z].</w:t>
      </w:r>
    </w:p>
    <w:p w:rsidR="00CD2C38" w:rsidRPr="00CD2C38" w:rsidRDefault="00CD2C38" w:rsidP="00174DDA">
      <w:pPr>
        <w:rPr>
          <w:rFonts w:cs="Arial"/>
          <w:sz w:val="24"/>
          <w:szCs w:val="24"/>
        </w:rPr>
      </w:pPr>
    </w:p>
    <w:p w:rsidR="005275D4" w:rsidRPr="005275D4" w:rsidRDefault="007D5CA7" w:rsidP="009D415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5117962" cy="5461000"/>
            <wp:effectExtent l="19050" t="0" r="6488" b="0"/>
            <wp:docPr id="7" name="Obrázek 6" descr="řeše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8670" cy="546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5D4" w:rsidRDefault="005275D4" w:rsidP="00F264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5B78" w:rsidRDefault="00A55B78" w:rsidP="00F264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5B78" w:rsidRDefault="00A55B78" w:rsidP="00F264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5B78" w:rsidRDefault="00A55B78" w:rsidP="00A55B78">
      <w:pPr>
        <w:rPr>
          <w:rFonts w:cs="Arial"/>
          <w:sz w:val="24"/>
          <w:szCs w:val="24"/>
        </w:rPr>
      </w:pPr>
      <w:r w:rsidRPr="00A55B78">
        <w:rPr>
          <w:rFonts w:cs="Arial"/>
          <w:sz w:val="24"/>
          <w:szCs w:val="24"/>
        </w:rPr>
        <w:lastRenderedPageBreak/>
        <w:t>Popis konstrukce:</w:t>
      </w:r>
    </w:p>
    <w:p w:rsidR="00A55B78" w:rsidRDefault="00A55B78" w:rsidP="00A55B78">
      <w:pPr>
        <w:rPr>
          <w:rFonts w:eastAsiaTheme="minorEastAsia" w:cs="Arial"/>
          <w:sz w:val="24"/>
          <w:szCs w:val="24"/>
        </w:rPr>
      </w:pPr>
      <w:proofErr w:type="spellStart"/>
      <w:r>
        <w:rPr>
          <w:rFonts w:cs="Arial"/>
          <w:sz w:val="24"/>
          <w:szCs w:val="24"/>
        </w:rPr>
        <w:t>Dourčíme</w:t>
      </w:r>
      <w:proofErr w:type="spellEnd"/>
      <w:r>
        <w:rPr>
          <w:rFonts w:cs="Arial"/>
          <w:sz w:val="24"/>
          <w:szCs w:val="24"/>
        </w:rPr>
        <w:t xml:space="preserve"> body </w:t>
      </w:r>
      <w:r w:rsidRPr="00A12775"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, </w:t>
      </w:r>
      <w:r w:rsidRPr="00A12775">
        <w:rPr>
          <w:rFonts w:cs="Arial"/>
          <w:i/>
          <w:sz w:val="24"/>
          <w:szCs w:val="24"/>
        </w:rPr>
        <w:t>B</w:t>
      </w:r>
      <w:r w:rsidR="0081142F">
        <w:rPr>
          <w:rFonts w:cs="Arial"/>
          <w:i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  <w:r w:rsidRPr="00A12775">
        <w:rPr>
          <w:rFonts w:cs="Arial"/>
          <w:i/>
          <w:sz w:val="24"/>
          <w:szCs w:val="24"/>
        </w:rPr>
        <w:t>A</w:t>
      </w:r>
      <w:r w:rsidRPr="00A12775">
        <w:rPr>
          <w:rFonts w:cs="Arial"/>
          <w:i/>
          <w:sz w:val="24"/>
          <w:szCs w:val="24"/>
          <w:vertAlign w:val="subscript"/>
        </w:rPr>
        <w:t>1</w:t>
      </w:r>
      <w:r>
        <w:rPr>
          <w:rFonts w:cs="Arial"/>
          <w:sz w:val="24"/>
          <w:szCs w:val="24"/>
          <w:vertAlign w:val="subscript"/>
        </w:rPr>
        <w:t xml:space="preserve"> </w:t>
      </w:r>
      <w:r>
        <w:rPr>
          <w:rFonts w:cs="Arial"/>
          <w:sz w:val="24"/>
          <w:szCs w:val="24"/>
        </w:rPr>
        <w:sym w:font="Symbol" w:char="F0CE"/>
      </w:r>
      <w:r>
        <w:rPr>
          <w:rFonts w:cs="Arial"/>
          <w:sz w:val="24"/>
          <w:szCs w:val="24"/>
        </w:rPr>
        <w:t xml:space="preserve"> </w:t>
      </w:r>
      <w:r w:rsidRPr="00A12775">
        <w:rPr>
          <w:rFonts w:cs="Arial"/>
          <w:i/>
          <w:sz w:val="24"/>
          <w:szCs w:val="24"/>
        </w:rPr>
        <w:t>x</w:t>
      </w:r>
      <w:r w:rsidRPr="00A12775">
        <w:rPr>
          <w:rFonts w:cs="Arial"/>
          <w:i/>
          <w:sz w:val="24"/>
          <w:szCs w:val="24"/>
          <w:vertAlign w:val="subscript"/>
        </w:rPr>
        <w:t>1,2</w:t>
      </w:r>
      <w:r w:rsidR="00A12775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pak </w:t>
      </w:r>
      <w:r w:rsidRPr="00A12775">
        <w:rPr>
          <w:rFonts w:cs="Arial"/>
          <w:i/>
          <w:sz w:val="24"/>
          <w:szCs w:val="24"/>
        </w:rPr>
        <w:t>A</w:t>
      </w:r>
      <w:r w:rsidRPr="00A12775">
        <w:rPr>
          <w:rFonts w:cs="Arial"/>
          <w:i/>
          <w:sz w:val="24"/>
          <w:szCs w:val="24"/>
          <w:vertAlign w:val="subscript"/>
        </w:rPr>
        <w:t>2</w:t>
      </w:r>
      <w:r>
        <w:rPr>
          <w:rFonts w:cs="Arial"/>
          <w:sz w:val="24"/>
          <w:szCs w:val="24"/>
          <w:vertAlign w:val="subscript"/>
        </w:rPr>
        <w:t xml:space="preserve"> </w:t>
      </w:r>
      <w:r>
        <w:rPr>
          <w:rFonts w:cs="Arial"/>
          <w:sz w:val="24"/>
          <w:szCs w:val="24"/>
        </w:rPr>
        <w:sym w:font="Symbol" w:char="F0CE"/>
      </w:r>
      <w:r>
        <w:rPr>
          <w:rFonts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bod </w:t>
      </w:r>
      <w:r w:rsidRPr="00A12775">
        <w:rPr>
          <w:rFonts w:eastAsiaTheme="minorEastAsia" w:cs="Arial"/>
          <w:i/>
          <w:sz w:val="24"/>
          <w:szCs w:val="24"/>
        </w:rPr>
        <w:t>B</w:t>
      </w:r>
      <w:r>
        <w:rPr>
          <w:rFonts w:eastAsiaTheme="minorEastAsia" w:cs="Arial"/>
          <w:sz w:val="24"/>
          <w:szCs w:val="24"/>
        </w:rPr>
        <w:t xml:space="preserve"> </w:t>
      </w:r>
      <w:proofErr w:type="spellStart"/>
      <w:r>
        <w:rPr>
          <w:rFonts w:eastAsiaTheme="minorEastAsia" w:cs="Arial"/>
          <w:sz w:val="24"/>
          <w:szCs w:val="24"/>
        </w:rPr>
        <w:t>dourčíme</w:t>
      </w:r>
      <w:proofErr w:type="spellEnd"/>
      <w:r>
        <w:rPr>
          <w:rFonts w:eastAsiaTheme="minorEastAsia" w:cs="Arial"/>
          <w:sz w:val="24"/>
          <w:szCs w:val="24"/>
        </w:rPr>
        <w:t xml:space="preserve"> pomocí hlavní přímky </w:t>
      </w:r>
      <w:r w:rsidRPr="00A12775">
        <w:rPr>
          <w:rFonts w:eastAsiaTheme="minorEastAsia" w:cs="Arial"/>
          <w:i/>
          <w:sz w:val="24"/>
          <w:szCs w:val="24"/>
          <w:vertAlign w:val="superscript"/>
        </w:rPr>
        <w:t>1</w:t>
      </w:r>
      <w:r w:rsidRPr="00A12775">
        <w:rPr>
          <w:rFonts w:eastAsiaTheme="minorEastAsia" w:cs="Arial"/>
          <w:i/>
          <w:sz w:val="24"/>
          <w:szCs w:val="24"/>
        </w:rPr>
        <w:t>h´</w:t>
      </w:r>
      <w:r>
        <w:rPr>
          <w:rFonts w:eastAsiaTheme="minorEastAsia" w:cs="Arial"/>
          <w:sz w:val="24"/>
          <w:szCs w:val="24"/>
        </w:rPr>
        <w:t>.</w:t>
      </w:r>
    </w:p>
    <w:p w:rsidR="00A55B78" w:rsidRDefault="00A55B78" w:rsidP="00A55B78">
      <w:pPr>
        <w:spacing w:before="0" w:after="0"/>
        <w:rPr>
          <w:rFonts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Protože je rovina v obecné poloze vzhledem k oběma průmětnám, musíme ji do některé z nich otočit. </w:t>
      </w:r>
      <w:r>
        <w:rPr>
          <w:rFonts w:cs="Arial"/>
          <w:sz w:val="24"/>
          <w:szCs w:val="24"/>
        </w:rPr>
        <w:t>Každý bod při otáčení opisuje kružnici, která má střed na půdorysné stopě, kolem které otáčíme, a poloměr roven vzdálenosti bodu od půdorysné stopy. A protože každý bod můžeme zachytit spádovou přímkou, je poloměr otáčení bodu roven vzdálenosti bodu od půdorysného stopníku spádové přímky, která tímto bodem prochází.</w:t>
      </w:r>
    </w:p>
    <w:p w:rsidR="00A12775" w:rsidRDefault="00A12775" w:rsidP="00A12775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Rovinu otočíme např. do půdorysny, kolem půdorysné stopy roviny. </w:t>
      </w:r>
      <w:r>
        <w:rPr>
          <w:rFonts w:eastAsiaTheme="minorEastAsia" w:cs="Arial"/>
          <w:sz w:val="24"/>
          <w:szCs w:val="24"/>
        </w:rPr>
        <w:t xml:space="preserve">Otočíme bod </w:t>
      </w:r>
      <w:r w:rsidRPr="00A12775">
        <w:rPr>
          <w:rFonts w:eastAsiaTheme="minorEastAsia" w:cs="Arial"/>
          <w:i/>
          <w:sz w:val="24"/>
          <w:szCs w:val="24"/>
        </w:rPr>
        <w:t>A</w:t>
      </w:r>
      <w:r>
        <w:rPr>
          <w:rFonts w:eastAsiaTheme="minorEastAsia" w:cs="Arial"/>
          <w:sz w:val="24"/>
          <w:szCs w:val="24"/>
        </w:rPr>
        <w:t>.</w:t>
      </w:r>
    </w:p>
    <w:p w:rsidR="00A55B78" w:rsidRPr="00A12775" w:rsidRDefault="00A55B78" w:rsidP="00A55B78">
      <w:pPr>
        <w:rPr>
          <w:rFonts w:eastAsiaTheme="minorEastAsia" w:cs="Arial"/>
          <w:sz w:val="24"/>
          <w:szCs w:val="24"/>
        </w:rPr>
      </w:pPr>
      <w:r w:rsidRPr="00A12775">
        <w:rPr>
          <w:rFonts w:eastAsiaTheme="minorEastAsia" w:cs="Arial"/>
          <w:i/>
          <w:sz w:val="24"/>
          <w:szCs w:val="24"/>
        </w:rPr>
        <w:t>A</w:t>
      </w:r>
      <w:r w:rsidRPr="00A12775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  <w:vertAlign w:val="subscript"/>
        </w:rPr>
        <w:t xml:space="preserve">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</m:oMath>
      <w:r>
        <w:rPr>
          <w:rFonts w:eastAsiaTheme="minorEastAsia" w:cs="Arial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</m:oMath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sym w:font="Symbol" w:char="F05E"/>
      </w:r>
      <w:r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 w:rsidR="00A12775">
        <w:rPr>
          <w:rFonts w:eastAsiaTheme="minorEastAsia" w:cs="Arial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∩</m:t>
        </m:r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 w:rsidR="00A12775">
        <w:rPr>
          <w:rFonts w:eastAsiaTheme="minorEastAsia" w:cs="Arial"/>
          <w:sz w:val="24"/>
          <w:szCs w:val="24"/>
        </w:rPr>
        <w:t xml:space="preserve">= </w:t>
      </w:r>
      <w:r w:rsidR="00A12775" w:rsidRPr="00A12775">
        <w:rPr>
          <w:rFonts w:eastAsiaTheme="minorEastAsia" w:cs="Arial"/>
          <w:i/>
          <w:sz w:val="24"/>
          <w:szCs w:val="24"/>
        </w:rPr>
        <w:t>P</w:t>
      </w:r>
      <w:r w:rsidR="00A12775">
        <w:rPr>
          <w:rFonts w:eastAsiaTheme="minorEastAsia" w:cs="Arial"/>
          <w:sz w:val="24"/>
          <w:szCs w:val="24"/>
        </w:rPr>
        <w:t xml:space="preserve">, </w:t>
      </w:r>
      <w:r w:rsidR="00A12775" w:rsidRPr="00A12775">
        <w:rPr>
          <w:rFonts w:eastAsiaTheme="minorEastAsia" w:cs="Arial"/>
          <w:i/>
          <w:sz w:val="24"/>
          <w:szCs w:val="24"/>
        </w:rPr>
        <w:t>r</w:t>
      </w:r>
      <w:r w:rsidR="00A12775"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AP</m:t>
            </m:r>
          </m:e>
        </m:d>
      </m:oMath>
    </w:p>
    <w:p w:rsidR="00A12775" w:rsidRDefault="00A12775" w:rsidP="00A55B78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Poloměr se jeví v obrázku zkresleně, proto musíme nejprve určit skutečnou velikost poloměru </w:t>
      </w:r>
      <w:r w:rsidRPr="00A12775">
        <w:rPr>
          <w:rFonts w:eastAsiaTheme="minorEastAsia" w:cs="Arial"/>
          <w:i/>
          <w:sz w:val="24"/>
          <w:szCs w:val="24"/>
        </w:rPr>
        <w:t>AP</w:t>
      </w:r>
      <w:r>
        <w:rPr>
          <w:rFonts w:eastAsiaTheme="minorEastAsia" w:cs="Arial"/>
          <w:sz w:val="24"/>
          <w:szCs w:val="24"/>
        </w:rPr>
        <w:t xml:space="preserve"> sklopením této úsečky do průmětny.</w:t>
      </w:r>
    </w:p>
    <w:p w:rsidR="00A12775" w:rsidRDefault="00A12775" w:rsidP="00A12775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Stopník </w:t>
      </w:r>
      <w:r w:rsidRPr="00A842B5">
        <w:rPr>
          <w:rFonts w:cs="Arial"/>
          <w:i/>
          <w:sz w:val="24"/>
          <w:szCs w:val="24"/>
        </w:rPr>
        <w:t>P</w:t>
      </w:r>
      <w:r>
        <w:rPr>
          <w:rFonts w:cs="Arial"/>
          <w:sz w:val="24"/>
          <w:szCs w:val="24"/>
        </w:rPr>
        <w:t xml:space="preserve"> leží nejen v rovině 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cs="Arial"/>
          <w:sz w:val="24"/>
          <w:szCs w:val="24"/>
        </w:rPr>
        <w:t>, ale i v půdorysně, proto zůstává při sklopení a také při</w:t>
      </w:r>
      <w:r w:rsidR="006B12A7">
        <w:rPr>
          <w:rFonts w:cs="Arial"/>
          <w:sz w:val="24"/>
          <w:szCs w:val="24"/>
        </w:rPr>
        <w:t> </w:t>
      </w:r>
      <w:r>
        <w:rPr>
          <w:rFonts w:cs="Arial"/>
          <w:sz w:val="24"/>
          <w:szCs w:val="24"/>
        </w:rPr>
        <w:t xml:space="preserve">otáčení na svém místě, tj. </w:t>
      </w:r>
      <w:r w:rsidRPr="00A842B5">
        <w:rPr>
          <w:rFonts w:cs="Arial"/>
          <w:i/>
          <w:sz w:val="24"/>
          <w:szCs w:val="24"/>
        </w:rPr>
        <w:t>P</w:t>
      </w:r>
      <w:r w:rsidRPr="00A842B5">
        <w:rPr>
          <w:rFonts w:cs="Arial"/>
          <w:i/>
          <w:sz w:val="24"/>
          <w:szCs w:val="24"/>
          <w:vertAlign w:val="subscript"/>
        </w:rPr>
        <w:t>1</w:t>
      </w:r>
      <w:r>
        <w:rPr>
          <w:rFonts w:cs="Arial"/>
          <w:sz w:val="24"/>
          <w:szCs w:val="24"/>
        </w:rPr>
        <w:t xml:space="preserve"> = (</w:t>
      </w:r>
      <w:r w:rsidRPr="00A842B5">
        <w:rPr>
          <w:rFonts w:cs="Arial"/>
          <w:i/>
          <w:sz w:val="24"/>
          <w:szCs w:val="24"/>
        </w:rPr>
        <w:t>P</w:t>
      </w:r>
      <w:r>
        <w:rPr>
          <w:rFonts w:cs="Arial"/>
          <w:sz w:val="24"/>
          <w:szCs w:val="24"/>
        </w:rPr>
        <w:t>).</w:t>
      </w:r>
    </w:p>
    <w:p w:rsidR="00A12775" w:rsidRDefault="00A12775" w:rsidP="00A12775">
      <w:pPr>
        <w:spacing w:before="0" w:after="0"/>
        <w:rPr>
          <w:rFonts w:eastAsiaTheme="minorEastAsia"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Bod </w:t>
      </w:r>
      <w:r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 sklopíme do půdorysny do průmětu (</w:t>
      </w:r>
      <w:r>
        <w:rPr>
          <w:rFonts w:cs="Arial"/>
          <w:i/>
          <w:sz w:val="24"/>
          <w:szCs w:val="24"/>
        </w:rPr>
        <w:t>A</w:t>
      </w:r>
      <w:r w:rsidRPr="00A12775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 xml:space="preserve">, pro který platí: </w:t>
      </w:r>
    </w:p>
    <w:p w:rsidR="00A12775" w:rsidRDefault="00A12775" w:rsidP="00A12775">
      <w:pPr>
        <w:spacing w:before="0" w:after="0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(</w:t>
      </w:r>
      <w:r>
        <w:rPr>
          <w:rFonts w:eastAsiaTheme="minorEastAsia" w:cs="Arial"/>
          <w:i/>
          <w:sz w:val="24"/>
          <w:szCs w:val="24"/>
        </w:rPr>
        <w:t>A</w:t>
      </w:r>
      <w:r>
        <w:rPr>
          <w:rFonts w:eastAsiaTheme="minorEastAsia" w:cs="Arial"/>
          <w:sz w:val="24"/>
          <w:szCs w:val="24"/>
        </w:rPr>
        <w:t xml:space="preserve">)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  <w:vertAlign w:val="superscript"/>
        </w:rPr>
        <w:t>1</w:t>
      </w:r>
      <w:r>
        <w:rPr>
          <w:rFonts w:eastAsiaTheme="minorEastAsia" w:cs="Arial"/>
          <w:sz w:val="24"/>
          <w:szCs w:val="24"/>
        </w:rPr>
        <w:t>h</w:t>
      </w:r>
      <w:r>
        <w:rPr>
          <w:rFonts w:eastAsiaTheme="minorEastAsia" w:cs="Arial"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d>
          </m:e>
        </m:d>
      </m:oMath>
      <w:r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1,2</m:t>
                </m:r>
              </m:sub>
            </m:sSub>
          </m:e>
        </m:d>
      </m:oMath>
    </w:p>
    <w:p w:rsidR="00A12775" w:rsidRDefault="00A12775" w:rsidP="00A12775">
      <w:pPr>
        <w:spacing w:before="0" w:after="0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Pro poloměr otáčení bodu </w:t>
      </w:r>
      <w:r>
        <w:rPr>
          <w:rFonts w:eastAsiaTheme="minorEastAsia" w:cs="Arial"/>
          <w:i/>
          <w:sz w:val="24"/>
          <w:szCs w:val="24"/>
        </w:rPr>
        <w:t>A</w:t>
      </w:r>
      <w:r>
        <w:rPr>
          <w:rFonts w:eastAsiaTheme="minorEastAsia" w:cs="Arial"/>
          <w:sz w:val="24"/>
          <w:szCs w:val="24"/>
        </w:rPr>
        <w:t xml:space="preserve"> pak platí </w:t>
      </w:r>
      <w:r>
        <w:rPr>
          <w:rFonts w:cs="Arial"/>
          <w:sz w:val="24"/>
          <w:szCs w:val="24"/>
        </w:rPr>
        <w:t xml:space="preserve">r =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AP</m:t>
            </m:r>
          </m:e>
        </m:d>
      </m:oMath>
      <w:r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</m:d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</m:d>
          </m:e>
        </m:d>
      </m:oMath>
      <w:r>
        <w:rPr>
          <w:rFonts w:eastAsiaTheme="minorEastAsia" w:cs="Arial"/>
          <w:sz w:val="24"/>
          <w:szCs w:val="24"/>
        </w:rPr>
        <w:t>. Ve sklopení rýsujeme čerchovanou čarou.</w:t>
      </w:r>
    </w:p>
    <w:p w:rsidR="00A12775" w:rsidRDefault="00A12775" w:rsidP="00A12775">
      <w:pPr>
        <w:spacing w:before="0" w:after="0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Spádová přímka </w:t>
      </w:r>
      <w:r w:rsidRPr="00A842B5">
        <w:rPr>
          <w:rFonts w:eastAsiaTheme="minorEastAsia" w:cs="Arial"/>
          <w:i/>
          <w:sz w:val="24"/>
          <w:szCs w:val="24"/>
        </w:rPr>
        <w:t>s</w:t>
      </w:r>
      <w:r>
        <w:rPr>
          <w:rFonts w:eastAsiaTheme="minorEastAsia" w:cs="Arial"/>
          <w:sz w:val="24"/>
          <w:szCs w:val="24"/>
        </w:rPr>
        <w:t xml:space="preserve"> bodu </w:t>
      </w:r>
      <w:r>
        <w:rPr>
          <w:rFonts w:eastAsiaTheme="minorEastAsia" w:cs="Arial"/>
          <w:i/>
          <w:sz w:val="24"/>
          <w:szCs w:val="24"/>
        </w:rPr>
        <w:t>A</w:t>
      </w:r>
      <w:r>
        <w:rPr>
          <w:rFonts w:eastAsiaTheme="minorEastAsia" w:cs="Arial"/>
          <w:sz w:val="24"/>
          <w:szCs w:val="24"/>
        </w:rPr>
        <w:t xml:space="preserve"> zůstává při otáčení na místě, platí </w:t>
      </w:r>
      <w:r w:rsidRPr="00A842B5">
        <w:rPr>
          <w:rFonts w:eastAsiaTheme="minorEastAsia" w:cs="Arial"/>
          <w:i/>
          <w:sz w:val="24"/>
          <w:szCs w:val="24"/>
        </w:rPr>
        <w:t>s</w:t>
      </w:r>
      <w:r w:rsidRPr="00A842B5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 =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vertAlign w:val="superscript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  <w:vertAlign w:val="superscript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vertAlign w:val="superscript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  <w:vertAlign w:val="superscript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>.</w:t>
      </w:r>
    </w:p>
    <w:p w:rsidR="00A12775" w:rsidRDefault="00A12775" w:rsidP="00A12775">
      <w:pPr>
        <w:spacing w:before="0" w:after="0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Bod </w:t>
      </w:r>
      <w:r w:rsidR="007D5CA7">
        <w:rPr>
          <w:rFonts w:eastAsiaTheme="minorEastAsia" w:cs="Arial"/>
          <w:i/>
          <w:sz w:val="24"/>
          <w:szCs w:val="24"/>
        </w:rPr>
        <w:t>A</w:t>
      </w:r>
      <w:r>
        <w:rPr>
          <w:rFonts w:eastAsiaTheme="minorEastAsia" w:cs="Arial"/>
          <w:sz w:val="24"/>
          <w:szCs w:val="24"/>
        </w:rPr>
        <w:t xml:space="preserve"> se otočí do průmětu </w:t>
      </w:r>
      <w:proofErr w:type="spellStart"/>
      <w:r w:rsidR="007D5CA7">
        <w:rPr>
          <w:rFonts w:eastAsiaTheme="minorEastAsia" w:cs="Arial"/>
          <w:i/>
          <w:sz w:val="24"/>
          <w:szCs w:val="24"/>
        </w:rPr>
        <w:t>A</w:t>
      </w:r>
      <w:r w:rsidRPr="00A842B5">
        <w:rPr>
          <w:rFonts w:eastAsiaTheme="minorEastAsia" w:cs="Arial"/>
          <w:i/>
          <w:sz w:val="24"/>
          <w:szCs w:val="24"/>
          <w:vertAlign w:val="superscript"/>
        </w:rPr>
        <w:t>o</w:t>
      </w:r>
      <w:proofErr w:type="spellEnd"/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</w:t>
      </w:r>
      <w:proofErr w:type="spellStart"/>
      <w:r w:rsidRPr="00A842B5">
        <w:rPr>
          <w:rFonts w:eastAsiaTheme="minorEastAsia" w:cs="Arial"/>
          <w:i/>
          <w:sz w:val="24"/>
          <w:szCs w:val="24"/>
        </w:rPr>
        <w:t>s</w:t>
      </w:r>
      <w:r w:rsidRPr="00A842B5">
        <w:rPr>
          <w:rFonts w:eastAsiaTheme="minorEastAsia" w:cs="Arial"/>
          <w:i/>
          <w:sz w:val="24"/>
          <w:szCs w:val="24"/>
          <w:vertAlign w:val="superscript"/>
        </w:rPr>
        <w:t>o</w:t>
      </w:r>
      <w:proofErr w:type="spellEnd"/>
      <w:r>
        <w:rPr>
          <w:rFonts w:eastAsiaTheme="minorEastAsia" w:cs="Arial"/>
          <w:sz w:val="24"/>
          <w:szCs w:val="24"/>
        </w:rPr>
        <w:t xml:space="preserve"> , tj.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sym w:font="Symbol" w:char="F0CE"/>
      </w:r>
      <w:r w:rsidR="007D5CA7">
        <w:rPr>
          <w:rFonts w:eastAsiaTheme="minorEastAsia" w:cs="Arial"/>
          <w:sz w:val="24"/>
          <w:szCs w:val="24"/>
          <w:vertAlign w:val="superscript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vertAlign w:val="superscript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  <w:vertAlign w:val="superscript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vertAlign w:val="superscript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  <w:vertAlign w:val="superscript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o</m:t>
                </m:r>
              </m:sup>
            </m:sSubSup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</m:sSub>
          </m:e>
        </m:d>
      </m:oMath>
      <w:r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</m:d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</m:d>
          </m:e>
        </m:d>
      </m:oMath>
      <w:r>
        <w:rPr>
          <w:rFonts w:eastAsiaTheme="minorEastAsia" w:cs="Arial"/>
          <w:sz w:val="24"/>
          <w:szCs w:val="24"/>
        </w:rPr>
        <w:t>.</w:t>
      </w:r>
    </w:p>
    <w:p w:rsidR="00A12775" w:rsidRDefault="007D5CA7" w:rsidP="00A55B78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Podobně otočíme bod </w:t>
      </w:r>
      <w:r w:rsidRPr="007D5CA7">
        <w:rPr>
          <w:rFonts w:eastAsiaTheme="minorEastAsia" w:cs="Arial"/>
          <w:i/>
          <w:sz w:val="24"/>
          <w:szCs w:val="24"/>
        </w:rPr>
        <w:t>B</w:t>
      </w:r>
      <w:r>
        <w:rPr>
          <w:rFonts w:eastAsiaTheme="minorEastAsia" w:cs="Arial"/>
          <w:sz w:val="24"/>
          <w:szCs w:val="24"/>
        </w:rPr>
        <w:t xml:space="preserve"> nebo využijeme afinitu mezi rovinou </w:t>
      </w:r>
      <w:r>
        <w:rPr>
          <w:rFonts w:ascii="Times New Roman" w:eastAsiaTheme="minorEastAsia" w:hAnsi="Times New Roman" w:cs="Times New Roman"/>
          <w:sz w:val="24"/>
          <w:szCs w:val="24"/>
        </w:rPr>
        <w:t>ρ</w:t>
      </w:r>
      <w:r>
        <w:rPr>
          <w:rFonts w:eastAsiaTheme="minorEastAsia" w:cs="Arial"/>
          <w:sz w:val="24"/>
          <w:szCs w:val="24"/>
        </w:rPr>
        <w:t xml:space="preserve"> a půdorysnou, tj. mezi půdorysným průmětem </w:t>
      </w:r>
      <w:r w:rsidR="0081142F" w:rsidRPr="0081142F">
        <w:rPr>
          <w:rFonts w:eastAsiaTheme="minorEastAsia" w:cs="Arial"/>
          <w:i/>
          <w:sz w:val="24"/>
          <w:szCs w:val="24"/>
        </w:rPr>
        <w:t>A</w:t>
      </w:r>
      <w:r w:rsidR="0081142F" w:rsidRPr="0081142F">
        <w:rPr>
          <w:rFonts w:eastAsiaTheme="minorEastAsia" w:cs="Arial"/>
          <w:i/>
          <w:sz w:val="24"/>
          <w:szCs w:val="24"/>
          <w:vertAlign w:val="subscript"/>
        </w:rPr>
        <w:t>1</w:t>
      </w:r>
      <w:r w:rsidR="0081142F" w:rsidRPr="0081142F">
        <w:rPr>
          <w:rFonts w:eastAsiaTheme="minorEastAsia" w:cs="Arial"/>
          <w:i/>
          <w:sz w:val="24"/>
          <w:szCs w:val="24"/>
        </w:rPr>
        <w:t>B</w:t>
      </w:r>
      <w:r w:rsidR="0081142F" w:rsidRPr="0081142F">
        <w:rPr>
          <w:rFonts w:eastAsiaTheme="minorEastAsia" w:cs="Arial"/>
          <w:i/>
          <w:sz w:val="24"/>
          <w:szCs w:val="24"/>
          <w:vertAlign w:val="subscript"/>
        </w:rPr>
        <w:t>1</w:t>
      </w:r>
      <w:r w:rsidR="0081142F" w:rsidRPr="0081142F">
        <w:rPr>
          <w:rFonts w:eastAsiaTheme="minorEastAsia" w:cs="Arial"/>
          <w:i/>
          <w:sz w:val="24"/>
          <w:szCs w:val="24"/>
        </w:rPr>
        <w:t>C</w:t>
      </w:r>
      <w:r w:rsidR="0081142F" w:rsidRPr="0081142F">
        <w:rPr>
          <w:rFonts w:eastAsiaTheme="minorEastAsia" w:cs="Arial"/>
          <w:i/>
          <w:sz w:val="24"/>
          <w:szCs w:val="24"/>
          <w:vertAlign w:val="subscript"/>
        </w:rPr>
        <w:t>1</w:t>
      </w:r>
      <w:r w:rsidR="0081142F" w:rsidRPr="0081142F">
        <w:rPr>
          <w:rFonts w:eastAsiaTheme="minorEastAsia" w:cs="Arial"/>
          <w:i/>
          <w:sz w:val="24"/>
          <w:szCs w:val="24"/>
        </w:rPr>
        <w:t>D</w:t>
      </w:r>
      <w:r w:rsidR="0081142F" w:rsidRPr="0081142F">
        <w:rPr>
          <w:rFonts w:eastAsiaTheme="minorEastAsia" w:cs="Arial"/>
          <w:i/>
          <w:sz w:val="24"/>
          <w:szCs w:val="24"/>
          <w:vertAlign w:val="subscript"/>
        </w:rPr>
        <w:t>1</w:t>
      </w:r>
      <w:r w:rsidR="0081142F"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t xml:space="preserve">podstavy </w:t>
      </w:r>
      <w:r w:rsidRPr="007D5CA7">
        <w:rPr>
          <w:rFonts w:eastAsiaTheme="minorEastAsia" w:cs="Arial"/>
          <w:i/>
          <w:sz w:val="24"/>
          <w:szCs w:val="24"/>
        </w:rPr>
        <w:t>ABCD</w:t>
      </w:r>
      <w:r>
        <w:rPr>
          <w:rFonts w:eastAsiaTheme="minorEastAsia" w:cs="Arial"/>
          <w:sz w:val="24"/>
          <w:szCs w:val="24"/>
        </w:rPr>
        <w:t xml:space="preserve"> a otočeným průmětem podstavy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>.</w:t>
      </w:r>
    </w:p>
    <w:p w:rsidR="007D5CA7" w:rsidRDefault="007D5CA7" w:rsidP="007D5CA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Afinita je vztah mezi dvěma útvary v rovině (v prostoru), pro který platí:</w:t>
      </w:r>
    </w:p>
    <w:p w:rsidR="007D5CA7" w:rsidRDefault="007D5CA7" w:rsidP="007D5CA7">
      <w:pPr>
        <w:pStyle w:val="Odstavecseseznamem"/>
        <w:numPr>
          <w:ilvl w:val="0"/>
          <w:numId w:val="1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Odpovídající si body </w:t>
      </w:r>
      <w:r w:rsidRPr="0044418F">
        <w:rPr>
          <w:rFonts w:eastAsiaTheme="minorEastAsia"/>
          <w:i/>
          <w:sz w:val="24"/>
          <w:szCs w:val="24"/>
        </w:rPr>
        <w:t>A</w:t>
      </w:r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a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 w:rsidRPr="0044418F">
        <w:rPr>
          <w:rFonts w:eastAsiaTheme="minorEastAsia"/>
          <w:i/>
          <w:sz w:val="24"/>
          <w:szCs w:val="24"/>
        </w:rPr>
        <w:t>A</w:t>
      </w:r>
      <w:r>
        <w:rPr>
          <w:rFonts w:eastAsiaTheme="minorEastAsia"/>
          <w:i/>
          <w:sz w:val="24"/>
          <w:szCs w:val="24"/>
          <w:vertAlign w:val="superscript"/>
        </w:rPr>
        <w:t>o</w:t>
      </w:r>
      <w:proofErr w:type="spellEnd"/>
      <w:r>
        <w:rPr>
          <w:rFonts w:eastAsiaTheme="minorEastAsia"/>
          <w:sz w:val="24"/>
          <w:szCs w:val="24"/>
        </w:rPr>
        <w:t xml:space="preserve">, </w:t>
      </w:r>
      <w:r w:rsidRPr="0044418F">
        <w:rPr>
          <w:rFonts w:eastAsiaTheme="minorEastAsia"/>
          <w:i/>
          <w:sz w:val="24"/>
          <w:szCs w:val="24"/>
        </w:rPr>
        <w:t xml:space="preserve">B </w:t>
      </w:r>
      <w:r w:rsidRPr="0044418F">
        <w:rPr>
          <w:rFonts w:eastAsiaTheme="minorEastAsia"/>
          <w:sz w:val="24"/>
          <w:szCs w:val="24"/>
        </w:rPr>
        <w:t>a</w:t>
      </w:r>
      <w:r w:rsidRPr="0044418F">
        <w:rPr>
          <w:rFonts w:eastAsiaTheme="minorEastAsia"/>
          <w:i/>
          <w:sz w:val="24"/>
          <w:szCs w:val="24"/>
        </w:rPr>
        <w:t xml:space="preserve"> </w:t>
      </w:r>
      <w:proofErr w:type="spellStart"/>
      <w:r w:rsidRPr="0044418F">
        <w:rPr>
          <w:rFonts w:eastAsiaTheme="minorEastAsia"/>
          <w:i/>
          <w:sz w:val="24"/>
          <w:szCs w:val="24"/>
        </w:rPr>
        <w:t>B</w:t>
      </w:r>
      <w:r>
        <w:rPr>
          <w:rFonts w:eastAsiaTheme="minorEastAsia"/>
          <w:i/>
          <w:sz w:val="24"/>
          <w:szCs w:val="24"/>
          <w:vertAlign w:val="superscript"/>
        </w:rPr>
        <w:t>o</w:t>
      </w:r>
      <w:proofErr w:type="spellEnd"/>
      <w:r>
        <w:rPr>
          <w:rFonts w:eastAsiaTheme="minorEastAsia"/>
          <w:sz w:val="24"/>
          <w:szCs w:val="24"/>
        </w:rPr>
        <w:t>, …leží na vzájemně rovnoběžných přímkách, které určují směr afinity.</w:t>
      </w:r>
    </w:p>
    <w:p w:rsidR="007D5CA7" w:rsidRDefault="007D5CA7" w:rsidP="007D5CA7">
      <w:pPr>
        <w:pStyle w:val="Odstavecseseznamem"/>
        <w:numPr>
          <w:ilvl w:val="0"/>
          <w:numId w:val="1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Odpovídající si přímky </w:t>
      </w:r>
      <w:r w:rsidRPr="0044418F">
        <w:rPr>
          <w:rFonts w:eastAsiaTheme="minorEastAsia"/>
          <w:i/>
          <w:sz w:val="24"/>
          <w:szCs w:val="24"/>
        </w:rPr>
        <w:t xml:space="preserve">AB </w:t>
      </w:r>
      <w:r w:rsidRPr="0044418F">
        <w:rPr>
          <w:rFonts w:eastAsiaTheme="minorEastAsia"/>
          <w:sz w:val="24"/>
          <w:szCs w:val="24"/>
        </w:rPr>
        <w:t>a</w:t>
      </w:r>
      <w:r w:rsidRPr="0044418F">
        <w:rPr>
          <w:rFonts w:eastAsiaTheme="minorEastAsia"/>
          <w:i/>
          <w:sz w:val="24"/>
          <w:szCs w:val="24"/>
        </w:rPr>
        <w:t xml:space="preserve"> </w:t>
      </w:r>
      <w:proofErr w:type="spellStart"/>
      <w:r w:rsidRPr="0044418F">
        <w:rPr>
          <w:rFonts w:eastAsiaTheme="minorEastAsia"/>
          <w:i/>
          <w:sz w:val="24"/>
          <w:szCs w:val="24"/>
        </w:rPr>
        <w:t>A</w:t>
      </w:r>
      <w:r>
        <w:rPr>
          <w:rFonts w:eastAsiaTheme="minorEastAsia"/>
          <w:i/>
          <w:sz w:val="24"/>
          <w:szCs w:val="24"/>
          <w:vertAlign w:val="superscript"/>
        </w:rPr>
        <w:t>o</w:t>
      </w:r>
      <w:r w:rsidRPr="0044418F">
        <w:rPr>
          <w:rFonts w:eastAsiaTheme="minorEastAsia"/>
          <w:i/>
          <w:sz w:val="24"/>
          <w:szCs w:val="24"/>
        </w:rPr>
        <w:t>B</w:t>
      </w:r>
      <w:r>
        <w:rPr>
          <w:rFonts w:eastAsiaTheme="minorEastAsia"/>
          <w:i/>
          <w:sz w:val="24"/>
          <w:szCs w:val="24"/>
          <w:vertAlign w:val="superscript"/>
        </w:rPr>
        <w:t>o</w:t>
      </w:r>
      <w:proofErr w:type="spellEnd"/>
      <w:r>
        <w:rPr>
          <w:rFonts w:eastAsiaTheme="minorEastAsia"/>
          <w:sz w:val="24"/>
          <w:szCs w:val="24"/>
        </w:rPr>
        <w:t xml:space="preserve">, </w:t>
      </w:r>
      <w:r w:rsidRPr="0044418F">
        <w:rPr>
          <w:rFonts w:eastAsiaTheme="minorEastAsia"/>
          <w:i/>
          <w:sz w:val="24"/>
          <w:szCs w:val="24"/>
        </w:rPr>
        <w:t xml:space="preserve">BC </w:t>
      </w:r>
      <w:r w:rsidRPr="0044418F">
        <w:rPr>
          <w:rFonts w:eastAsiaTheme="minorEastAsia"/>
          <w:sz w:val="24"/>
          <w:szCs w:val="24"/>
        </w:rPr>
        <w:t>a</w:t>
      </w:r>
      <w:r w:rsidRPr="0044418F">
        <w:rPr>
          <w:rFonts w:eastAsiaTheme="minorEastAsia"/>
          <w:i/>
          <w:sz w:val="24"/>
          <w:szCs w:val="24"/>
        </w:rPr>
        <w:t xml:space="preserve"> </w:t>
      </w:r>
      <w:proofErr w:type="spellStart"/>
      <w:r w:rsidRPr="0044418F">
        <w:rPr>
          <w:rFonts w:eastAsiaTheme="minorEastAsia"/>
          <w:i/>
          <w:sz w:val="24"/>
          <w:szCs w:val="24"/>
        </w:rPr>
        <w:t>B</w:t>
      </w:r>
      <w:r>
        <w:rPr>
          <w:rFonts w:eastAsiaTheme="minorEastAsia"/>
          <w:i/>
          <w:sz w:val="24"/>
          <w:szCs w:val="24"/>
          <w:vertAlign w:val="superscript"/>
        </w:rPr>
        <w:t>o</w:t>
      </w:r>
      <w:r w:rsidRPr="0044418F">
        <w:rPr>
          <w:rFonts w:eastAsiaTheme="minorEastAsia"/>
          <w:i/>
          <w:sz w:val="24"/>
          <w:szCs w:val="24"/>
        </w:rPr>
        <w:t>C</w:t>
      </w:r>
      <w:r>
        <w:rPr>
          <w:rFonts w:eastAsiaTheme="minorEastAsia"/>
          <w:i/>
          <w:sz w:val="24"/>
          <w:szCs w:val="24"/>
          <w:vertAlign w:val="superscript"/>
        </w:rPr>
        <w:t>o</w:t>
      </w:r>
      <w:proofErr w:type="spellEnd"/>
      <w:r>
        <w:rPr>
          <w:rFonts w:eastAsiaTheme="minorEastAsia"/>
          <w:sz w:val="24"/>
          <w:szCs w:val="24"/>
        </w:rPr>
        <w:t>, … se protínají na jedné přímce, kterou nazýváme osa afinity.</w:t>
      </w:r>
    </w:p>
    <w:p w:rsidR="007D5CA7" w:rsidRDefault="007D5CA7" w:rsidP="007D5CA7">
      <w:pPr>
        <w:pStyle w:val="Odstavecseseznamem"/>
        <w:numPr>
          <w:ilvl w:val="0"/>
          <w:numId w:val="1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Průsečíky odpovídajících si přímek s osou afinity nazýváme </w:t>
      </w:r>
      <w:proofErr w:type="spellStart"/>
      <w:r>
        <w:rPr>
          <w:rFonts w:eastAsiaTheme="minorEastAsia"/>
          <w:sz w:val="24"/>
          <w:szCs w:val="24"/>
        </w:rPr>
        <w:t>samodružné</w:t>
      </w:r>
      <w:proofErr w:type="spellEnd"/>
      <w:r>
        <w:rPr>
          <w:rFonts w:eastAsiaTheme="minorEastAsia"/>
          <w:sz w:val="24"/>
          <w:szCs w:val="24"/>
        </w:rPr>
        <w:t xml:space="preserve"> body.</w:t>
      </w:r>
    </w:p>
    <w:p w:rsidR="007D5CA7" w:rsidRDefault="007D5CA7" w:rsidP="007D5CA7">
      <w:pPr>
        <w:pStyle w:val="Odstavecseseznamem"/>
        <w:numPr>
          <w:ilvl w:val="0"/>
          <w:numId w:val="1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Přímky rovnoběžné s osou afinity se zobrazí zase jako přímky rovnoběžné s osou afinity.</w:t>
      </w:r>
    </w:p>
    <w:p w:rsidR="007D5CA7" w:rsidRDefault="007D5CA7" w:rsidP="007D5CA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Osou afinity v tomto příkladě je půdorysná stopa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směr určuje spojnice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přímce </w:t>
      </w:r>
      <w:r w:rsidRPr="00201A58">
        <w:rPr>
          <w:rFonts w:eastAsiaTheme="minorEastAsia" w:cs="Arial"/>
          <w:i/>
          <w:sz w:val="24"/>
          <w:szCs w:val="24"/>
        </w:rPr>
        <w:t>A</w:t>
      </w:r>
      <w:r w:rsidRPr="00201A58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i/>
          <w:sz w:val="24"/>
          <w:szCs w:val="24"/>
        </w:rPr>
        <w:t>B</w:t>
      </w:r>
      <w:r w:rsidRPr="00201A58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i/>
          <w:sz w:val="24"/>
          <w:szCs w:val="24"/>
          <w:vertAlign w:val="subscript"/>
        </w:rPr>
        <w:t xml:space="preserve"> </w:t>
      </w:r>
      <w:r>
        <w:rPr>
          <w:rFonts w:eastAsiaTheme="minorEastAsia" w:cs="Arial"/>
          <w:sz w:val="24"/>
          <w:szCs w:val="24"/>
        </w:rPr>
        <w:t xml:space="preserve">odpovídá přímka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tyto přímky se protínají na ose afinity v samodružném bodě </w:t>
      </w:r>
      <w:r w:rsidRPr="00F11F0D">
        <w:rPr>
          <w:rFonts w:eastAsiaTheme="minorEastAsia" w:cs="Arial"/>
          <w:i/>
          <w:sz w:val="24"/>
          <w:szCs w:val="24"/>
        </w:rPr>
        <w:t>1</w:t>
      </w:r>
      <w:r>
        <w:rPr>
          <w:rFonts w:eastAsiaTheme="minorEastAsia" w:cs="Arial"/>
          <w:sz w:val="24"/>
          <w:szCs w:val="24"/>
        </w:rPr>
        <w:t>.</w:t>
      </w:r>
    </w:p>
    <w:p w:rsidR="007D5CA7" w:rsidRDefault="007D5CA7" w:rsidP="007D5CA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V otočení </w:t>
      </w:r>
      <w:proofErr w:type="spellStart"/>
      <w:r>
        <w:rPr>
          <w:rFonts w:eastAsiaTheme="minorEastAsia" w:cs="Arial"/>
          <w:sz w:val="24"/>
          <w:szCs w:val="24"/>
        </w:rPr>
        <w:t>dourčíme</w:t>
      </w:r>
      <w:proofErr w:type="spellEnd"/>
      <w:r>
        <w:rPr>
          <w:rFonts w:eastAsiaTheme="minorEastAsia" w:cs="Arial"/>
          <w:sz w:val="24"/>
          <w:szCs w:val="24"/>
        </w:rPr>
        <w:t xml:space="preserve"> čtvercovou podstavu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</w:t>
      </w:r>
      <w:r w:rsidR="008B3E31">
        <w:rPr>
          <w:rFonts w:eastAsiaTheme="minorEastAsia" w:cs="Arial"/>
          <w:sz w:val="24"/>
          <w:szCs w:val="24"/>
        </w:rPr>
        <w:t>v otoče</w:t>
      </w:r>
      <w:r>
        <w:rPr>
          <w:rFonts w:eastAsiaTheme="minorEastAsia" w:cs="Arial"/>
          <w:sz w:val="24"/>
          <w:szCs w:val="24"/>
        </w:rPr>
        <w:t>ní rýsujeme čerchovaně.</w:t>
      </w:r>
    </w:p>
    <w:p w:rsidR="007D5CA7" w:rsidRDefault="007D5CA7" w:rsidP="007D5CA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Pomocí afinity sestrojíme zpětně </w:t>
      </w:r>
      <w:proofErr w:type="gramStart"/>
      <w:r>
        <w:rPr>
          <w:rFonts w:eastAsiaTheme="minorEastAsia" w:cs="Arial"/>
          <w:sz w:val="24"/>
          <w:szCs w:val="24"/>
        </w:rPr>
        <w:t>body C a D v půdorysně</w:t>
      </w:r>
      <w:proofErr w:type="gramEnd"/>
      <w:r>
        <w:rPr>
          <w:rFonts w:eastAsiaTheme="minorEastAsia" w:cs="Arial"/>
          <w:sz w:val="24"/>
          <w:szCs w:val="24"/>
        </w:rPr>
        <w:t>.</w:t>
      </w:r>
    </w:p>
    <w:p w:rsidR="007D5CA7" w:rsidRDefault="007D5CA7" w:rsidP="007D5CA7">
      <w:pPr>
        <w:rPr>
          <w:rFonts w:eastAsiaTheme="minorEastAsia" w:cs="Arial"/>
          <w:i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Přímce </w:t>
      </w:r>
      <w:r w:rsidR="008B3E31">
        <w:rPr>
          <w:rFonts w:eastAsiaTheme="minorEastAsia" w:cs="Arial"/>
          <w:i/>
          <w:sz w:val="24"/>
          <w:szCs w:val="24"/>
        </w:rPr>
        <w:t>A</w:t>
      </w:r>
      <w:r w:rsidRPr="009E4C15">
        <w:rPr>
          <w:rFonts w:eastAsiaTheme="minorEastAsia" w:cs="Arial"/>
          <w:i/>
          <w:sz w:val="24"/>
          <w:szCs w:val="24"/>
          <w:vertAlign w:val="subscript"/>
        </w:rPr>
        <w:t>1</w:t>
      </w:r>
      <w:r w:rsidRPr="009E4C15">
        <w:rPr>
          <w:rFonts w:eastAsiaTheme="minorEastAsia" w:cs="Arial"/>
          <w:i/>
          <w:sz w:val="24"/>
          <w:szCs w:val="24"/>
        </w:rPr>
        <w:t>C</w:t>
      </w:r>
      <w:r w:rsidRPr="009E4C15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 odpovídá přímka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 tak, že se tyto spojnice protínají na půdorysné stopě roviny v samod</w:t>
      </w:r>
      <w:proofErr w:type="spellStart"/>
      <w:r>
        <w:rPr>
          <w:rFonts w:eastAsiaTheme="minorEastAsia" w:cs="Arial"/>
          <w:sz w:val="24"/>
          <w:szCs w:val="24"/>
        </w:rPr>
        <w:t>ružném</w:t>
      </w:r>
      <w:proofErr w:type="spellEnd"/>
      <w:r>
        <w:rPr>
          <w:rFonts w:eastAsiaTheme="minorEastAsia" w:cs="Arial"/>
          <w:sz w:val="24"/>
          <w:szCs w:val="24"/>
        </w:rPr>
        <w:t xml:space="preserve"> bodě </w:t>
      </w:r>
      <w:r w:rsidR="008B3E31">
        <w:rPr>
          <w:rFonts w:eastAsiaTheme="minorEastAsia" w:cs="Arial"/>
          <w:i/>
          <w:sz w:val="24"/>
          <w:szCs w:val="24"/>
        </w:rPr>
        <w:t>2</w:t>
      </w:r>
      <w:r>
        <w:rPr>
          <w:rFonts w:eastAsiaTheme="minorEastAsia" w:cs="Arial"/>
          <w:sz w:val="24"/>
          <w:szCs w:val="24"/>
        </w:rPr>
        <w:t xml:space="preserve"> a C</w:t>
      </w:r>
      <w:r>
        <w:rPr>
          <w:rFonts w:eastAsiaTheme="minorEastAsia" w:cs="Arial"/>
          <w:sz w:val="24"/>
          <w:szCs w:val="24"/>
          <w:vertAlign w:val="subscript"/>
        </w:rPr>
        <w:t>1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vertAlign w:val="subscript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  <w:vertAlign w:val="subscript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  <w:vertAlign w:val="subscript"/>
          </w:rPr>
          <m:t>‖</m:t>
        </m:r>
      </m:oMath>
      <w:r>
        <w:rPr>
          <w:rFonts w:eastAsiaTheme="minorEastAsia" w:cs="Arial"/>
          <w:sz w:val="24"/>
          <w:szCs w:val="24"/>
          <w:vertAlign w:val="subscript"/>
        </w:rPr>
        <w:t xml:space="preserve"> </w:t>
      </w:r>
      <w:r w:rsidR="008B3E31">
        <w:rPr>
          <w:rFonts w:eastAsiaTheme="minorEastAsia" w:cs="Arial"/>
          <w:i/>
          <w:sz w:val="24"/>
          <w:szCs w:val="24"/>
        </w:rPr>
        <w:t>A</w:t>
      </w:r>
      <w:r w:rsidRPr="009E4C15">
        <w:rPr>
          <w:rFonts w:eastAsiaTheme="minorEastAsia" w:cs="Arial"/>
          <w:i/>
          <w:sz w:val="24"/>
          <w:szCs w:val="24"/>
          <w:vertAlign w:val="subscript"/>
        </w:rPr>
        <w:t>1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i/>
          <w:sz w:val="24"/>
          <w:szCs w:val="24"/>
        </w:rPr>
        <w:t>.</w:t>
      </w:r>
    </w:p>
    <w:p w:rsidR="007D5CA7" w:rsidRDefault="007D5CA7" w:rsidP="007D5CA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lastRenderedPageBreak/>
        <w:t xml:space="preserve">Přímce </w:t>
      </w:r>
      <w:r w:rsidR="008B3E31">
        <w:rPr>
          <w:rFonts w:eastAsiaTheme="minorEastAsia" w:cs="Arial"/>
          <w:i/>
          <w:sz w:val="24"/>
          <w:szCs w:val="24"/>
        </w:rPr>
        <w:t>C</w:t>
      </w:r>
      <w:r w:rsidRPr="009E4C15">
        <w:rPr>
          <w:rFonts w:eastAsiaTheme="minorEastAsia" w:cs="Arial"/>
          <w:i/>
          <w:sz w:val="24"/>
          <w:szCs w:val="24"/>
          <w:vertAlign w:val="subscript"/>
        </w:rPr>
        <w:t>1</w:t>
      </w:r>
      <w:r w:rsidR="008B3E31">
        <w:rPr>
          <w:rFonts w:eastAsiaTheme="minorEastAsia" w:cs="Arial"/>
          <w:i/>
          <w:sz w:val="24"/>
          <w:szCs w:val="24"/>
        </w:rPr>
        <w:t>D</w:t>
      </w:r>
      <w:r w:rsidRPr="009E4C15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 odpovídá přímka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DA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 tak, že se tyto spojnice protínají na půdorysné stopě roviny v samodružném bodě </w:t>
      </w:r>
      <w:r w:rsidR="008B3E31">
        <w:rPr>
          <w:rFonts w:eastAsiaTheme="minorEastAsia" w:cs="Arial"/>
          <w:i/>
          <w:sz w:val="24"/>
          <w:szCs w:val="24"/>
        </w:rPr>
        <w:t>3</w:t>
      </w:r>
      <w:r>
        <w:rPr>
          <w:rFonts w:eastAsiaTheme="minorEastAsia" w:cs="Arial"/>
          <w:sz w:val="24"/>
          <w:szCs w:val="24"/>
        </w:rPr>
        <w:t xml:space="preserve"> a </w:t>
      </w:r>
      <w:r w:rsidR="008B3E31">
        <w:rPr>
          <w:rFonts w:eastAsiaTheme="minorEastAsia" w:cs="Arial"/>
          <w:i/>
          <w:sz w:val="24"/>
          <w:szCs w:val="24"/>
        </w:rPr>
        <w:t>C</w:t>
      </w:r>
      <w:r w:rsidRPr="009E4C15">
        <w:rPr>
          <w:rFonts w:eastAsiaTheme="minorEastAsia" w:cs="Arial"/>
          <w:i/>
          <w:sz w:val="24"/>
          <w:szCs w:val="24"/>
          <w:vertAlign w:val="subscript"/>
        </w:rPr>
        <w:t>1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vertAlign w:val="subscript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C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  <w:vertAlign w:val="subscript"/>
              </w:rPr>
              <m:t>o</m:t>
            </m:r>
          </m:sup>
        </m:sSubSup>
      </m:oMath>
      <w:r>
        <w:rPr>
          <w:rFonts w:eastAsiaTheme="minorEastAsia" w:cs="Arial"/>
          <w:sz w:val="24"/>
          <w:szCs w:val="24"/>
          <w:vertAlign w:val="subscript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  <w:vertAlign w:val="subscript"/>
          </w:rPr>
          <m:t>‖</m:t>
        </m:r>
      </m:oMath>
      <w:r>
        <w:rPr>
          <w:rFonts w:eastAsiaTheme="minorEastAsia" w:cs="Arial"/>
          <w:sz w:val="24"/>
          <w:szCs w:val="24"/>
          <w:vertAlign w:val="subscript"/>
        </w:rPr>
        <w:t xml:space="preserve"> </w:t>
      </w:r>
      <w:r w:rsidR="008B3E31">
        <w:rPr>
          <w:rFonts w:eastAsiaTheme="minorEastAsia" w:cs="Arial"/>
          <w:i/>
          <w:sz w:val="24"/>
          <w:szCs w:val="24"/>
        </w:rPr>
        <w:t>D</w:t>
      </w:r>
      <w:r w:rsidRPr="009E4C15">
        <w:rPr>
          <w:rFonts w:eastAsiaTheme="minorEastAsia" w:cs="Arial"/>
          <w:i/>
          <w:sz w:val="24"/>
          <w:szCs w:val="24"/>
          <w:vertAlign w:val="subscript"/>
        </w:rPr>
        <w:t>1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D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o</m:t>
            </m:r>
          </m:sup>
        </m:sSubSup>
      </m:oMath>
      <w:r>
        <w:rPr>
          <w:rFonts w:eastAsiaTheme="minorEastAsia" w:cs="Arial"/>
          <w:i/>
          <w:sz w:val="24"/>
          <w:szCs w:val="24"/>
        </w:rPr>
        <w:t>.</w:t>
      </w:r>
    </w:p>
    <w:p w:rsidR="007D5CA7" w:rsidRDefault="008B3E31" w:rsidP="007D5CA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Spojíme body v rovnoběžník </w:t>
      </w:r>
      <w:r w:rsidRPr="008B3E31">
        <w:rPr>
          <w:rFonts w:eastAsiaTheme="minorEastAsia" w:cs="Arial"/>
          <w:i/>
          <w:sz w:val="24"/>
          <w:szCs w:val="24"/>
        </w:rPr>
        <w:t>A</w:t>
      </w:r>
      <w:r w:rsidRPr="008B3E31">
        <w:rPr>
          <w:rFonts w:eastAsiaTheme="minorEastAsia" w:cs="Arial"/>
          <w:i/>
          <w:sz w:val="24"/>
          <w:szCs w:val="24"/>
          <w:vertAlign w:val="subscript"/>
        </w:rPr>
        <w:t>1</w:t>
      </w:r>
      <w:r w:rsidRPr="008B3E31">
        <w:rPr>
          <w:rFonts w:eastAsiaTheme="minorEastAsia" w:cs="Arial"/>
          <w:i/>
          <w:sz w:val="24"/>
          <w:szCs w:val="24"/>
        </w:rPr>
        <w:t>B</w:t>
      </w:r>
      <w:r w:rsidRPr="008B3E31">
        <w:rPr>
          <w:rFonts w:eastAsiaTheme="minorEastAsia" w:cs="Arial"/>
          <w:i/>
          <w:sz w:val="24"/>
          <w:szCs w:val="24"/>
          <w:vertAlign w:val="subscript"/>
        </w:rPr>
        <w:t>1</w:t>
      </w:r>
      <w:r w:rsidRPr="008B3E31">
        <w:rPr>
          <w:rFonts w:eastAsiaTheme="minorEastAsia" w:cs="Arial"/>
          <w:i/>
          <w:sz w:val="24"/>
          <w:szCs w:val="24"/>
        </w:rPr>
        <w:t>C</w:t>
      </w:r>
      <w:r w:rsidRPr="008B3E31">
        <w:rPr>
          <w:rFonts w:eastAsiaTheme="minorEastAsia" w:cs="Arial"/>
          <w:i/>
          <w:sz w:val="24"/>
          <w:szCs w:val="24"/>
          <w:vertAlign w:val="subscript"/>
        </w:rPr>
        <w:t>1</w:t>
      </w:r>
      <w:r w:rsidRPr="008B3E31">
        <w:rPr>
          <w:rFonts w:eastAsiaTheme="minorEastAsia" w:cs="Arial"/>
          <w:i/>
          <w:sz w:val="24"/>
          <w:szCs w:val="24"/>
        </w:rPr>
        <w:t>D</w:t>
      </w:r>
      <w:r w:rsidRPr="008B3E31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>.</w:t>
      </w:r>
      <w:r w:rsidR="002C1DCD">
        <w:rPr>
          <w:rFonts w:eastAsiaTheme="minorEastAsia" w:cs="Arial"/>
          <w:sz w:val="24"/>
          <w:szCs w:val="24"/>
        </w:rPr>
        <w:t xml:space="preserve"> Pomocí hlavních přímek roviny </w:t>
      </w:r>
      <w:r w:rsidR="002C1DCD">
        <w:rPr>
          <w:rFonts w:ascii="Times New Roman" w:eastAsiaTheme="minorEastAsia" w:hAnsi="Times New Roman" w:cs="Times New Roman"/>
          <w:sz w:val="24"/>
          <w:szCs w:val="24"/>
        </w:rPr>
        <w:t>ρ</w:t>
      </w:r>
      <w:r w:rsidR="002C1DCD">
        <w:rPr>
          <w:rFonts w:eastAsiaTheme="minorEastAsia" w:cs="Arial"/>
          <w:sz w:val="24"/>
          <w:szCs w:val="24"/>
        </w:rPr>
        <w:t xml:space="preserve"> </w:t>
      </w:r>
      <w:proofErr w:type="spellStart"/>
      <w:r w:rsidR="002C1DCD">
        <w:rPr>
          <w:rFonts w:eastAsiaTheme="minorEastAsia" w:cs="Arial"/>
          <w:sz w:val="24"/>
          <w:szCs w:val="24"/>
        </w:rPr>
        <w:t>dourčíme</w:t>
      </w:r>
      <w:proofErr w:type="spellEnd"/>
      <w:r w:rsidR="002C1DCD">
        <w:rPr>
          <w:rFonts w:eastAsiaTheme="minorEastAsia" w:cs="Arial"/>
          <w:sz w:val="24"/>
          <w:szCs w:val="24"/>
        </w:rPr>
        <w:t xml:space="preserve"> nárysy bodů B, C, D.</w:t>
      </w:r>
    </w:p>
    <w:p w:rsidR="008B3E31" w:rsidRDefault="008B3E31" w:rsidP="007D5CA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Výška krychle je rovna délce strany podstavy, naneseme ji na kolmice k rovině </w:t>
      </w:r>
      <w:r>
        <w:rPr>
          <w:rFonts w:ascii="Times New Roman" w:eastAsiaTheme="minorEastAsia" w:hAnsi="Times New Roman" w:cs="Times New Roman"/>
          <w:sz w:val="24"/>
          <w:szCs w:val="24"/>
        </w:rPr>
        <w:t>ρ</w:t>
      </w:r>
      <w:r>
        <w:rPr>
          <w:rFonts w:eastAsiaTheme="minorEastAsia" w:cs="Arial"/>
          <w:sz w:val="24"/>
          <w:szCs w:val="24"/>
        </w:rPr>
        <w:t xml:space="preserve"> v bodech </w:t>
      </w:r>
      <w:r w:rsidRPr="00886424">
        <w:rPr>
          <w:rFonts w:eastAsiaTheme="minorEastAsia" w:cs="Arial"/>
          <w:i/>
          <w:sz w:val="24"/>
          <w:szCs w:val="24"/>
        </w:rPr>
        <w:t>A</w:t>
      </w:r>
      <w:r>
        <w:rPr>
          <w:rFonts w:eastAsiaTheme="minorEastAsia" w:cs="Arial"/>
          <w:sz w:val="24"/>
          <w:szCs w:val="24"/>
        </w:rPr>
        <w:t xml:space="preserve">, </w:t>
      </w:r>
      <w:r w:rsidRPr="00886424">
        <w:rPr>
          <w:rFonts w:eastAsiaTheme="minorEastAsia" w:cs="Arial"/>
          <w:i/>
          <w:sz w:val="24"/>
          <w:szCs w:val="24"/>
        </w:rPr>
        <w:t>B</w:t>
      </w:r>
      <w:r>
        <w:rPr>
          <w:rFonts w:eastAsiaTheme="minorEastAsia" w:cs="Arial"/>
          <w:sz w:val="24"/>
          <w:szCs w:val="24"/>
        </w:rPr>
        <w:t xml:space="preserve">, </w:t>
      </w:r>
      <w:r w:rsidRPr="00886424">
        <w:rPr>
          <w:rFonts w:eastAsiaTheme="minorEastAsia" w:cs="Arial"/>
          <w:i/>
          <w:sz w:val="24"/>
          <w:szCs w:val="24"/>
        </w:rPr>
        <w:t>C</w:t>
      </w:r>
      <w:r>
        <w:rPr>
          <w:rFonts w:eastAsiaTheme="minorEastAsia" w:cs="Arial"/>
          <w:sz w:val="24"/>
          <w:szCs w:val="24"/>
        </w:rPr>
        <w:t xml:space="preserve">, </w:t>
      </w:r>
      <w:r w:rsidRPr="00886424">
        <w:rPr>
          <w:rFonts w:eastAsiaTheme="minorEastAsia" w:cs="Arial"/>
          <w:i/>
          <w:sz w:val="24"/>
          <w:szCs w:val="24"/>
        </w:rPr>
        <w:t>D</w:t>
      </w:r>
      <w:r>
        <w:rPr>
          <w:rFonts w:eastAsiaTheme="minorEastAsia" w:cs="Arial"/>
          <w:sz w:val="24"/>
          <w:szCs w:val="24"/>
        </w:rPr>
        <w:t>.</w:t>
      </w:r>
    </w:p>
    <w:p w:rsidR="00886424" w:rsidRPr="00886424" w:rsidRDefault="008B3E31" w:rsidP="007D5CA7">
      <w:pPr>
        <w:rPr>
          <w:rFonts w:eastAsiaTheme="minorEastAsia" w:cs="Arial"/>
          <w:sz w:val="24"/>
          <w:szCs w:val="24"/>
        </w:rPr>
      </w:pPr>
      <w:r w:rsidRPr="00886424">
        <w:rPr>
          <w:rFonts w:eastAsiaTheme="minorEastAsia" w:cs="Arial"/>
          <w:i/>
          <w:sz w:val="24"/>
          <w:szCs w:val="24"/>
        </w:rPr>
        <w:t>A</w:t>
      </w:r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</w:t>
      </w:r>
      <w:r w:rsidRPr="00886424">
        <w:rPr>
          <w:rFonts w:eastAsiaTheme="minorEastAsia" w:cs="Arial"/>
          <w:i/>
          <w:sz w:val="24"/>
          <w:szCs w:val="24"/>
        </w:rPr>
        <w:t>k</w:t>
      </w:r>
      <w:r>
        <w:rPr>
          <w:rFonts w:eastAsiaTheme="minorEastAsia" w:cs="Arial"/>
          <w:sz w:val="24"/>
          <w:szCs w:val="24"/>
        </w:rPr>
        <w:t xml:space="preserve">, </w:t>
      </w:r>
      <w:r w:rsidRPr="00886424">
        <w:rPr>
          <w:rFonts w:eastAsiaTheme="minorEastAsia" w:cs="Arial"/>
          <w:i/>
          <w:sz w:val="24"/>
          <w:szCs w:val="24"/>
        </w:rPr>
        <w:t>A</w:t>
      </w:r>
      <w:r w:rsidRPr="00886424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</w:t>
      </w:r>
      <w:r w:rsidRPr="00886424">
        <w:rPr>
          <w:rFonts w:eastAsiaTheme="minorEastAsia" w:cs="Arial"/>
          <w:i/>
          <w:sz w:val="24"/>
          <w:szCs w:val="24"/>
        </w:rPr>
        <w:t>k</w:t>
      </w:r>
      <w:r w:rsidRPr="00886424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 xml:space="preserve">, </w:t>
      </w:r>
      <w:r w:rsidRPr="00886424">
        <w:rPr>
          <w:rFonts w:eastAsiaTheme="minorEastAsia" w:cs="Arial"/>
          <w:i/>
          <w:sz w:val="24"/>
          <w:szCs w:val="24"/>
        </w:rPr>
        <w:t>A</w:t>
      </w:r>
      <w:r w:rsidRPr="00886424">
        <w:rPr>
          <w:rFonts w:eastAsiaTheme="minorEastAsia" w:cs="Arial"/>
          <w:i/>
          <w:sz w:val="24"/>
          <w:szCs w:val="24"/>
          <w:vertAlign w:val="subscript"/>
        </w:rPr>
        <w:t>2</w:t>
      </w:r>
      <w:r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sym w:font="Symbol" w:char="F0CE"/>
      </w:r>
      <w:r>
        <w:rPr>
          <w:rFonts w:eastAsiaTheme="minorEastAsia" w:cs="Arial"/>
          <w:sz w:val="24"/>
          <w:szCs w:val="24"/>
        </w:rPr>
        <w:t xml:space="preserve"> </w:t>
      </w:r>
      <w:r w:rsidRPr="00886424">
        <w:rPr>
          <w:rFonts w:eastAsiaTheme="minorEastAsia" w:cs="Arial"/>
          <w:i/>
          <w:sz w:val="24"/>
          <w:szCs w:val="24"/>
        </w:rPr>
        <w:t>k</w:t>
      </w:r>
      <w:r w:rsidRPr="00886424">
        <w:rPr>
          <w:rFonts w:eastAsiaTheme="minorEastAsia" w:cs="Arial"/>
          <w:i/>
          <w:sz w:val="24"/>
          <w:szCs w:val="24"/>
          <w:vertAlign w:val="subscript"/>
        </w:rPr>
        <w:t>2</w:t>
      </w:r>
      <w:r>
        <w:rPr>
          <w:rFonts w:eastAsiaTheme="minorEastAsia" w:cs="Arial"/>
          <w:sz w:val="24"/>
          <w:szCs w:val="24"/>
        </w:rPr>
        <w:t xml:space="preserve">, </w:t>
      </w:r>
      <w:r w:rsidRPr="00886424">
        <w:rPr>
          <w:rFonts w:eastAsiaTheme="minorEastAsia" w:cs="Arial"/>
          <w:i/>
          <w:sz w:val="24"/>
          <w:szCs w:val="24"/>
        </w:rPr>
        <w:t>k</w:t>
      </w:r>
      <w:r w:rsidRPr="00886424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  <w:vertAlign w:val="subscript"/>
        </w:rPr>
        <w:t xml:space="preserve"> </w:t>
      </w:r>
      <w:r>
        <w:rPr>
          <w:rFonts w:eastAsiaTheme="minorEastAsia" w:cs="Arial"/>
          <w:sz w:val="24"/>
          <w:szCs w:val="24"/>
        </w:rPr>
        <w:sym w:font="Symbol" w:char="F05E"/>
      </w:r>
      <w:r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 w:cs="Arial"/>
          <w:sz w:val="24"/>
          <w:szCs w:val="24"/>
        </w:rPr>
        <w:t xml:space="preserve">, </w:t>
      </w:r>
      <w:r w:rsidRPr="00886424">
        <w:rPr>
          <w:rFonts w:eastAsiaTheme="minorEastAsia" w:cs="Arial"/>
          <w:i/>
          <w:sz w:val="24"/>
          <w:szCs w:val="24"/>
        </w:rPr>
        <w:t>k</w:t>
      </w:r>
      <w:r w:rsidRPr="00886424">
        <w:rPr>
          <w:rFonts w:eastAsiaTheme="minorEastAsia" w:cs="Arial"/>
          <w:i/>
          <w:sz w:val="24"/>
          <w:szCs w:val="24"/>
          <w:vertAlign w:val="subscript"/>
        </w:rPr>
        <w:t>2</w:t>
      </w:r>
      <w:r>
        <w:rPr>
          <w:rFonts w:eastAsiaTheme="minorEastAsia" w:cs="Arial"/>
          <w:sz w:val="24"/>
          <w:szCs w:val="24"/>
          <w:vertAlign w:val="subscript"/>
        </w:rPr>
        <w:t xml:space="preserve"> </w:t>
      </w:r>
      <w:r>
        <w:rPr>
          <w:rFonts w:eastAsiaTheme="minorEastAsia" w:cs="Arial"/>
          <w:sz w:val="24"/>
          <w:szCs w:val="24"/>
        </w:rPr>
        <w:sym w:font="Symbol" w:char="F05E"/>
      </w:r>
      <w:r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</w:p>
    <w:p w:rsidR="008B3E31" w:rsidRDefault="001D0067" w:rsidP="007D5CA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Přímka kolmá k rovině je</w:t>
      </w:r>
      <w:r w:rsidR="00886424"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  <w:sz w:val="24"/>
          <w:szCs w:val="24"/>
        </w:rPr>
        <w:t>kolmá ke všem přímkám roviny, tedy i ke spádové přímce. S</w:t>
      </w:r>
      <w:r w:rsidR="00886424">
        <w:rPr>
          <w:rFonts w:eastAsiaTheme="minorEastAsia" w:cs="Arial"/>
          <w:sz w:val="24"/>
          <w:szCs w:val="24"/>
        </w:rPr>
        <w:t>pádová přímka je v jednom průmětu kolmá ke stopě roviny, např. s</w:t>
      </w:r>
      <w:r w:rsidR="00886424">
        <w:rPr>
          <w:rFonts w:eastAsiaTheme="minorEastAsia" w:cs="Arial"/>
          <w:sz w:val="24"/>
          <w:szCs w:val="24"/>
          <w:vertAlign w:val="subscript"/>
        </w:rPr>
        <w:t xml:space="preserve">1 </w:t>
      </w:r>
      <w:r w:rsidR="00886424">
        <w:rPr>
          <w:rFonts w:eastAsiaTheme="minorEastAsia" w:cs="Arial"/>
          <w:sz w:val="24"/>
          <w:szCs w:val="24"/>
        </w:rPr>
        <w:sym w:font="Symbol" w:char="F05E"/>
      </w:r>
      <w:r w:rsidR="00886424">
        <w:rPr>
          <w:rFonts w:eastAsiaTheme="minorEastAsia" w:cs="Arial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ρ</m:t>
            </m:r>
          </m:sup>
        </m:sSubSup>
      </m:oMath>
      <w:r w:rsidR="00886424">
        <w:rPr>
          <w:rFonts w:eastAsiaTheme="minorEastAsia" w:cs="Arial"/>
          <w:sz w:val="24"/>
          <w:szCs w:val="24"/>
        </w:rPr>
        <w:t xml:space="preserve">, </w:t>
      </w:r>
      <w:r>
        <w:rPr>
          <w:rFonts w:eastAsiaTheme="minorEastAsia" w:cs="Arial"/>
          <w:sz w:val="24"/>
          <w:szCs w:val="24"/>
        </w:rPr>
        <w:t>pak je</w:t>
      </w:r>
      <w:r w:rsidR="00886424">
        <w:rPr>
          <w:rFonts w:eastAsiaTheme="minorEastAsia" w:cs="Arial"/>
          <w:sz w:val="24"/>
          <w:szCs w:val="24"/>
        </w:rPr>
        <w:t xml:space="preserve"> </w:t>
      </w:r>
      <w:r w:rsidR="00886424" w:rsidRPr="00886424">
        <w:rPr>
          <w:rFonts w:eastAsiaTheme="minorEastAsia" w:cs="Arial"/>
          <w:i/>
          <w:sz w:val="24"/>
          <w:szCs w:val="24"/>
        </w:rPr>
        <w:t>s</w:t>
      </w:r>
      <w:r w:rsidR="00886424" w:rsidRPr="00886424">
        <w:rPr>
          <w:rFonts w:eastAsiaTheme="minorEastAsia" w:cs="Arial"/>
          <w:i/>
          <w:sz w:val="24"/>
          <w:szCs w:val="24"/>
          <w:vertAlign w:val="subscript"/>
        </w:rPr>
        <w:t>1</w:t>
      </w:r>
      <w:r w:rsidR="00886424">
        <w:rPr>
          <w:rFonts w:eastAsiaTheme="minorEastAsia" w:cs="Arial"/>
          <w:sz w:val="24"/>
          <w:szCs w:val="24"/>
        </w:rPr>
        <w:t xml:space="preserve"> = </w:t>
      </w:r>
      <w:r w:rsidR="00886424" w:rsidRPr="00886424">
        <w:rPr>
          <w:rFonts w:eastAsiaTheme="minorEastAsia" w:cs="Arial"/>
          <w:i/>
          <w:sz w:val="24"/>
          <w:szCs w:val="24"/>
        </w:rPr>
        <w:t>k</w:t>
      </w:r>
      <w:r w:rsidR="00886424" w:rsidRPr="00886424">
        <w:rPr>
          <w:rFonts w:eastAsiaTheme="minorEastAsia" w:cs="Arial"/>
          <w:i/>
          <w:sz w:val="24"/>
          <w:szCs w:val="24"/>
          <w:vertAlign w:val="subscript"/>
        </w:rPr>
        <w:t>1</w:t>
      </w:r>
      <w:r>
        <w:rPr>
          <w:rFonts w:eastAsiaTheme="minorEastAsia" w:cs="Arial"/>
          <w:sz w:val="24"/>
          <w:szCs w:val="24"/>
        </w:rPr>
        <w:t>. Spádová přímka spolu s kolmicí tvoří rovinu, která je kolmá k průmětně. Pokud tuto rovinu sklopíme do průmětny, dostaneme sklopenou kolmici a můžeme na ní nanášet výšku ve</w:t>
      </w:r>
      <w:r w:rsidR="006B12A7">
        <w:rPr>
          <w:rFonts w:eastAsiaTheme="minorEastAsia" w:cs="Arial"/>
          <w:sz w:val="24"/>
          <w:szCs w:val="24"/>
        </w:rPr>
        <w:t> </w:t>
      </w:r>
      <w:r>
        <w:rPr>
          <w:rFonts w:eastAsiaTheme="minorEastAsia" w:cs="Arial"/>
          <w:sz w:val="24"/>
          <w:szCs w:val="24"/>
        </w:rPr>
        <w:t xml:space="preserve">skutečné velikosti. </w:t>
      </w:r>
    </w:p>
    <w:p w:rsidR="002C1DCD" w:rsidRDefault="001D0067" w:rsidP="007D5CA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Nejdříve sklopíme spádovou přímku </w:t>
      </w:r>
      <w:proofErr w:type="gramStart"/>
      <w:r>
        <w:rPr>
          <w:rFonts w:eastAsiaTheme="minorEastAsia" w:cs="Arial"/>
          <w:sz w:val="24"/>
          <w:szCs w:val="24"/>
        </w:rPr>
        <w:t xml:space="preserve">bodu </w:t>
      </w:r>
      <w:r w:rsidRPr="006B12A7">
        <w:rPr>
          <w:rFonts w:eastAsiaTheme="minorEastAsia" w:cs="Arial"/>
          <w:i/>
          <w:sz w:val="24"/>
          <w:szCs w:val="24"/>
        </w:rPr>
        <w:t>A</w:t>
      </w:r>
      <w:r>
        <w:rPr>
          <w:rFonts w:eastAsiaTheme="minorEastAsia" w:cs="Arial"/>
          <w:sz w:val="24"/>
          <w:szCs w:val="24"/>
        </w:rPr>
        <w:t>, (</w:t>
      </w:r>
      <w:r w:rsidRPr="006B12A7">
        <w:rPr>
          <w:rFonts w:eastAsiaTheme="minorEastAsia" w:cs="Arial"/>
          <w:i/>
          <w:sz w:val="24"/>
          <w:szCs w:val="24"/>
        </w:rPr>
        <w:t>s</w:t>
      </w:r>
      <w:r>
        <w:rPr>
          <w:rFonts w:eastAsiaTheme="minorEastAsia" w:cs="Arial"/>
          <w:sz w:val="24"/>
          <w:szCs w:val="24"/>
        </w:rPr>
        <w:t>) = (</w:t>
      </w:r>
      <w:r w:rsidRPr="006B12A7">
        <w:rPr>
          <w:rFonts w:eastAsiaTheme="minorEastAsia" w:cs="Arial"/>
          <w:i/>
          <w:sz w:val="24"/>
          <w:szCs w:val="24"/>
        </w:rPr>
        <w:t>A</w:t>
      </w:r>
      <w:r>
        <w:rPr>
          <w:rFonts w:eastAsiaTheme="minorEastAsia" w:cs="Arial"/>
          <w:sz w:val="24"/>
          <w:szCs w:val="24"/>
        </w:rPr>
        <w:t>)(</w:t>
      </w:r>
      <w:r w:rsidRPr="006B12A7">
        <w:rPr>
          <w:rFonts w:eastAsiaTheme="minorEastAsia" w:cs="Arial"/>
          <w:i/>
          <w:sz w:val="24"/>
          <w:szCs w:val="24"/>
        </w:rPr>
        <w:t>P</w:t>
      </w:r>
      <w:r>
        <w:rPr>
          <w:rFonts w:eastAsiaTheme="minorEastAsia" w:cs="Arial"/>
          <w:sz w:val="24"/>
          <w:szCs w:val="24"/>
        </w:rPr>
        <w:t xml:space="preserve">). </w:t>
      </w:r>
      <w:r w:rsidR="006B12A7">
        <w:rPr>
          <w:rFonts w:eastAsiaTheme="minorEastAsia" w:cs="Arial"/>
          <w:sz w:val="24"/>
          <w:szCs w:val="24"/>
        </w:rPr>
        <w:t>Protože</w:t>
      </w:r>
      <w:proofErr w:type="gramEnd"/>
      <w:r w:rsidR="006B12A7">
        <w:rPr>
          <w:rFonts w:eastAsiaTheme="minorEastAsia" w:cs="Arial"/>
          <w:sz w:val="24"/>
          <w:szCs w:val="24"/>
        </w:rPr>
        <w:t xml:space="preserve"> se v</w:t>
      </w:r>
      <w:r>
        <w:rPr>
          <w:rFonts w:eastAsiaTheme="minorEastAsia" w:cs="Arial"/>
          <w:sz w:val="24"/>
          <w:szCs w:val="24"/>
        </w:rPr>
        <w:t xml:space="preserve">e sklopení </w:t>
      </w:r>
      <w:r w:rsidR="006B12A7">
        <w:rPr>
          <w:rFonts w:eastAsiaTheme="minorEastAsia" w:cs="Arial"/>
          <w:sz w:val="24"/>
          <w:szCs w:val="24"/>
        </w:rPr>
        <w:t>zobrazí pravý úhel mezi spádovou přímkou a kolmicí opravdu jako pravý, můžeme v průmětu (</w:t>
      </w:r>
      <w:r w:rsidR="006B12A7" w:rsidRPr="006B12A7">
        <w:rPr>
          <w:rFonts w:eastAsiaTheme="minorEastAsia" w:cs="Arial"/>
          <w:i/>
          <w:sz w:val="24"/>
          <w:szCs w:val="24"/>
        </w:rPr>
        <w:t>A</w:t>
      </w:r>
      <w:r w:rsidR="006B12A7">
        <w:rPr>
          <w:rFonts w:eastAsiaTheme="minorEastAsia" w:cs="Arial"/>
          <w:sz w:val="24"/>
          <w:szCs w:val="24"/>
        </w:rPr>
        <w:t>) sestrojit sklopenou kolmici (</w:t>
      </w:r>
      <w:r w:rsidR="006B12A7" w:rsidRPr="006B12A7">
        <w:rPr>
          <w:rFonts w:eastAsiaTheme="minorEastAsia" w:cs="Arial"/>
          <w:i/>
          <w:sz w:val="24"/>
          <w:szCs w:val="24"/>
        </w:rPr>
        <w:t>k</w:t>
      </w:r>
      <w:r w:rsidR="006B12A7">
        <w:rPr>
          <w:rFonts w:eastAsiaTheme="minorEastAsia" w:cs="Arial"/>
          <w:sz w:val="24"/>
          <w:szCs w:val="24"/>
        </w:rPr>
        <w:t>), (</w:t>
      </w:r>
      <w:r w:rsidR="006B12A7" w:rsidRPr="006B12A7">
        <w:rPr>
          <w:rFonts w:eastAsiaTheme="minorEastAsia" w:cs="Arial"/>
          <w:i/>
          <w:sz w:val="24"/>
          <w:szCs w:val="24"/>
        </w:rPr>
        <w:t>s</w:t>
      </w:r>
      <w:r w:rsidR="006B12A7">
        <w:rPr>
          <w:rFonts w:eastAsiaTheme="minorEastAsia" w:cs="Arial"/>
          <w:sz w:val="24"/>
          <w:szCs w:val="24"/>
        </w:rPr>
        <w:t xml:space="preserve">) </w:t>
      </w:r>
      <w:r w:rsidR="006B12A7">
        <w:rPr>
          <w:rFonts w:eastAsiaTheme="minorEastAsia" w:cs="Arial"/>
          <w:sz w:val="24"/>
          <w:szCs w:val="24"/>
        </w:rPr>
        <w:sym w:font="Symbol" w:char="F05E"/>
      </w:r>
      <w:r w:rsidR="006B12A7">
        <w:rPr>
          <w:rFonts w:eastAsiaTheme="minorEastAsia" w:cs="Arial"/>
          <w:sz w:val="24"/>
          <w:szCs w:val="24"/>
        </w:rPr>
        <w:t xml:space="preserve"> (</w:t>
      </w:r>
      <w:r w:rsidR="006B12A7" w:rsidRPr="006B12A7">
        <w:rPr>
          <w:rFonts w:eastAsiaTheme="minorEastAsia" w:cs="Arial"/>
          <w:i/>
          <w:sz w:val="24"/>
          <w:szCs w:val="24"/>
        </w:rPr>
        <w:t>k</w:t>
      </w:r>
      <w:r w:rsidR="006B12A7">
        <w:rPr>
          <w:rFonts w:eastAsiaTheme="minorEastAsia" w:cs="Arial"/>
          <w:sz w:val="24"/>
          <w:szCs w:val="24"/>
        </w:rPr>
        <w:t>), (</w:t>
      </w:r>
      <w:r w:rsidR="006B12A7" w:rsidRPr="006B12A7">
        <w:rPr>
          <w:rFonts w:eastAsiaTheme="minorEastAsia" w:cs="Arial"/>
          <w:i/>
          <w:sz w:val="24"/>
          <w:szCs w:val="24"/>
        </w:rPr>
        <w:t>A</w:t>
      </w:r>
      <w:r w:rsidR="006B12A7">
        <w:rPr>
          <w:rFonts w:eastAsiaTheme="minorEastAsia" w:cs="Arial"/>
          <w:sz w:val="24"/>
          <w:szCs w:val="24"/>
        </w:rPr>
        <w:t xml:space="preserve">) </w:t>
      </w:r>
      <w:r w:rsidR="006B12A7">
        <w:rPr>
          <w:rFonts w:eastAsiaTheme="minorEastAsia" w:cs="Arial"/>
          <w:sz w:val="24"/>
          <w:szCs w:val="24"/>
        </w:rPr>
        <w:sym w:font="Symbol" w:char="F0CE"/>
      </w:r>
      <w:r w:rsidR="006B12A7">
        <w:rPr>
          <w:rFonts w:eastAsiaTheme="minorEastAsia" w:cs="Arial"/>
          <w:sz w:val="24"/>
          <w:szCs w:val="24"/>
        </w:rPr>
        <w:t xml:space="preserve"> (</w:t>
      </w:r>
      <w:r w:rsidR="006B12A7" w:rsidRPr="006B12A7">
        <w:rPr>
          <w:rFonts w:eastAsiaTheme="minorEastAsia" w:cs="Arial"/>
          <w:i/>
          <w:sz w:val="24"/>
          <w:szCs w:val="24"/>
        </w:rPr>
        <w:t>k</w:t>
      </w:r>
      <w:r w:rsidR="006B12A7">
        <w:rPr>
          <w:rFonts w:eastAsiaTheme="minorEastAsia" w:cs="Arial"/>
          <w:sz w:val="24"/>
          <w:szCs w:val="24"/>
        </w:rPr>
        <w:t>). Na sklopenou kolmici (</w:t>
      </w:r>
      <w:r w:rsidR="006B12A7" w:rsidRPr="006B12A7">
        <w:rPr>
          <w:rFonts w:eastAsiaTheme="minorEastAsia" w:cs="Arial"/>
          <w:i/>
          <w:sz w:val="24"/>
          <w:szCs w:val="24"/>
        </w:rPr>
        <w:t>k</w:t>
      </w:r>
      <w:r w:rsidR="006B12A7">
        <w:rPr>
          <w:rFonts w:eastAsiaTheme="minorEastAsia" w:cs="Arial"/>
          <w:sz w:val="24"/>
          <w:szCs w:val="24"/>
        </w:rPr>
        <w:t xml:space="preserve">) naneseme výšku </w:t>
      </w:r>
      <w:r w:rsidR="006B12A7" w:rsidRPr="006B12A7">
        <w:rPr>
          <w:rFonts w:eastAsiaTheme="minorEastAsia" w:cs="Arial"/>
          <w:i/>
          <w:sz w:val="24"/>
          <w:szCs w:val="24"/>
        </w:rPr>
        <w:t>v</w:t>
      </w:r>
      <w:r w:rsidR="006B12A7"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AB</m:t>
            </m:r>
          </m:e>
        </m:d>
      </m:oMath>
      <w:r w:rsidR="006B12A7">
        <w:rPr>
          <w:rFonts w:eastAsiaTheme="minorEastAsia" w:cs="Arial"/>
          <w:sz w:val="24"/>
          <w:szCs w:val="24"/>
        </w:rPr>
        <w:t xml:space="preserve"> a dostaneme bod (</w:t>
      </w:r>
      <w:r w:rsidR="006B12A7" w:rsidRPr="002C1DCD">
        <w:rPr>
          <w:rFonts w:eastAsiaTheme="minorEastAsia" w:cs="Arial"/>
          <w:i/>
          <w:sz w:val="24"/>
          <w:szCs w:val="24"/>
        </w:rPr>
        <w:t>A</w:t>
      </w:r>
      <w:r w:rsidR="006B12A7">
        <w:rPr>
          <w:rFonts w:eastAsiaTheme="minorEastAsia" w:cs="Arial"/>
          <w:sz w:val="24"/>
          <w:szCs w:val="24"/>
        </w:rPr>
        <w:t>´). Bod (</w:t>
      </w:r>
      <w:r w:rsidR="006B12A7" w:rsidRPr="002C1DCD">
        <w:rPr>
          <w:rFonts w:eastAsiaTheme="minorEastAsia" w:cs="Arial"/>
          <w:i/>
          <w:sz w:val="24"/>
          <w:szCs w:val="24"/>
        </w:rPr>
        <w:t>A</w:t>
      </w:r>
      <w:r w:rsidR="006B12A7">
        <w:rPr>
          <w:rFonts w:eastAsiaTheme="minorEastAsia" w:cs="Arial"/>
          <w:sz w:val="24"/>
          <w:szCs w:val="24"/>
        </w:rPr>
        <w:t xml:space="preserve">´) sklopíme zpětně na průmět spádové přímky </w:t>
      </w:r>
      <w:r w:rsidR="006B12A7" w:rsidRPr="002C1DCD">
        <w:rPr>
          <w:rFonts w:eastAsiaTheme="minorEastAsia" w:cs="Arial"/>
          <w:i/>
          <w:sz w:val="24"/>
          <w:szCs w:val="24"/>
        </w:rPr>
        <w:t>s</w:t>
      </w:r>
      <w:r w:rsidR="006B12A7" w:rsidRPr="002C1DCD">
        <w:rPr>
          <w:rFonts w:eastAsiaTheme="minorEastAsia" w:cs="Arial"/>
          <w:i/>
          <w:sz w:val="24"/>
          <w:szCs w:val="24"/>
          <w:vertAlign w:val="subscript"/>
        </w:rPr>
        <w:t>1</w:t>
      </w:r>
      <w:r w:rsidR="006B12A7">
        <w:rPr>
          <w:rFonts w:eastAsiaTheme="minorEastAsia" w:cs="Arial"/>
          <w:sz w:val="24"/>
          <w:szCs w:val="24"/>
        </w:rPr>
        <w:t xml:space="preserve"> do průmětu </w:t>
      </w:r>
      <w:r w:rsidR="006B12A7" w:rsidRPr="002C1DCD">
        <w:rPr>
          <w:rFonts w:eastAsiaTheme="minorEastAsia" w:cs="Arial"/>
          <w:i/>
          <w:sz w:val="24"/>
          <w:szCs w:val="24"/>
        </w:rPr>
        <w:t>A´</w:t>
      </w:r>
      <w:r w:rsidR="006B12A7" w:rsidRPr="002C1DCD">
        <w:rPr>
          <w:rFonts w:eastAsiaTheme="minorEastAsia" w:cs="Arial"/>
          <w:i/>
          <w:sz w:val="24"/>
          <w:szCs w:val="24"/>
          <w:vertAlign w:val="subscript"/>
        </w:rPr>
        <w:t>1</w:t>
      </w:r>
      <w:r w:rsidR="006B12A7">
        <w:rPr>
          <w:rFonts w:eastAsiaTheme="minorEastAsia" w:cs="Arial"/>
          <w:sz w:val="24"/>
          <w:szCs w:val="24"/>
        </w:rPr>
        <w:t>.</w:t>
      </w:r>
      <w:r w:rsidR="002C1DCD">
        <w:rPr>
          <w:rFonts w:eastAsiaTheme="minorEastAsia" w:cs="Arial"/>
          <w:sz w:val="24"/>
          <w:szCs w:val="24"/>
        </w:rPr>
        <w:t xml:space="preserve"> </w:t>
      </w:r>
      <w:r w:rsidR="006B12A7">
        <w:rPr>
          <w:rFonts w:eastAsiaTheme="minorEastAsia" w:cs="Arial"/>
          <w:sz w:val="24"/>
          <w:szCs w:val="24"/>
        </w:rPr>
        <w:t xml:space="preserve">V ostatních bodech </w:t>
      </w:r>
      <w:r w:rsidR="006B12A7" w:rsidRPr="002C1DCD">
        <w:rPr>
          <w:rFonts w:eastAsiaTheme="minorEastAsia" w:cs="Arial"/>
          <w:i/>
          <w:sz w:val="24"/>
          <w:szCs w:val="24"/>
        </w:rPr>
        <w:t>B</w:t>
      </w:r>
      <w:r w:rsidR="006B12A7" w:rsidRPr="002C1DCD">
        <w:rPr>
          <w:rFonts w:eastAsiaTheme="minorEastAsia" w:cs="Arial"/>
          <w:i/>
          <w:sz w:val="24"/>
          <w:szCs w:val="24"/>
          <w:vertAlign w:val="subscript"/>
        </w:rPr>
        <w:t>1</w:t>
      </w:r>
      <w:r w:rsidR="006B12A7">
        <w:rPr>
          <w:rFonts w:eastAsiaTheme="minorEastAsia" w:cs="Arial"/>
          <w:sz w:val="24"/>
          <w:szCs w:val="24"/>
        </w:rPr>
        <w:t xml:space="preserve">, </w:t>
      </w:r>
      <w:r w:rsidR="006B12A7" w:rsidRPr="002C1DCD">
        <w:rPr>
          <w:rFonts w:eastAsiaTheme="minorEastAsia" w:cs="Arial"/>
          <w:i/>
          <w:sz w:val="24"/>
          <w:szCs w:val="24"/>
        </w:rPr>
        <w:t>C</w:t>
      </w:r>
      <w:r w:rsidR="006B12A7" w:rsidRPr="002C1DCD">
        <w:rPr>
          <w:rFonts w:eastAsiaTheme="minorEastAsia" w:cs="Arial"/>
          <w:i/>
          <w:sz w:val="24"/>
          <w:szCs w:val="24"/>
          <w:vertAlign w:val="subscript"/>
        </w:rPr>
        <w:t>1</w:t>
      </w:r>
      <w:r w:rsidR="006B12A7">
        <w:rPr>
          <w:rFonts w:eastAsiaTheme="minorEastAsia" w:cs="Arial"/>
          <w:sz w:val="24"/>
          <w:szCs w:val="24"/>
        </w:rPr>
        <w:t xml:space="preserve">, </w:t>
      </w:r>
      <w:r w:rsidR="006B12A7" w:rsidRPr="002C1DCD">
        <w:rPr>
          <w:rFonts w:eastAsiaTheme="minorEastAsia" w:cs="Arial"/>
          <w:i/>
          <w:sz w:val="24"/>
          <w:szCs w:val="24"/>
        </w:rPr>
        <w:t>D</w:t>
      </w:r>
      <w:r w:rsidR="006B12A7" w:rsidRPr="002C1DCD">
        <w:rPr>
          <w:rFonts w:eastAsiaTheme="minorEastAsia" w:cs="Arial"/>
          <w:i/>
          <w:sz w:val="24"/>
          <w:szCs w:val="24"/>
          <w:vertAlign w:val="subscript"/>
        </w:rPr>
        <w:t>1</w:t>
      </w:r>
      <w:r w:rsidR="002C1DCD">
        <w:rPr>
          <w:rFonts w:eastAsiaTheme="minorEastAsia" w:cs="Arial"/>
          <w:sz w:val="24"/>
          <w:szCs w:val="24"/>
        </w:rPr>
        <w:t xml:space="preserve"> sestrojíme také kolmice k rovině </w:t>
      </w:r>
      <w:r w:rsidR="002C1DCD">
        <w:rPr>
          <w:rFonts w:ascii="Times New Roman" w:eastAsiaTheme="minorEastAsia" w:hAnsi="Times New Roman" w:cs="Times New Roman"/>
          <w:sz w:val="24"/>
          <w:szCs w:val="24"/>
        </w:rPr>
        <w:t>ρ</w:t>
      </w:r>
      <w:r w:rsidR="002C1DCD">
        <w:rPr>
          <w:rFonts w:eastAsiaTheme="minorEastAsia" w:cs="Arial"/>
          <w:sz w:val="24"/>
          <w:szCs w:val="24"/>
        </w:rPr>
        <w:t xml:space="preserve">  a přeneseme na ně získanou výšku </w:t>
      </w:r>
      <w:r w:rsidR="002C1DCD" w:rsidRPr="002C1DCD">
        <w:rPr>
          <w:rFonts w:eastAsiaTheme="minorEastAsia" w:cs="Arial"/>
          <w:i/>
          <w:sz w:val="24"/>
          <w:szCs w:val="24"/>
        </w:rPr>
        <w:t>A</w:t>
      </w:r>
      <w:r w:rsidR="002C1DCD" w:rsidRPr="002C1DCD">
        <w:rPr>
          <w:rFonts w:eastAsiaTheme="minorEastAsia" w:cs="Arial"/>
          <w:i/>
          <w:sz w:val="24"/>
          <w:szCs w:val="24"/>
          <w:vertAlign w:val="subscript"/>
        </w:rPr>
        <w:t>1</w:t>
      </w:r>
      <w:r w:rsidR="002C1DCD" w:rsidRPr="002C1DCD">
        <w:rPr>
          <w:rFonts w:eastAsiaTheme="minorEastAsia" w:cs="Arial"/>
          <w:i/>
          <w:sz w:val="24"/>
          <w:szCs w:val="24"/>
        </w:rPr>
        <w:t>A´</w:t>
      </w:r>
      <w:r w:rsidR="002C1DCD" w:rsidRPr="002C1DCD">
        <w:rPr>
          <w:rFonts w:eastAsiaTheme="minorEastAsia" w:cs="Arial"/>
          <w:i/>
          <w:sz w:val="24"/>
          <w:szCs w:val="24"/>
          <w:vertAlign w:val="subscript"/>
        </w:rPr>
        <w:t>1</w:t>
      </w:r>
      <w:r w:rsidR="006B12A7">
        <w:rPr>
          <w:rFonts w:eastAsiaTheme="minorEastAsia" w:cs="Arial"/>
          <w:sz w:val="24"/>
          <w:szCs w:val="24"/>
        </w:rPr>
        <w:t>.</w:t>
      </w:r>
      <w:r w:rsidR="002C1DCD">
        <w:rPr>
          <w:rFonts w:eastAsiaTheme="minorEastAsia" w:cs="Arial"/>
          <w:sz w:val="24"/>
          <w:szCs w:val="24"/>
        </w:rPr>
        <w:t xml:space="preserve"> </w:t>
      </w:r>
    </w:p>
    <w:p w:rsidR="002C1DCD" w:rsidRDefault="002C1DCD" w:rsidP="007D5CA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Sestrojíme i nárysy kolmic v průmětech </w:t>
      </w:r>
      <w:r w:rsidRPr="002C1DCD">
        <w:rPr>
          <w:rFonts w:eastAsiaTheme="minorEastAsia" w:cs="Arial"/>
          <w:i/>
          <w:sz w:val="24"/>
          <w:szCs w:val="24"/>
        </w:rPr>
        <w:t>A</w:t>
      </w:r>
      <w:r w:rsidRPr="002C1DCD">
        <w:rPr>
          <w:rFonts w:eastAsiaTheme="minorEastAsia" w:cs="Arial"/>
          <w:i/>
          <w:sz w:val="24"/>
          <w:szCs w:val="24"/>
          <w:vertAlign w:val="subscript"/>
        </w:rPr>
        <w:t>2</w:t>
      </w:r>
      <w:r w:rsidRPr="002C1DCD">
        <w:rPr>
          <w:rFonts w:eastAsiaTheme="minorEastAsia" w:cs="Arial"/>
          <w:sz w:val="24"/>
          <w:szCs w:val="24"/>
        </w:rPr>
        <w:t>,</w:t>
      </w:r>
      <w:r w:rsidRPr="002C1DCD">
        <w:rPr>
          <w:rFonts w:eastAsiaTheme="minorEastAsia" w:cs="Arial"/>
          <w:i/>
          <w:sz w:val="24"/>
          <w:szCs w:val="24"/>
        </w:rPr>
        <w:t xml:space="preserve"> B</w:t>
      </w:r>
      <w:r w:rsidRPr="002C1DCD">
        <w:rPr>
          <w:rFonts w:eastAsiaTheme="minorEastAsia" w:cs="Arial"/>
          <w:i/>
          <w:sz w:val="24"/>
          <w:szCs w:val="24"/>
          <w:vertAlign w:val="subscript"/>
        </w:rPr>
        <w:t>2</w:t>
      </w:r>
      <w:r w:rsidRPr="002C1DCD">
        <w:rPr>
          <w:rFonts w:eastAsiaTheme="minorEastAsia" w:cs="Arial"/>
          <w:sz w:val="24"/>
          <w:szCs w:val="24"/>
        </w:rPr>
        <w:t>,</w:t>
      </w:r>
      <w:r w:rsidRPr="002C1DCD">
        <w:rPr>
          <w:rFonts w:eastAsiaTheme="minorEastAsia" w:cs="Arial"/>
          <w:i/>
          <w:sz w:val="24"/>
          <w:szCs w:val="24"/>
        </w:rPr>
        <w:t xml:space="preserve"> C</w:t>
      </w:r>
      <w:r w:rsidRPr="002C1DCD">
        <w:rPr>
          <w:rFonts w:eastAsiaTheme="minorEastAsia" w:cs="Arial"/>
          <w:i/>
          <w:sz w:val="24"/>
          <w:szCs w:val="24"/>
          <w:vertAlign w:val="subscript"/>
        </w:rPr>
        <w:t>2</w:t>
      </w:r>
      <w:r w:rsidRPr="002C1DCD">
        <w:rPr>
          <w:rFonts w:eastAsiaTheme="minorEastAsia" w:cs="Arial"/>
          <w:sz w:val="24"/>
          <w:szCs w:val="24"/>
        </w:rPr>
        <w:t>,</w:t>
      </w:r>
      <w:r w:rsidRPr="002C1DCD">
        <w:rPr>
          <w:rFonts w:eastAsiaTheme="minorEastAsia" w:cs="Arial"/>
          <w:i/>
          <w:sz w:val="24"/>
          <w:szCs w:val="24"/>
        </w:rPr>
        <w:t xml:space="preserve"> D</w:t>
      </w:r>
      <w:r w:rsidRPr="002C1DCD">
        <w:rPr>
          <w:rFonts w:eastAsiaTheme="minorEastAsia" w:cs="Arial"/>
          <w:i/>
          <w:sz w:val="24"/>
          <w:szCs w:val="24"/>
          <w:vertAlign w:val="subscript"/>
        </w:rPr>
        <w:t>2</w:t>
      </w:r>
      <w:r>
        <w:rPr>
          <w:rFonts w:eastAsiaTheme="minorEastAsia" w:cs="Arial"/>
          <w:sz w:val="24"/>
          <w:szCs w:val="24"/>
        </w:rPr>
        <w:t xml:space="preserve"> a přes ordinály na nich najdeme průměty </w:t>
      </w:r>
      <w:r w:rsidRPr="002C1DCD">
        <w:rPr>
          <w:rFonts w:eastAsiaTheme="minorEastAsia" w:cs="Arial"/>
          <w:i/>
          <w:sz w:val="24"/>
          <w:szCs w:val="24"/>
        </w:rPr>
        <w:t>A´</w:t>
      </w:r>
      <w:r w:rsidRPr="002C1DCD">
        <w:rPr>
          <w:rFonts w:eastAsiaTheme="minorEastAsia" w:cs="Arial"/>
          <w:i/>
          <w:sz w:val="24"/>
          <w:szCs w:val="24"/>
          <w:vertAlign w:val="subscript"/>
        </w:rPr>
        <w:t>2</w:t>
      </w:r>
      <w:r w:rsidRPr="002C1DCD">
        <w:rPr>
          <w:rFonts w:eastAsiaTheme="minorEastAsia" w:cs="Arial"/>
          <w:sz w:val="24"/>
          <w:szCs w:val="24"/>
        </w:rPr>
        <w:t>,</w:t>
      </w:r>
      <w:r w:rsidRPr="002C1DCD">
        <w:rPr>
          <w:rFonts w:eastAsiaTheme="minorEastAsia" w:cs="Arial"/>
          <w:i/>
          <w:sz w:val="24"/>
          <w:szCs w:val="24"/>
        </w:rPr>
        <w:t xml:space="preserve"> B´</w:t>
      </w:r>
      <w:r w:rsidRPr="002C1DCD">
        <w:rPr>
          <w:rFonts w:eastAsiaTheme="minorEastAsia" w:cs="Arial"/>
          <w:i/>
          <w:sz w:val="24"/>
          <w:szCs w:val="24"/>
          <w:vertAlign w:val="subscript"/>
        </w:rPr>
        <w:t>2</w:t>
      </w:r>
      <w:r w:rsidRPr="002C1DCD">
        <w:rPr>
          <w:rFonts w:eastAsiaTheme="minorEastAsia" w:cs="Arial"/>
          <w:sz w:val="24"/>
          <w:szCs w:val="24"/>
        </w:rPr>
        <w:t>,</w:t>
      </w:r>
      <w:r w:rsidRPr="002C1DCD">
        <w:rPr>
          <w:rFonts w:eastAsiaTheme="minorEastAsia" w:cs="Arial"/>
          <w:i/>
          <w:sz w:val="24"/>
          <w:szCs w:val="24"/>
        </w:rPr>
        <w:t xml:space="preserve"> C´</w:t>
      </w:r>
      <w:r w:rsidRPr="002C1DCD">
        <w:rPr>
          <w:rFonts w:eastAsiaTheme="minorEastAsia" w:cs="Arial"/>
          <w:i/>
          <w:sz w:val="24"/>
          <w:szCs w:val="24"/>
          <w:vertAlign w:val="subscript"/>
        </w:rPr>
        <w:t>2</w:t>
      </w:r>
      <w:r w:rsidRPr="002C1DCD">
        <w:rPr>
          <w:rFonts w:eastAsiaTheme="minorEastAsia" w:cs="Arial"/>
          <w:i/>
          <w:sz w:val="24"/>
          <w:szCs w:val="24"/>
        </w:rPr>
        <w:t xml:space="preserve"> a D´</w:t>
      </w:r>
      <w:r w:rsidRPr="002C1DCD">
        <w:rPr>
          <w:rFonts w:eastAsiaTheme="minorEastAsia" w:cs="Arial"/>
          <w:i/>
          <w:sz w:val="24"/>
          <w:szCs w:val="24"/>
          <w:vertAlign w:val="subscript"/>
        </w:rPr>
        <w:t>2</w:t>
      </w:r>
      <w:r>
        <w:rPr>
          <w:rFonts w:eastAsiaTheme="minorEastAsia" w:cs="Arial"/>
          <w:sz w:val="24"/>
          <w:szCs w:val="24"/>
        </w:rPr>
        <w:t>.</w:t>
      </w:r>
    </w:p>
    <w:p w:rsidR="002C1DCD" w:rsidRPr="002C1DCD" w:rsidRDefault="002C1DCD" w:rsidP="007D5CA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Spojíme v půdoryse i v náryse všechny body A</w:t>
      </w:r>
      <w:r w:rsidR="0081142F">
        <w:rPr>
          <w:rFonts w:eastAsiaTheme="minorEastAsia" w:cs="Arial"/>
          <w:sz w:val="24"/>
          <w:szCs w:val="24"/>
        </w:rPr>
        <w:t xml:space="preserve">, </w:t>
      </w:r>
      <w:r>
        <w:rPr>
          <w:rFonts w:eastAsiaTheme="minorEastAsia" w:cs="Arial"/>
          <w:sz w:val="24"/>
          <w:szCs w:val="24"/>
        </w:rPr>
        <w:t>B</w:t>
      </w:r>
      <w:r w:rsidR="0081142F">
        <w:rPr>
          <w:rFonts w:eastAsiaTheme="minorEastAsia" w:cs="Arial"/>
          <w:sz w:val="24"/>
          <w:szCs w:val="24"/>
        </w:rPr>
        <w:t xml:space="preserve">, </w:t>
      </w:r>
      <w:r>
        <w:rPr>
          <w:rFonts w:eastAsiaTheme="minorEastAsia" w:cs="Arial"/>
          <w:sz w:val="24"/>
          <w:szCs w:val="24"/>
        </w:rPr>
        <w:t>C</w:t>
      </w:r>
      <w:r w:rsidR="0081142F">
        <w:rPr>
          <w:rFonts w:eastAsiaTheme="minorEastAsia" w:cs="Arial"/>
          <w:sz w:val="24"/>
          <w:szCs w:val="24"/>
        </w:rPr>
        <w:t xml:space="preserve">, </w:t>
      </w:r>
      <w:r>
        <w:rPr>
          <w:rFonts w:eastAsiaTheme="minorEastAsia" w:cs="Arial"/>
          <w:sz w:val="24"/>
          <w:szCs w:val="24"/>
        </w:rPr>
        <w:t>D</w:t>
      </w:r>
      <w:r w:rsidR="0081142F">
        <w:rPr>
          <w:rFonts w:eastAsiaTheme="minorEastAsia" w:cs="Arial"/>
          <w:sz w:val="24"/>
          <w:szCs w:val="24"/>
        </w:rPr>
        <w:t xml:space="preserve">, </w:t>
      </w:r>
      <w:r>
        <w:rPr>
          <w:rFonts w:eastAsiaTheme="minorEastAsia" w:cs="Arial"/>
          <w:sz w:val="24"/>
          <w:szCs w:val="24"/>
        </w:rPr>
        <w:t>A´</w:t>
      </w:r>
      <w:r w:rsidR="0081142F">
        <w:rPr>
          <w:rFonts w:eastAsiaTheme="minorEastAsia" w:cs="Arial"/>
          <w:sz w:val="24"/>
          <w:szCs w:val="24"/>
        </w:rPr>
        <w:t xml:space="preserve">, </w:t>
      </w:r>
      <w:r>
        <w:rPr>
          <w:rFonts w:eastAsiaTheme="minorEastAsia" w:cs="Arial"/>
          <w:sz w:val="24"/>
          <w:szCs w:val="24"/>
        </w:rPr>
        <w:t>B´</w:t>
      </w:r>
      <w:r w:rsidR="0081142F">
        <w:rPr>
          <w:rFonts w:eastAsiaTheme="minorEastAsia" w:cs="Arial"/>
          <w:sz w:val="24"/>
          <w:szCs w:val="24"/>
        </w:rPr>
        <w:t xml:space="preserve">, </w:t>
      </w:r>
      <w:r>
        <w:rPr>
          <w:rFonts w:eastAsiaTheme="minorEastAsia" w:cs="Arial"/>
          <w:sz w:val="24"/>
          <w:szCs w:val="24"/>
        </w:rPr>
        <w:t>C´</w:t>
      </w:r>
      <w:r w:rsidR="0081142F">
        <w:rPr>
          <w:rFonts w:eastAsiaTheme="minorEastAsia" w:cs="Arial"/>
          <w:sz w:val="24"/>
          <w:szCs w:val="24"/>
        </w:rPr>
        <w:t xml:space="preserve">, </w:t>
      </w:r>
      <w:r>
        <w:rPr>
          <w:rFonts w:eastAsiaTheme="minorEastAsia" w:cs="Arial"/>
          <w:sz w:val="24"/>
          <w:szCs w:val="24"/>
        </w:rPr>
        <w:t xml:space="preserve">D´ a určíme viditelnost </w:t>
      </w:r>
      <w:r w:rsidR="0081142F">
        <w:rPr>
          <w:rFonts w:eastAsiaTheme="minorEastAsia" w:cs="Arial"/>
          <w:sz w:val="24"/>
          <w:szCs w:val="24"/>
        </w:rPr>
        <w:t xml:space="preserve">vzniklé </w:t>
      </w:r>
      <w:r>
        <w:rPr>
          <w:rFonts w:eastAsiaTheme="minorEastAsia" w:cs="Arial"/>
          <w:sz w:val="24"/>
          <w:szCs w:val="24"/>
        </w:rPr>
        <w:t>krychle.</w:t>
      </w:r>
    </w:p>
    <w:p w:rsidR="001D0067" w:rsidRPr="006B12A7" w:rsidRDefault="002C1DCD" w:rsidP="007D5CA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 </w:t>
      </w:r>
      <w:r w:rsidR="006B12A7">
        <w:rPr>
          <w:rFonts w:eastAsiaTheme="minorEastAsia" w:cs="Arial"/>
          <w:sz w:val="24"/>
          <w:szCs w:val="24"/>
        </w:rPr>
        <w:t xml:space="preserve"> </w:t>
      </w:r>
    </w:p>
    <w:p w:rsidR="007D5CA7" w:rsidRDefault="007D5CA7" w:rsidP="00A55B78">
      <w:pPr>
        <w:rPr>
          <w:rFonts w:eastAsiaTheme="minorEastAsia" w:cs="Arial"/>
          <w:sz w:val="24"/>
          <w:szCs w:val="24"/>
        </w:rPr>
      </w:pPr>
    </w:p>
    <w:sectPr w:rsidR="007D5CA7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462" w:rsidRDefault="009F1462" w:rsidP="00CA6778">
      <w:pPr>
        <w:spacing w:before="0" w:after="0"/>
      </w:pPr>
      <w:r>
        <w:separator/>
      </w:r>
    </w:p>
  </w:endnote>
  <w:endnote w:type="continuationSeparator" w:id="0">
    <w:p w:rsidR="009F1462" w:rsidRDefault="009F146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912516">
      <w:rPr>
        <w:color w:val="808080" w:themeColor="background1" w:themeShade="80"/>
      </w:rPr>
      <w:t xml:space="preserve">Martina </w:t>
    </w:r>
    <w:proofErr w:type="spellStart"/>
    <w:r w:rsidR="00912516">
      <w:rPr>
        <w:color w:val="808080" w:themeColor="background1" w:themeShade="80"/>
      </w:rPr>
      <w:t>Jarolímková</w:t>
    </w:r>
    <w:proofErr w:type="spellEnd"/>
    <w:r w:rsidR="00912516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462" w:rsidRDefault="009F1462" w:rsidP="00CA6778">
      <w:pPr>
        <w:spacing w:before="0" w:after="0"/>
      </w:pPr>
      <w:r>
        <w:separator/>
      </w:r>
    </w:p>
  </w:footnote>
  <w:footnote w:type="continuationSeparator" w:id="0">
    <w:p w:rsidR="009F1462" w:rsidRDefault="009F146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22EAF"/>
    <w:multiLevelType w:val="hybridMultilevel"/>
    <w:tmpl w:val="00CCEE8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912516"/>
    <w:rsid w:val="00022C37"/>
    <w:rsid w:val="0004610B"/>
    <w:rsid w:val="00084AD2"/>
    <w:rsid w:val="00143123"/>
    <w:rsid w:val="00144872"/>
    <w:rsid w:val="0015164B"/>
    <w:rsid w:val="0017080B"/>
    <w:rsid w:val="00174DDA"/>
    <w:rsid w:val="001852ED"/>
    <w:rsid w:val="001C530F"/>
    <w:rsid w:val="001D0067"/>
    <w:rsid w:val="0023250F"/>
    <w:rsid w:val="00235DCF"/>
    <w:rsid w:val="00247D1D"/>
    <w:rsid w:val="00252D2D"/>
    <w:rsid w:val="0026274A"/>
    <w:rsid w:val="00281EB3"/>
    <w:rsid w:val="002A5ECE"/>
    <w:rsid w:val="002C1DCD"/>
    <w:rsid w:val="00375125"/>
    <w:rsid w:val="003C040B"/>
    <w:rsid w:val="003D1D48"/>
    <w:rsid w:val="00441154"/>
    <w:rsid w:val="004513CC"/>
    <w:rsid w:val="004B0AD8"/>
    <w:rsid w:val="005011DC"/>
    <w:rsid w:val="005275D4"/>
    <w:rsid w:val="005D1E62"/>
    <w:rsid w:val="005D33AD"/>
    <w:rsid w:val="005D4579"/>
    <w:rsid w:val="006347FB"/>
    <w:rsid w:val="006515B1"/>
    <w:rsid w:val="006516F6"/>
    <w:rsid w:val="00666590"/>
    <w:rsid w:val="00684206"/>
    <w:rsid w:val="00691A47"/>
    <w:rsid w:val="006B12A7"/>
    <w:rsid w:val="006D6B69"/>
    <w:rsid w:val="00715EC7"/>
    <w:rsid w:val="007269D6"/>
    <w:rsid w:val="00765E7C"/>
    <w:rsid w:val="007D5CA7"/>
    <w:rsid w:val="0081142F"/>
    <w:rsid w:val="00874116"/>
    <w:rsid w:val="00880C48"/>
    <w:rsid w:val="00886424"/>
    <w:rsid w:val="008974E0"/>
    <w:rsid w:val="008B3E31"/>
    <w:rsid w:val="00912516"/>
    <w:rsid w:val="009407AB"/>
    <w:rsid w:val="00947E9C"/>
    <w:rsid w:val="00990417"/>
    <w:rsid w:val="0099043C"/>
    <w:rsid w:val="009C77DA"/>
    <w:rsid w:val="009D4153"/>
    <w:rsid w:val="009E5277"/>
    <w:rsid w:val="009F1462"/>
    <w:rsid w:val="00A12775"/>
    <w:rsid w:val="00A34311"/>
    <w:rsid w:val="00A55B78"/>
    <w:rsid w:val="00AF2D7C"/>
    <w:rsid w:val="00BD446E"/>
    <w:rsid w:val="00C15280"/>
    <w:rsid w:val="00C52522"/>
    <w:rsid w:val="00C94278"/>
    <w:rsid w:val="00CA6778"/>
    <w:rsid w:val="00CA68AF"/>
    <w:rsid w:val="00CD2C38"/>
    <w:rsid w:val="00CF0565"/>
    <w:rsid w:val="00D1036C"/>
    <w:rsid w:val="00D1213E"/>
    <w:rsid w:val="00D43CE3"/>
    <w:rsid w:val="00D76B6E"/>
    <w:rsid w:val="00D81873"/>
    <w:rsid w:val="00E15459"/>
    <w:rsid w:val="00EA2ACB"/>
    <w:rsid w:val="00F23263"/>
    <w:rsid w:val="00F26480"/>
    <w:rsid w:val="00F4593E"/>
    <w:rsid w:val="00F90D78"/>
    <w:rsid w:val="00F9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7D5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182</TotalTime>
  <Pages>1</Pages>
  <Words>595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9</cp:revision>
  <cp:lastPrinted>2013-06-26T19:33:00Z</cp:lastPrinted>
  <dcterms:created xsi:type="dcterms:W3CDTF">2013-06-11T19:38:00Z</dcterms:created>
  <dcterms:modified xsi:type="dcterms:W3CDTF">2013-06-26T19:33:00Z</dcterms:modified>
</cp:coreProperties>
</file>