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22E9">
        <w:rPr>
          <w:rFonts w:ascii="Comic Sans MS" w:hAnsi="Comic Sans MS" w:cs="Comic Sans MS"/>
          <w:b/>
          <w:bCs/>
          <w:color w:val="024595"/>
          <w:sz w:val="54"/>
          <w:szCs w:val="54"/>
        </w:rPr>
        <w:t>Průniky hranatých těles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4DDA" w:rsidRPr="00174DDA" w:rsidRDefault="009913D1" w:rsidP="00174DDA">
      <w:pPr>
        <w:rPr>
          <w:rFonts w:ascii="Comic Sans MS" w:hAnsi="Comic Sans MS" w:cs="Times New Roman"/>
          <w:color w:val="0070C0"/>
          <w:sz w:val="24"/>
          <w:szCs w:val="24"/>
        </w:rPr>
      </w:pPr>
      <w:r>
        <w:rPr>
          <w:rFonts w:ascii="Comic Sans MS" w:hAnsi="Comic Sans MS" w:cs="Times New Roman"/>
          <w:color w:val="0070C0"/>
          <w:sz w:val="54"/>
          <w:szCs w:val="54"/>
        </w:rPr>
        <w:lastRenderedPageBreak/>
        <w:t>Řešení</w:t>
      </w:r>
    </w:p>
    <w:p w:rsidR="00174DDA" w:rsidRDefault="00174DDA" w:rsidP="00174DDA">
      <w:pPr>
        <w:rPr>
          <w:rFonts w:ascii="Times New Roman" w:hAnsi="Times New Roman" w:cs="Times New Roman"/>
          <w:sz w:val="24"/>
          <w:szCs w:val="24"/>
        </w:rPr>
      </w:pPr>
    </w:p>
    <w:p w:rsidR="00D81873" w:rsidRDefault="00D81873" w:rsidP="00174DDA">
      <w:pPr>
        <w:rPr>
          <w:rFonts w:ascii="Times New Roman" w:hAnsi="Times New Roman" w:cs="Times New Roman"/>
          <w:sz w:val="24"/>
          <w:szCs w:val="24"/>
        </w:rPr>
      </w:pPr>
    </w:p>
    <w:p w:rsidR="002D22E9" w:rsidRDefault="002D22E9" w:rsidP="004739BC">
      <w:pPr>
        <w:spacing w:before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Sestrojte průnik </w:t>
      </w:r>
      <w:r w:rsidR="004739BC">
        <w:rPr>
          <w:rFonts w:cs="Arial"/>
          <w:sz w:val="24"/>
          <w:szCs w:val="24"/>
        </w:rPr>
        <w:t xml:space="preserve">dvou pravidelných čtyřbokých jehlanů s </w:t>
      </w:r>
      <w:proofErr w:type="gramStart"/>
      <w:r w:rsidR="004739BC">
        <w:rPr>
          <w:rFonts w:cs="Arial"/>
          <w:sz w:val="24"/>
          <w:szCs w:val="24"/>
        </w:rPr>
        <w:t>podstavami v půdorysně</w:t>
      </w:r>
      <w:proofErr w:type="gramEnd"/>
      <w:r w:rsidR="004739BC">
        <w:rPr>
          <w:rFonts w:cs="Arial"/>
          <w:sz w:val="24"/>
          <w:szCs w:val="24"/>
        </w:rPr>
        <w:t xml:space="preserve">. První jehlan s podstavou ABCD je dán úhlopříčkou podstavy </w:t>
      </w:r>
      <w:r w:rsidR="00337890">
        <w:rPr>
          <w:rFonts w:cs="Arial"/>
          <w:sz w:val="24"/>
          <w:szCs w:val="24"/>
        </w:rPr>
        <w:t>BD</w:t>
      </w:r>
      <w:r w:rsidR="004739BC">
        <w:rPr>
          <w:rFonts w:cs="Arial"/>
          <w:sz w:val="24"/>
          <w:szCs w:val="24"/>
        </w:rPr>
        <w:t xml:space="preserve">, </w:t>
      </w:r>
      <w:r w:rsidR="00337890">
        <w:rPr>
          <w:rFonts w:cs="Arial"/>
          <w:sz w:val="24"/>
          <w:szCs w:val="24"/>
        </w:rPr>
        <w:t>B</w:t>
      </w:r>
      <w:r w:rsidR="004739BC">
        <w:rPr>
          <w:rFonts w:cs="Arial"/>
          <w:sz w:val="24"/>
          <w:szCs w:val="24"/>
        </w:rPr>
        <w:t xml:space="preserve"> [</w:t>
      </w:r>
      <w:r w:rsidR="00337890">
        <w:rPr>
          <w:rFonts w:cs="Arial"/>
          <w:sz w:val="24"/>
          <w:szCs w:val="24"/>
        </w:rPr>
        <w:t>-5</w:t>
      </w:r>
      <w:r w:rsidR="004739BC">
        <w:rPr>
          <w:rFonts w:cs="Arial"/>
          <w:sz w:val="24"/>
          <w:szCs w:val="24"/>
        </w:rPr>
        <w:t xml:space="preserve">; </w:t>
      </w:r>
      <w:r w:rsidR="00337890">
        <w:rPr>
          <w:rFonts w:cs="Arial"/>
          <w:sz w:val="24"/>
          <w:szCs w:val="24"/>
        </w:rPr>
        <w:t>4</w:t>
      </w:r>
      <w:r w:rsidR="004739BC">
        <w:rPr>
          <w:rFonts w:cs="Arial"/>
          <w:sz w:val="24"/>
          <w:szCs w:val="24"/>
        </w:rPr>
        <w:t xml:space="preserve">; 0], </w:t>
      </w:r>
      <w:r w:rsidR="00337890">
        <w:rPr>
          <w:rFonts w:cs="Arial"/>
          <w:sz w:val="24"/>
          <w:szCs w:val="24"/>
        </w:rPr>
        <w:t>D</w:t>
      </w:r>
      <w:r w:rsidR="004739BC">
        <w:rPr>
          <w:rFonts w:cs="Arial"/>
          <w:sz w:val="24"/>
          <w:szCs w:val="24"/>
        </w:rPr>
        <w:t xml:space="preserve"> [</w:t>
      </w:r>
      <w:r w:rsidR="00337890">
        <w:rPr>
          <w:rFonts w:cs="Arial"/>
          <w:sz w:val="24"/>
          <w:szCs w:val="24"/>
        </w:rPr>
        <w:t>5; 7</w:t>
      </w:r>
      <w:r w:rsidR="004739BC">
        <w:rPr>
          <w:rFonts w:cs="Arial"/>
          <w:sz w:val="24"/>
          <w:szCs w:val="24"/>
        </w:rPr>
        <w:t>; 0], a výškou v = 5 cm. Druhý jehlan má podstavu EFGH a výšku v´ = 10 cm, přičemž body E, F, G, H jsou středy hran podstavy prvního jehlanu.</w:t>
      </w:r>
    </w:p>
    <w:p w:rsidR="00AC77D2" w:rsidRDefault="008C583F" w:rsidP="001113C4">
      <w:pPr>
        <w:jc w:val="center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drawing>
          <wp:inline distT="0" distB="0" distL="0" distR="0">
            <wp:extent cx="4428103" cy="5715000"/>
            <wp:effectExtent l="19050" t="0" r="0" b="0"/>
            <wp:docPr id="3" name="Obrázek 2" descr="řešen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0365" cy="571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7D2" w:rsidRDefault="00AC77D2" w:rsidP="00AC77D2">
      <w:pPr>
        <w:jc w:val="center"/>
        <w:rPr>
          <w:rFonts w:cs="Arial"/>
          <w:sz w:val="24"/>
          <w:szCs w:val="24"/>
        </w:rPr>
      </w:pPr>
    </w:p>
    <w:p w:rsidR="00D12A31" w:rsidRDefault="00D12A31" w:rsidP="00D12A31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Popis konstrukce:</w:t>
      </w:r>
    </w:p>
    <w:p w:rsidR="00D12A31" w:rsidRDefault="00D12A31" w:rsidP="00D12A31">
      <w:pPr>
        <w:spacing w:before="0"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Průnik těles řešíme tak, že zavádíme nové, pomocné útvary – nejčastěji roviny, určíme řezy obou těles těmito pomocnými útvary a společné body řezů těles jsou body průnikové křivky. </w:t>
      </w:r>
    </w:p>
    <w:p w:rsidR="00D12A31" w:rsidRDefault="00D12A31" w:rsidP="00D12A31">
      <w:pPr>
        <w:spacing w:before="0"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Jde-li se o průnik oblých těles nebo průnik oblého a hranatého tělesa, je průnikem křivka. Jde-li se o průnik hranatých těles, je průnikem lomená čára.</w:t>
      </w:r>
    </w:p>
    <w:p w:rsidR="001113C4" w:rsidRPr="001113C4" w:rsidRDefault="00D12A31" w:rsidP="00D12A31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Pomocn</w:t>
      </w:r>
      <w:r w:rsidR="007E29AD">
        <w:rPr>
          <w:rFonts w:cs="Arial"/>
          <w:sz w:val="24"/>
          <w:szCs w:val="24"/>
        </w:rPr>
        <w:t>é</w:t>
      </w:r>
      <w:r>
        <w:rPr>
          <w:rFonts w:cs="Arial"/>
          <w:sz w:val="24"/>
          <w:szCs w:val="24"/>
        </w:rPr>
        <w:t xml:space="preserve"> roviny volíme vhodně, aby řezy na obou tělesech byly co možná nejjednodušší. V tomto příkladě volíme roviny</w:t>
      </w:r>
      <w:r w:rsidR="004739BC">
        <w:rPr>
          <w:rFonts w:cs="Arial"/>
          <w:sz w:val="24"/>
          <w:szCs w:val="24"/>
        </w:rPr>
        <w:t>, které procházejí oběma vrcholy jehlanů</w:t>
      </w:r>
      <w:r w:rsidR="001113C4">
        <w:rPr>
          <w:rFonts w:cs="Arial"/>
          <w:sz w:val="24"/>
          <w:szCs w:val="24"/>
        </w:rPr>
        <w:t xml:space="preserve">, tj. </w:t>
      </w:r>
      <w:r w:rsidR="001113C4" w:rsidRPr="001113C4">
        <w:rPr>
          <w:rFonts w:cs="Arial"/>
          <w:i/>
          <w:sz w:val="24"/>
          <w:szCs w:val="24"/>
        </w:rPr>
        <w:t>V</w:t>
      </w:r>
      <w:r w:rsidR="001113C4">
        <w:rPr>
          <w:rFonts w:cs="Arial"/>
          <w:sz w:val="24"/>
          <w:szCs w:val="24"/>
        </w:rPr>
        <w:sym w:font="Symbol" w:char="F0CE"/>
      </w:r>
      <w:r w:rsidR="001113C4">
        <w:rPr>
          <w:rFonts w:cs="Arial"/>
          <w:sz w:val="24"/>
          <w:szCs w:val="24"/>
        </w:rPr>
        <w:t xml:space="preserve"> </w:t>
      </w:r>
      <w:r w:rsidR="001113C4">
        <w:rPr>
          <w:rFonts w:ascii="Times New Roman" w:hAnsi="Times New Roman" w:cs="Times New Roman"/>
          <w:sz w:val="24"/>
          <w:szCs w:val="24"/>
        </w:rPr>
        <w:t>ρ</w:t>
      </w:r>
      <w:r w:rsidR="001113C4">
        <w:rPr>
          <w:rFonts w:cs="Arial"/>
          <w:sz w:val="24"/>
          <w:szCs w:val="24"/>
        </w:rPr>
        <w:t xml:space="preserve">, </w:t>
      </w:r>
      <w:r w:rsidR="001113C4" w:rsidRPr="001113C4">
        <w:rPr>
          <w:rFonts w:cs="Arial"/>
          <w:i/>
          <w:sz w:val="24"/>
          <w:szCs w:val="24"/>
        </w:rPr>
        <w:t>V´</w:t>
      </w:r>
      <w:r w:rsidR="001113C4">
        <w:rPr>
          <w:rFonts w:cs="Arial"/>
          <w:sz w:val="24"/>
          <w:szCs w:val="24"/>
        </w:rPr>
        <w:sym w:font="Symbol" w:char="F0CE"/>
      </w:r>
      <w:r w:rsidR="001113C4">
        <w:rPr>
          <w:rFonts w:cs="Arial"/>
          <w:sz w:val="24"/>
          <w:szCs w:val="24"/>
        </w:rPr>
        <w:t xml:space="preserve"> </w:t>
      </w:r>
      <w:proofErr w:type="spellStart"/>
      <w:r w:rsidR="001113C4">
        <w:rPr>
          <w:rFonts w:ascii="Times New Roman" w:hAnsi="Times New Roman" w:cs="Times New Roman"/>
          <w:sz w:val="24"/>
          <w:szCs w:val="24"/>
        </w:rPr>
        <w:t>ρ</w:t>
      </w:r>
      <w:proofErr w:type="spellEnd"/>
      <w:r w:rsidR="004739BC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Řezy na </w:t>
      </w:r>
      <w:r w:rsidR="004739BC">
        <w:rPr>
          <w:rFonts w:cs="Arial"/>
          <w:sz w:val="24"/>
          <w:szCs w:val="24"/>
        </w:rPr>
        <w:t>jehlanech</w:t>
      </w:r>
      <w:r>
        <w:rPr>
          <w:rFonts w:cs="Arial"/>
          <w:sz w:val="24"/>
          <w:szCs w:val="24"/>
        </w:rPr>
        <w:t xml:space="preserve"> pak budou </w:t>
      </w:r>
      <w:r w:rsidR="004739BC">
        <w:rPr>
          <w:rFonts w:cs="Arial"/>
          <w:sz w:val="24"/>
          <w:szCs w:val="24"/>
        </w:rPr>
        <w:t>trojúhelníky s jedním vrcholem právě v</w:t>
      </w:r>
      <w:r w:rsidR="001113C4">
        <w:rPr>
          <w:rFonts w:cs="Arial"/>
          <w:sz w:val="24"/>
          <w:szCs w:val="24"/>
        </w:rPr>
        <w:t xml:space="preserve"> příslušném</w:t>
      </w:r>
      <w:r w:rsidR="004739BC">
        <w:rPr>
          <w:rFonts w:cs="Arial"/>
          <w:sz w:val="24"/>
          <w:szCs w:val="24"/>
        </w:rPr>
        <w:t xml:space="preserve"> vrchol</w:t>
      </w:r>
      <w:r w:rsidR="001113C4">
        <w:rPr>
          <w:rFonts w:cs="Arial"/>
          <w:sz w:val="24"/>
          <w:szCs w:val="24"/>
        </w:rPr>
        <w:t>u</w:t>
      </w:r>
      <w:r w:rsidR="004739BC">
        <w:rPr>
          <w:rFonts w:cs="Arial"/>
          <w:sz w:val="24"/>
          <w:szCs w:val="24"/>
        </w:rPr>
        <w:t xml:space="preserve"> jehlan</w:t>
      </w:r>
      <w:r w:rsidR="001113C4">
        <w:rPr>
          <w:rFonts w:cs="Arial"/>
          <w:sz w:val="24"/>
          <w:szCs w:val="24"/>
        </w:rPr>
        <w:t>u</w:t>
      </w:r>
      <w:r w:rsidR="004739BC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</w:t>
      </w:r>
      <w:r w:rsidR="001113C4">
        <w:rPr>
          <w:rFonts w:cs="Arial"/>
          <w:sz w:val="24"/>
          <w:szCs w:val="24"/>
        </w:rPr>
        <w:t xml:space="preserve">Protože spojnice vrcholů </w:t>
      </w:r>
      <w:r w:rsidR="001113C4" w:rsidRPr="001113C4">
        <w:rPr>
          <w:rFonts w:cs="Arial"/>
          <w:i/>
          <w:sz w:val="24"/>
          <w:szCs w:val="24"/>
        </w:rPr>
        <w:t>VV´</w:t>
      </w:r>
      <w:r w:rsidR="001113C4">
        <w:rPr>
          <w:rFonts w:cs="Arial"/>
          <w:sz w:val="24"/>
          <w:szCs w:val="24"/>
        </w:rPr>
        <w:t xml:space="preserve"> je </w:t>
      </w:r>
      <w:proofErr w:type="gramStart"/>
      <w:r w:rsidR="001113C4">
        <w:rPr>
          <w:rFonts w:cs="Arial"/>
          <w:sz w:val="24"/>
          <w:szCs w:val="24"/>
        </w:rPr>
        <w:t>kolmá k půdorysně</w:t>
      </w:r>
      <w:proofErr w:type="gramEnd"/>
      <w:r w:rsidR="001113C4">
        <w:rPr>
          <w:rFonts w:cs="Arial"/>
          <w:sz w:val="24"/>
          <w:szCs w:val="24"/>
        </w:rPr>
        <w:t xml:space="preserve">, budou kolmé k půdorysně i pomocné roviny, </w:t>
      </w:r>
      <w:r w:rsidR="001113C4">
        <w:rPr>
          <w:rFonts w:ascii="Times New Roman" w:hAnsi="Times New Roman" w:cs="Times New Roman"/>
          <w:sz w:val="24"/>
          <w:szCs w:val="24"/>
        </w:rPr>
        <w:t xml:space="preserve">ρ </w:t>
      </w:r>
      <w:r w:rsidR="001113C4">
        <w:rPr>
          <w:rFonts w:cs="Arial"/>
          <w:sz w:val="24"/>
          <w:szCs w:val="24"/>
        </w:rPr>
        <w:sym w:font="Symbol" w:char="F05E"/>
      </w:r>
      <w:r w:rsidR="001113C4">
        <w:rPr>
          <w:rFonts w:cs="Arial"/>
          <w:sz w:val="24"/>
          <w:szCs w:val="24"/>
        </w:rPr>
        <w:t xml:space="preserve"> </w:t>
      </w:r>
      <w:r w:rsidR="001113C4">
        <w:rPr>
          <w:rFonts w:cs="Arial"/>
          <w:sz w:val="24"/>
          <w:szCs w:val="24"/>
        </w:rPr>
        <w:sym w:font="Symbol" w:char="F070"/>
      </w:r>
      <w:r w:rsidR="001113C4">
        <w:rPr>
          <w:rFonts w:cs="Arial"/>
          <w:sz w:val="24"/>
          <w:szCs w:val="24"/>
        </w:rPr>
        <w:t>.</w:t>
      </w:r>
    </w:p>
    <w:p w:rsidR="001113C4" w:rsidRDefault="007E29AD" w:rsidP="007E29AD">
      <w:pPr>
        <w:rPr>
          <w:rFonts w:eastAsiaTheme="minorEastAsia" w:cs="Arial"/>
          <w:sz w:val="24"/>
          <w:szCs w:val="24"/>
        </w:rPr>
      </w:pPr>
      <w:r>
        <w:rPr>
          <w:rFonts w:cs="Arial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113C4">
        <w:rPr>
          <w:rFonts w:eastAsiaTheme="minorEastAsia" w:cs="Arial"/>
          <w:sz w:val="24"/>
          <w:szCs w:val="24"/>
        </w:rPr>
        <w:t>první jehlan</w:t>
      </w:r>
      <w:r>
        <w:rPr>
          <w:rFonts w:eastAsiaTheme="minorEastAsia" w:cs="Arial"/>
          <w:sz w:val="24"/>
          <w:szCs w:val="24"/>
        </w:rPr>
        <w:t xml:space="preserve"> = </w:t>
      </w:r>
      <w:r w:rsidR="001113C4">
        <w:rPr>
          <w:rFonts w:eastAsiaTheme="minorEastAsia" w:cs="Arial"/>
          <w:sz w:val="24"/>
          <w:szCs w:val="24"/>
        </w:rPr>
        <w:t xml:space="preserve">trojúhelník </w:t>
      </w:r>
      <w:r w:rsidR="001113C4" w:rsidRPr="001113C4">
        <w:rPr>
          <w:rFonts w:eastAsiaTheme="minorEastAsia" w:cs="Arial"/>
          <w:i/>
          <w:sz w:val="24"/>
          <w:szCs w:val="24"/>
        </w:rPr>
        <w:t>ACV</w:t>
      </w:r>
    </w:p>
    <w:p w:rsidR="00D81873" w:rsidRDefault="007E29AD" w:rsidP="007E29AD">
      <w:pPr>
        <w:rPr>
          <w:rFonts w:eastAsiaTheme="minorEastAsia" w:cs="Arial"/>
          <w:sz w:val="24"/>
          <w:szCs w:val="24"/>
        </w:rPr>
      </w:pPr>
      <w:r>
        <w:rPr>
          <w:rFonts w:cs="Arial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113C4" w:rsidRPr="001113C4">
        <w:rPr>
          <w:rFonts w:eastAsiaTheme="minorEastAsia" w:cs="Arial"/>
          <w:sz w:val="24"/>
          <w:szCs w:val="24"/>
        </w:rPr>
        <w:t>druhý jehlan</w:t>
      </w:r>
      <w:r>
        <w:rPr>
          <w:rFonts w:eastAsiaTheme="minorEastAsia" w:cs="Arial"/>
          <w:sz w:val="24"/>
          <w:szCs w:val="24"/>
        </w:rPr>
        <w:t xml:space="preserve"> = </w:t>
      </w:r>
      <w:r w:rsidR="001113C4">
        <w:rPr>
          <w:rFonts w:eastAsiaTheme="minorEastAsia" w:cs="Arial"/>
          <w:sz w:val="24"/>
          <w:szCs w:val="24"/>
        </w:rPr>
        <w:t xml:space="preserve">trojúhelník </w:t>
      </w:r>
      <w:r w:rsidR="001113C4" w:rsidRPr="001113C4">
        <w:rPr>
          <w:rFonts w:eastAsiaTheme="minorEastAsia" w:cs="Arial"/>
          <w:i/>
          <w:sz w:val="24"/>
          <w:szCs w:val="24"/>
        </w:rPr>
        <w:t>15V</w:t>
      </w:r>
      <w:r w:rsidR="001113C4">
        <w:rPr>
          <w:rFonts w:eastAsiaTheme="minorEastAsia" w:cs="Arial"/>
          <w:sz w:val="24"/>
          <w:szCs w:val="24"/>
        </w:rPr>
        <w:t>´</w:t>
      </w:r>
    </w:p>
    <w:p w:rsidR="007E29AD" w:rsidRDefault="007E29AD" w:rsidP="007E29AD">
      <w:pPr>
        <w:rPr>
          <w:rFonts w:eastAsiaTheme="minorEastAsia" w:cs="Arial"/>
          <w:i/>
          <w:sz w:val="24"/>
          <w:szCs w:val="24"/>
        </w:rPr>
      </w:pPr>
      <w:r>
        <w:rPr>
          <w:rFonts w:eastAsiaTheme="minorEastAsia" w:cs="Arial"/>
          <w:i/>
          <w:sz w:val="24"/>
          <w:szCs w:val="24"/>
        </w:rPr>
        <w:t xml:space="preserve">          </w:t>
      </w:r>
      <w:r w:rsidR="001113C4">
        <w:rPr>
          <w:rFonts w:eastAsiaTheme="minorEastAsia" w:cs="Arial"/>
          <w:i/>
          <w:sz w:val="24"/>
          <w:szCs w:val="24"/>
        </w:rPr>
        <w:t>ACV</w:t>
      </w:r>
      <w:r>
        <w:rPr>
          <w:rFonts w:eastAsiaTheme="minorEastAsia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∩</m:t>
        </m:r>
      </m:oMath>
      <w:r>
        <w:rPr>
          <w:rFonts w:eastAsiaTheme="minorEastAsia" w:cs="Arial"/>
          <w:sz w:val="24"/>
          <w:szCs w:val="24"/>
        </w:rPr>
        <w:t xml:space="preserve"> </w:t>
      </w:r>
      <w:r w:rsidR="001113C4" w:rsidRPr="001113C4">
        <w:rPr>
          <w:rFonts w:eastAsiaTheme="minorEastAsia" w:cs="Arial"/>
          <w:i/>
          <w:sz w:val="24"/>
          <w:szCs w:val="24"/>
        </w:rPr>
        <w:t>15V´</w:t>
      </w:r>
      <w:r>
        <w:rPr>
          <w:rFonts w:eastAsiaTheme="minorEastAsia" w:cs="Arial"/>
          <w:sz w:val="24"/>
          <w:szCs w:val="24"/>
        </w:rPr>
        <w:t xml:space="preserve"> = </w:t>
      </w:r>
      <w:r w:rsidRPr="007E29AD">
        <w:rPr>
          <w:rFonts w:eastAsiaTheme="minorEastAsia" w:cs="Arial"/>
          <w:i/>
          <w:sz w:val="24"/>
          <w:szCs w:val="24"/>
        </w:rPr>
        <w:t>I</w:t>
      </w:r>
      <w:r>
        <w:rPr>
          <w:rFonts w:eastAsiaTheme="minorEastAsia" w:cs="Arial"/>
          <w:sz w:val="24"/>
          <w:szCs w:val="24"/>
        </w:rPr>
        <w:t xml:space="preserve">, </w:t>
      </w:r>
      <w:r w:rsidR="001113C4">
        <w:rPr>
          <w:rFonts w:eastAsiaTheme="minorEastAsia" w:cs="Arial"/>
          <w:i/>
          <w:sz w:val="24"/>
          <w:szCs w:val="24"/>
        </w:rPr>
        <w:t>V</w:t>
      </w:r>
    </w:p>
    <w:p w:rsidR="00956E22" w:rsidRPr="00956E22" w:rsidRDefault="00956E22" w:rsidP="007E29AD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Platí </w:t>
      </w:r>
      <w:r>
        <w:rPr>
          <w:rFonts w:eastAsiaTheme="minorEastAsia" w:cs="Arial"/>
          <w:sz w:val="24"/>
          <w:szCs w:val="24"/>
          <w:vertAlign w:val="superscript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>ρ</w:t>
      </w:r>
      <w:r>
        <w:rPr>
          <w:rFonts w:eastAsiaTheme="minorEastAsia" w:cs="Arial"/>
          <w:sz w:val="24"/>
          <w:szCs w:val="24"/>
        </w:rPr>
        <w:t xml:space="preserve"> = </w:t>
      </w:r>
      <w:r>
        <w:rPr>
          <w:rFonts w:eastAsiaTheme="minorEastAsia" w:cs="Arial"/>
          <w:sz w:val="24"/>
          <w:szCs w:val="24"/>
          <w:vertAlign w:val="superscript"/>
        </w:rPr>
        <w:t>5</w:t>
      </w:r>
      <w:r>
        <w:rPr>
          <w:rFonts w:ascii="Times New Roman" w:eastAsiaTheme="minorEastAsia" w:hAnsi="Times New Roman" w:cs="Times New Roman"/>
          <w:sz w:val="24"/>
          <w:szCs w:val="24"/>
        </w:rPr>
        <w:t>ρ</w:t>
      </w:r>
      <w:r w:rsidR="006F2E53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56E22" w:rsidRDefault="007E29AD" w:rsidP="001113C4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Podobně</w:t>
      </w:r>
      <w:r w:rsidR="001113C4">
        <w:rPr>
          <w:rFonts w:eastAsiaTheme="minorEastAsia" w:cs="Arial"/>
          <w:sz w:val="24"/>
          <w:szCs w:val="24"/>
        </w:rPr>
        <w:t xml:space="preserve"> </w:t>
      </w:r>
      <w:r w:rsidR="00956E22">
        <w:rPr>
          <w:rFonts w:eastAsiaTheme="minorEastAsia" w:cs="Arial"/>
          <w:sz w:val="24"/>
          <w:szCs w:val="24"/>
        </w:rPr>
        <w:t>ostatní roviny:</w:t>
      </w:r>
    </w:p>
    <w:p w:rsidR="001113C4" w:rsidRDefault="001113C4" w:rsidP="001113C4">
      <w:pPr>
        <w:rPr>
          <w:rFonts w:eastAsiaTheme="minorEastAsia" w:cs="Arial"/>
          <w:sz w:val="24"/>
          <w:szCs w:val="24"/>
        </w:rPr>
      </w:pPr>
      <w:r>
        <w:rPr>
          <w:rFonts w:cs="Arial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eastAsiaTheme="minorEastAsia" w:cs="Arial"/>
          <w:sz w:val="24"/>
          <w:szCs w:val="24"/>
        </w:rPr>
        <w:t xml:space="preserve">první jehlan = trojúhelník </w:t>
      </w:r>
      <w:r w:rsidRPr="001113C4">
        <w:rPr>
          <w:rFonts w:eastAsiaTheme="minorEastAsia" w:cs="Arial"/>
          <w:i/>
          <w:sz w:val="24"/>
          <w:szCs w:val="24"/>
        </w:rPr>
        <w:t>EGV</w:t>
      </w:r>
    </w:p>
    <w:p w:rsidR="001113C4" w:rsidRDefault="001113C4" w:rsidP="001113C4">
      <w:pPr>
        <w:rPr>
          <w:rFonts w:eastAsiaTheme="minorEastAsia" w:cs="Arial"/>
          <w:sz w:val="24"/>
          <w:szCs w:val="24"/>
        </w:rPr>
      </w:pPr>
      <w:r>
        <w:rPr>
          <w:rFonts w:cs="Arial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113C4">
        <w:rPr>
          <w:rFonts w:eastAsiaTheme="minorEastAsia" w:cs="Arial"/>
          <w:sz w:val="24"/>
          <w:szCs w:val="24"/>
        </w:rPr>
        <w:t>druhý jehlan</w:t>
      </w:r>
      <w:r>
        <w:rPr>
          <w:rFonts w:eastAsiaTheme="minorEastAsia" w:cs="Arial"/>
          <w:sz w:val="24"/>
          <w:szCs w:val="24"/>
        </w:rPr>
        <w:t xml:space="preserve"> = trojúhelník </w:t>
      </w:r>
      <w:r w:rsidRPr="001113C4">
        <w:rPr>
          <w:rFonts w:eastAsiaTheme="minorEastAsia" w:cs="Arial"/>
          <w:i/>
          <w:sz w:val="24"/>
          <w:szCs w:val="24"/>
        </w:rPr>
        <w:t>EGV</w:t>
      </w:r>
      <w:r>
        <w:rPr>
          <w:rFonts w:eastAsiaTheme="minorEastAsia" w:cs="Arial"/>
          <w:sz w:val="24"/>
          <w:szCs w:val="24"/>
        </w:rPr>
        <w:t>´</w:t>
      </w:r>
    </w:p>
    <w:p w:rsidR="001113C4" w:rsidRDefault="001113C4" w:rsidP="001113C4">
      <w:pPr>
        <w:rPr>
          <w:rFonts w:eastAsiaTheme="minorEastAsia" w:cs="Arial"/>
          <w:i/>
          <w:sz w:val="24"/>
          <w:szCs w:val="24"/>
        </w:rPr>
      </w:pPr>
      <w:r>
        <w:rPr>
          <w:rFonts w:eastAsiaTheme="minorEastAsia" w:cs="Arial"/>
          <w:i/>
          <w:sz w:val="24"/>
          <w:szCs w:val="24"/>
        </w:rPr>
        <w:t xml:space="preserve">          EGV</w:t>
      </w:r>
      <w:r>
        <w:rPr>
          <w:rFonts w:eastAsiaTheme="minorEastAsia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∩</m:t>
        </m:r>
      </m:oMath>
      <w:r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  <w:i/>
          <w:sz w:val="24"/>
          <w:szCs w:val="24"/>
        </w:rPr>
        <w:t>EG</w:t>
      </w:r>
      <w:r w:rsidRPr="001113C4">
        <w:rPr>
          <w:rFonts w:eastAsiaTheme="minorEastAsia" w:cs="Arial"/>
          <w:i/>
          <w:sz w:val="24"/>
          <w:szCs w:val="24"/>
        </w:rPr>
        <w:t>V´</w:t>
      </w:r>
      <w:r>
        <w:rPr>
          <w:rFonts w:eastAsiaTheme="minorEastAsia" w:cs="Arial"/>
          <w:sz w:val="24"/>
          <w:szCs w:val="24"/>
        </w:rPr>
        <w:t xml:space="preserve"> = </w:t>
      </w:r>
      <w:r w:rsidRPr="00956E22">
        <w:rPr>
          <w:rFonts w:eastAsiaTheme="minorEastAsia" w:cs="Arial"/>
          <w:i/>
          <w:sz w:val="24"/>
          <w:szCs w:val="24"/>
        </w:rPr>
        <w:t>II</w:t>
      </w:r>
      <w:r>
        <w:rPr>
          <w:rFonts w:eastAsiaTheme="minorEastAsia" w:cs="Arial"/>
          <w:sz w:val="24"/>
          <w:szCs w:val="24"/>
        </w:rPr>
        <w:t xml:space="preserve">, </w:t>
      </w:r>
      <w:r w:rsidR="00956E22" w:rsidRPr="00956E22">
        <w:rPr>
          <w:rFonts w:eastAsiaTheme="minorEastAsia" w:cs="Arial"/>
          <w:i/>
          <w:sz w:val="24"/>
          <w:szCs w:val="24"/>
        </w:rPr>
        <w:t>VI</w:t>
      </w:r>
      <w:r w:rsidR="00956E22">
        <w:rPr>
          <w:rFonts w:eastAsiaTheme="minorEastAsia" w:cs="Arial"/>
          <w:sz w:val="24"/>
          <w:szCs w:val="24"/>
        </w:rPr>
        <w:t>,</w:t>
      </w:r>
      <w:r>
        <w:rPr>
          <w:rFonts w:eastAsiaTheme="minorEastAsia" w:cs="Arial"/>
          <w:sz w:val="24"/>
          <w:szCs w:val="24"/>
        </w:rPr>
        <w:t xml:space="preserve"> kde </w:t>
      </w:r>
      <w:r w:rsidRPr="00956E22">
        <w:rPr>
          <w:rFonts w:eastAsiaTheme="minorEastAsia" w:cs="Arial"/>
          <w:i/>
          <w:sz w:val="24"/>
          <w:szCs w:val="24"/>
        </w:rPr>
        <w:t>E</w:t>
      </w:r>
      <w:r w:rsidR="00956E22">
        <w:rPr>
          <w:rFonts w:eastAsiaTheme="minorEastAsia" w:cs="Arial"/>
          <w:sz w:val="24"/>
          <w:szCs w:val="24"/>
        </w:rPr>
        <w:t xml:space="preserve"> = </w:t>
      </w:r>
      <w:r w:rsidR="00956E22" w:rsidRPr="00956E22">
        <w:rPr>
          <w:rFonts w:eastAsiaTheme="minorEastAsia" w:cs="Arial"/>
          <w:i/>
          <w:sz w:val="24"/>
          <w:szCs w:val="24"/>
        </w:rPr>
        <w:t>II</w:t>
      </w:r>
      <w:r w:rsidR="00956E22">
        <w:rPr>
          <w:rFonts w:eastAsiaTheme="minorEastAsia" w:cs="Arial"/>
          <w:sz w:val="24"/>
          <w:szCs w:val="24"/>
        </w:rPr>
        <w:t xml:space="preserve">, </w:t>
      </w:r>
      <w:r w:rsidR="00956E22" w:rsidRPr="00956E22">
        <w:rPr>
          <w:rFonts w:eastAsiaTheme="minorEastAsia" w:cs="Arial"/>
          <w:i/>
          <w:sz w:val="24"/>
          <w:szCs w:val="24"/>
        </w:rPr>
        <w:t>G</w:t>
      </w:r>
      <w:r w:rsidR="00956E22">
        <w:rPr>
          <w:rFonts w:eastAsiaTheme="minorEastAsia" w:cs="Arial"/>
          <w:sz w:val="24"/>
          <w:szCs w:val="24"/>
        </w:rPr>
        <w:t xml:space="preserve"> = </w:t>
      </w:r>
      <w:r w:rsidR="00956E22" w:rsidRPr="00956E22">
        <w:rPr>
          <w:rFonts w:eastAsiaTheme="minorEastAsia" w:cs="Arial"/>
          <w:i/>
          <w:sz w:val="24"/>
          <w:szCs w:val="24"/>
        </w:rPr>
        <w:t>VI</w:t>
      </w:r>
    </w:p>
    <w:p w:rsidR="00956E22" w:rsidRPr="00956E22" w:rsidRDefault="00956E22" w:rsidP="001113C4">
      <w:pPr>
        <w:rPr>
          <w:rFonts w:eastAsiaTheme="minorEastAsia" w:cs="Arial"/>
          <w:sz w:val="24"/>
          <w:szCs w:val="24"/>
        </w:rPr>
      </w:pPr>
      <w:r w:rsidRPr="00956E22">
        <w:rPr>
          <w:rFonts w:eastAsiaTheme="minorEastAsia" w:cs="Arial"/>
          <w:sz w:val="24"/>
          <w:szCs w:val="24"/>
          <w:vertAlign w:val="superscript"/>
        </w:rPr>
        <w:t>2</w:t>
      </w:r>
      <w:r w:rsidRPr="00956E22">
        <w:rPr>
          <w:rFonts w:ascii="Times New Roman" w:eastAsiaTheme="minorEastAsia" w:hAnsi="Times New Roman" w:cs="Times New Roman"/>
          <w:sz w:val="24"/>
          <w:szCs w:val="24"/>
        </w:rPr>
        <w:t>ρ</w:t>
      </w:r>
      <w:r w:rsidRPr="00956E22">
        <w:rPr>
          <w:rFonts w:eastAsiaTheme="minorEastAsia" w:cs="Arial"/>
          <w:sz w:val="24"/>
          <w:szCs w:val="24"/>
        </w:rPr>
        <w:t xml:space="preserve"> = </w:t>
      </w:r>
      <w:r w:rsidRPr="00956E22">
        <w:rPr>
          <w:rFonts w:eastAsiaTheme="minorEastAsia" w:cs="Arial"/>
          <w:sz w:val="24"/>
          <w:szCs w:val="24"/>
          <w:vertAlign w:val="superscript"/>
        </w:rPr>
        <w:t>6</w:t>
      </w:r>
      <w:r w:rsidRPr="00956E22">
        <w:rPr>
          <w:rFonts w:ascii="Times New Roman" w:eastAsiaTheme="minorEastAsia" w:hAnsi="Times New Roman" w:cs="Times New Roman"/>
          <w:sz w:val="24"/>
          <w:szCs w:val="24"/>
        </w:rPr>
        <w:t>ρ</w:t>
      </w:r>
    </w:p>
    <w:p w:rsidR="00956E22" w:rsidRDefault="00956E22" w:rsidP="00956E22">
      <w:pPr>
        <w:rPr>
          <w:rFonts w:eastAsiaTheme="minorEastAsia" w:cs="Arial"/>
          <w:sz w:val="24"/>
          <w:szCs w:val="24"/>
        </w:rPr>
      </w:pPr>
      <w:r>
        <w:rPr>
          <w:rFonts w:cs="Arial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eastAsiaTheme="minorEastAsia" w:cs="Arial"/>
          <w:sz w:val="24"/>
          <w:szCs w:val="24"/>
        </w:rPr>
        <w:t xml:space="preserve">první jehlan = trojúhelník </w:t>
      </w:r>
      <w:r>
        <w:rPr>
          <w:rFonts w:eastAsiaTheme="minorEastAsia" w:cs="Arial"/>
          <w:i/>
          <w:sz w:val="24"/>
          <w:szCs w:val="24"/>
        </w:rPr>
        <w:t>BD</w:t>
      </w:r>
      <w:r w:rsidRPr="001113C4">
        <w:rPr>
          <w:rFonts w:eastAsiaTheme="minorEastAsia" w:cs="Arial"/>
          <w:i/>
          <w:sz w:val="24"/>
          <w:szCs w:val="24"/>
        </w:rPr>
        <w:t>V</w:t>
      </w:r>
    </w:p>
    <w:p w:rsidR="00956E22" w:rsidRDefault="00956E22" w:rsidP="00956E22">
      <w:pPr>
        <w:rPr>
          <w:rFonts w:eastAsiaTheme="minorEastAsia" w:cs="Arial"/>
          <w:sz w:val="24"/>
          <w:szCs w:val="24"/>
        </w:rPr>
      </w:pPr>
      <w:r>
        <w:rPr>
          <w:rFonts w:cs="Arial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113C4">
        <w:rPr>
          <w:rFonts w:eastAsiaTheme="minorEastAsia" w:cs="Arial"/>
          <w:sz w:val="24"/>
          <w:szCs w:val="24"/>
        </w:rPr>
        <w:t>druhý jehlan</w:t>
      </w:r>
      <w:r>
        <w:rPr>
          <w:rFonts w:eastAsiaTheme="minorEastAsia" w:cs="Arial"/>
          <w:sz w:val="24"/>
          <w:szCs w:val="24"/>
        </w:rPr>
        <w:t xml:space="preserve"> = trojúhelník </w:t>
      </w:r>
      <w:r>
        <w:rPr>
          <w:rFonts w:eastAsiaTheme="minorEastAsia" w:cs="Arial"/>
          <w:i/>
          <w:sz w:val="24"/>
          <w:szCs w:val="24"/>
        </w:rPr>
        <w:t>37</w:t>
      </w:r>
      <w:r w:rsidRPr="001113C4">
        <w:rPr>
          <w:rFonts w:eastAsiaTheme="minorEastAsia" w:cs="Arial"/>
          <w:i/>
          <w:sz w:val="24"/>
          <w:szCs w:val="24"/>
        </w:rPr>
        <w:t>V</w:t>
      </w:r>
      <w:r>
        <w:rPr>
          <w:rFonts w:eastAsiaTheme="minorEastAsia" w:cs="Arial"/>
          <w:sz w:val="24"/>
          <w:szCs w:val="24"/>
        </w:rPr>
        <w:t>´</w:t>
      </w:r>
    </w:p>
    <w:p w:rsidR="00956E22" w:rsidRDefault="00956E22" w:rsidP="00956E22">
      <w:pPr>
        <w:rPr>
          <w:rFonts w:eastAsiaTheme="minorEastAsia" w:cs="Arial"/>
          <w:i/>
          <w:sz w:val="24"/>
          <w:szCs w:val="24"/>
        </w:rPr>
      </w:pPr>
      <w:r>
        <w:rPr>
          <w:rFonts w:eastAsiaTheme="minorEastAsia" w:cs="Arial"/>
          <w:i/>
          <w:sz w:val="24"/>
          <w:szCs w:val="24"/>
        </w:rPr>
        <w:t xml:space="preserve">          BDV</w:t>
      </w:r>
      <w:r>
        <w:rPr>
          <w:rFonts w:eastAsiaTheme="minorEastAsia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∩</m:t>
        </m:r>
      </m:oMath>
      <w:r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  <w:i/>
          <w:sz w:val="24"/>
          <w:szCs w:val="24"/>
        </w:rPr>
        <w:t>37</w:t>
      </w:r>
      <w:r w:rsidRPr="001113C4">
        <w:rPr>
          <w:rFonts w:eastAsiaTheme="minorEastAsia" w:cs="Arial"/>
          <w:i/>
          <w:sz w:val="24"/>
          <w:szCs w:val="24"/>
        </w:rPr>
        <w:t>V´</w:t>
      </w:r>
      <w:r>
        <w:rPr>
          <w:rFonts w:eastAsiaTheme="minorEastAsia" w:cs="Arial"/>
          <w:sz w:val="24"/>
          <w:szCs w:val="24"/>
        </w:rPr>
        <w:t xml:space="preserve"> = </w:t>
      </w:r>
      <w:r w:rsidRPr="00956E22">
        <w:rPr>
          <w:rFonts w:eastAsiaTheme="minorEastAsia" w:cs="Arial"/>
          <w:i/>
          <w:sz w:val="24"/>
          <w:szCs w:val="24"/>
        </w:rPr>
        <w:t>I</w:t>
      </w:r>
      <w:r>
        <w:rPr>
          <w:rFonts w:eastAsiaTheme="minorEastAsia" w:cs="Arial"/>
          <w:i/>
          <w:sz w:val="24"/>
          <w:szCs w:val="24"/>
        </w:rPr>
        <w:t>I</w:t>
      </w:r>
      <w:r w:rsidRPr="00956E22">
        <w:rPr>
          <w:rFonts w:eastAsiaTheme="minorEastAsia" w:cs="Arial"/>
          <w:i/>
          <w:sz w:val="24"/>
          <w:szCs w:val="24"/>
        </w:rPr>
        <w:t>I</w:t>
      </w:r>
      <w:r>
        <w:rPr>
          <w:rFonts w:eastAsiaTheme="minorEastAsia" w:cs="Arial"/>
          <w:sz w:val="24"/>
          <w:szCs w:val="24"/>
        </w:rPr>
        <w:t xml:space="preserve">, </w:t>
      </w:r>
      <w:r w:rsidRPr="00956E22">
        <w:rPr>
          <w:rFonts w:eastAsiaTheme="minorEastAsia" w:cs="Arial"/>
          <w:i/>
          <w:sz w:val="24"/>
          <w:szCs w:val="24"/>
        </w:rPr>
        <w:t>V</w:t>
      </w:r>
      <w:r>
        <w:rPr>
          <w:rFonts w:eastAsiaTheme="minorEastAsia" w:cs="Arial"/>
          <w:i/>
          <w:sz w:val="24"/>
          <w:szCs w:val="24"/>
        </w:rPr>
        <w:t>I</w:t>
      </w:r>
      <w:r w:rsidRPr="00956E22">
        <w:rPr>
          <w:rFonts w:eastAsiaTheme="minorEastAsia" w:cs="Arial"/>
          <w:i/>
          <w:sz w:val="24"/>
          <w:szCs w:val="24"/>
        </w:rPr>
        <w:t>I</w:t>
      </w:r>
    </w:p>
    <w:p w:rsidR="00956E22" w:rsidRPr="00956E22" w:rsidRDefault="00956E22" w:rsidP="00956E22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  <w:vertAlign w:val="superscript"/>
        </w:rPr>
        <w:t>3</w:t>
      </w:r>
      <w:r w:rsidRPr="00956E22">
        <w:rPr>
          <w:rFonts w:ascii="Times New Roman" w:eastAsiaTheme="minorEastAsia" w:hAnsi="Times New Roman" w:cs="Times New Roman"/>
          <w:sz w:val="24"/>
          <w:szCs w:val="24"/>
        </w:rPr>
        <w:t>ρ</w:t>
      </w:r>
      <w:r w:rsidRPr="00956E22">
        <w:rPr>
          <w:rFonts w:eastAsiaTheme="minorEastAsia" w:cs="Arial"/>
          <w:sz w:val="24"/>
          <w:szCs w:val="24"/>
        </w:rPr>
        <w:t xml:space="preserve"> = </w:t>
      </w:r>
      <w:r>
        <w:rPr>
          <w:rFonts w:eastAsiaTheme="minorEastAsia" w:cs="Arial"/>
          <w:sz w:val="24"/>
          <w:szCs w:val="24"/>
          <w:vertAlign w:val="superscript"/>
        </w:rPr>
        <w:t>7</w:t>
      </w:r>
      <w:r w:rsidRPr="00956E22">
        <w:rPr>
          <w:rFonts w:ascii="Times New Roman" w:eastAsiaTheme="minorEastAsia" w:hAnsi="Times New Roman" w:cs="Times New Roman"/>
          <w:sz w:val="24"/>
          <w:szCs w:val="24"/>
        </w:rPr>
        <w:t>ρ</w:t>
      </w:r>
    </w:p>
    <w:p w:rsidR="00956E22" w:rsidRDefault="00956E22" w:rsidP="00956E22">
      <w:pPr>
        <w:rPr>
          <w:rFonts w:eastAsiaTheme="minorEastAsia" w:cs="Arial"/>
          <w:sz w:val="24"/>
          <w:szCs w:val="24"/>
        </w:rPr>
      </w:pPr>
      <w:r>
        <w:rPr>
          <w:rFonts w:cs="Arial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eastAsiaTheme="minorEastAsia" w:cs="Arial"/>
          <w:sz w:val="24"/>
          <w:szCs w:val="24"/>
        </w:rPr>
        <w:t xml:space="preserve">první jehlan = trojúhelník </w:t>
      </w:r>
      <w:r>
        <w:rPr>
          <w:rFonts w:eastAsiaTheme="minorEastAsia" w:cs="Arial"/>
          <w:i/>
          <w:sz w:val="24"/>
          <w:szCs w:val="24"/>
        </w:rPr>
        <w:t>FH</w:t>
      </w:r>
      <w:r w:rsidRPr="001113C4">
        <w:rPr>
          <w:rFonts w:eastAsiaTheme="minorEastAsia" w:cs="Arial"/>
          <w:i/>
          <w:sz w:val="24"/>
          <w:szCs w:val="24"/>
        </w:rPr>
        <w:t>V</w:t>
      </w:r>
    </w:p>
    <w:p w:rsidR="00956E22" w:rsidRDefault="00956E22" w:rsidP="00956E22">
      <w:pPr>
        <w:rPr>
          <w:rFonts w:eastAsiaTheme="minorEastAsia" w:cs="Arial"/>
          <w:sz w:val="24"/>
          <w:szCs w:val="24"/>
        </w:rPr>
      </w:pPr>
      <w:r>
        <w:rPr>
          <w:rFonts w:cs="Arial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113C4">
        <w:rPr>
          <w:rFonts w:eastAsiaTheme="minorEastAsia" w:cs="Arial"/>
          <w:sz w:val="24"/>
          <w:szCs w:val="24"/>
        </w:rPr>
        <w:t>druhý jehlan</w:t>
      </w:r>
      <w:r>
        <w:rPr>
          <w:rFonts w:eastAsiaTheme="minorEastAsia" w:cs="Arial"/>
          <w:sz w:val="24"/>
          <w:szCs w:val="24"/>
        </w:rPr>
        <w:t xml:space="preserve"> = trojúhelník </w:t>
      </w:r>
      <w:r>
        <w:rPr>
          <w:rFonts w:eastAsiaTheme="minorEastAsia" w:cs="Arial"/>
          <w:i/>
          <w:sz w:val="24"/>
          <w:szCs w:val="24"/>
        </w:rPr>
        <w:t>FH</w:t>
      </w:r>
      <w:r w:rsidRPr="001113C4">
        <w:rPr>
          <w:rFonts w:eastAsiaTheme="minorEastAsia" w:cs="Arial"/>
          <w:i/>
          <w:sz w:val="24"/>
          <w:szCs w:val="24"/>
        </w:rPr>
        <w:t>V</w:t>
      </w:r>
      <w:r>
        <w:rPr>
          <w:rFonts w:eastAsiaTheme="minorEastAsia" w:cs="Arial"/>
          <w:sz w:val="24"/>
          <w:szCs w:val="24"/>
        </w:rPr>
        <w:t>´</w:t>
      </w:r>
    </w:p>
    <w:p w:rsidR="00956E22" w:rsidRDefault="00956E22" w:rsidP="00956E22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i/>
          <w:sz w:val="24"/>
          <w:szCs w:val="24"/>
        </w:rPr>
        <w:t xml:space="preserve">          FHV</w:t>
      </w:r>
      <w:r>
        <w:rPr>
          <w:rFonts w:eastAsiaTheme="minorEastAsia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∩</m:t>
        </m:r>
      </m:oMath>
      <w:r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  <w:i/>
          <w:sz w:val="24"/>
          <w:szCs w:val="24"/>
        </w:rPr>
        <w:t>FH</w:t>
      </w:r>
      <w:r w:rsidRPr="001113C4">
        <w:rPr>
          <w:rFonts w:eastAsiaTheme="minorEastAsia" w:cs="Arial"/>
          <w:i/>
          <w:sz w:val="24"/>
          <w:szCs w:val="24"/>
        </w:rPr>
        <w:t>V´</w:t>
      </w:r>
      <w:r>
        <w:rPr>
          <w:rFonts w:eastAsiaTheme="minorEastAsia" w:cs="Arial"/>
          <w:sz w:val="24"/>
          <w:szCs w:val="24"/>
        </w:rPr>
        <w:t xml:space="preserve"> = </w:t>
      </w:r>
      <w:r w:rsidRPr="00956E22">
        <w:rPr>
          <w:rFonts w:eastAsiaTheme="minorEastAsia" w:cs="Arial"/>
          <w:i/>
          <w:sz w:val="24"/>
          <w:szCs w:val="24"/>
        </w:rPr>
        <w:t>I</w:t>
      </w:r>
      <w:r>
        <w:rPr>
          <w:rFonts w:eastAsiaTheme="minorEastAsia" w:cs="Arial"/>
          <w:i/>
          <w:sz w:val="24"/>
          <w:szCs w:val="24"/>
        </w:rPr>
        <w:t>V</w:t>
      </w:r>
      <w:r>
        <w:rPr>
          <w:rFonts w:eastAsiaTheme="minorEastAsia" w:cs="Arial"/>
          <w:sz w:val="24"/>
          <w:szCs w:val="24"/>
        </w:rPr>
        <w:t xml:space="preserve">, </w:t>
      </w:r>
      <w:r w:rsidRPr="00956E22">
        <w:rPr>
          <w:rFonts w:eastAsiaTheme="minorEastAsia" w:cs="Arial"/>
          <w:i/>
          <w:sz w:val="24"/>
          <w:szCs w:val="24"/>
        </w:rPr>
        <w:t>V</w:t>
      </w:r>
      <w:r>
        <w:rPr>
          <w:rFonts w:eastAsiaTheme="minorEastAsia" w:cs="Arial"/>
          <w:i/>
          <w:sz w:val="24"/>
          <w:szCs w:val="24"/>
        </w:rPr>
        <w:t>II</w:t>
      </w:r>
      <w:r w:rsidRPr="00956E22">
        <w:rPr>
          <w:rFonts w:eastAsiaTheme="minorEastAsia" w:cs="Arial"/>
          <w:i/>
          <w:sz w:val="24"/>
          <w:szCs w:val="24"/>
        </w:rPr>
        <w:t>I</w:t>
      </w:r>
      <w:r>
        <w:rPr>
          <w:rFonts w:eastAsiaTheme="minorEastAsia" w:cs="Arial"/>
          <w:sz w:val="24"/>
          <w:szCs w:val="24"/>
        </w:rPr>
        <w:t xml:space="preserve">, kde </w:t>
      </w:r>
      <w:r>
        <w:rPr>
          <w:rFonts w:eastAsiaTheme="minorEastAsia" w:cs="Arial"/>
          <w:i/>
          <w:sz w:val="24"/>
          <w:szCs w:val="24"/>
        </w:rPr>
        <w:t>F</w:t>
      </w:r>
      <w:r>
        <w:rPr>
          <w:rFonts w:eastAsiaTheme="minorEastAsia" w:cs="Arial"/>
          <w:sz w:val="24"/>
          <w:szCs w:val="24"/>
        </w:rPr>
        <w:t xml:space="preserve"> = </w:t>
      </w:r>
      <w:r w:rsidRPr="00956E22">
        <w:rPr>
          <w:rFonts w:eastAsiaTheme="minorEastAsia" w:cs="Arial"/>
          <w:i/>
          <w:sz w:val="24"/>
          <w:szCs w:val="24"/>
        </w:rPr>
        <w:t>I</w:t>
      </w:r>
      <w:r>
        <w:rPr>
          <w:rFonts w:eastAsiaTheme="minorEastAsia" w:cs="Arial"/>
          <w:i/>
          <w:sz w:val="24"/>
          <w:szCs w:val="24"/>
        </w:rPr>
        <w:t>I</w:t>
      </w:r>
      <w:r w:rsidRPr="00956E22">
        <w:rPr>
          <w:rFonts w:eastAsiaTheme="minorEastAsia" w:cs="Arial"/>
          <w:i/>
          <w:sz w:val="24"/>
          <w:szCs w:val="24"/>
        </w:rPr>
        <w:t>I</w:t>
      </w:r>
      <w:r>
        <w:rPr>
          <w:rFonts w:eastAsiaTheme="minorEastAsia" w:cs="Arial"/>
          <w:sz w:val="24"/>
          <w:szCs w:val="24"/>
        </w:rPr>
        <w:t xml:space="preserve">, </w:t>
      </w:r>
      <w:r>
        <w:rPr>
          <w:rFonts w:eastAsiaTheme="minorEastAsia" w:cs="Arial"/>
          <w:i/>
          <w:sz w:val="24"/>
          <w:szCs w:val="24"/>
        </w:rPr>
        <w:t>H</w:t>
      </w:r>
      <w:r>
        <w:rPr>
          <w:rFonts w:eastAsiaTheme="minorEastAsia" w:cs="Arial"/>
          <w:sz w:val="24"/>
          <w:szCs w:val="24"/>
        </w:rPr>
        <w:t xml:space="preserve"> = </w:t>
      </w:r>
      <w:r w:rsidRPr="00956E22">
        <w:rPr>
          <w:rFonts w:eastAsiaTheme="minorEastAsia" w:cs="Arial"/>
          <w:i/>
          <w:sz w:val="24"/>
          <w:szCs w:val="24"/>
        </w:rPr>
        <w:t>V</w:t>
      </w:r>
      <w:r>
        <w:rPr>
          <w:rFonts w:eastAsiaTheme="minorEastAsia" w:cs="Arial"/>
          <w:i/>
          <w:sz w:val="24"/>
          <w:szCs w:val="24"/>
        </w:rPr>
        <w:t>II</w:t>
      </w:r>
      <w:r w:rsidRPr="00956E22">
        <w:rPr>
          <w:rFonts w:eastAsiaTheme="minorEastAsia" w:cs="Arial"/>
          <w:i/>
          <w:sz w:val="24"/>
          <w:szCs w:val="24"/>
        </w:rPr>
        <w:t>I</w:t>
      </w:r>
    </w:p>
    <w:p w:rsidR="00956E22" w:rsidRPr="00956E22" w:rsidRDefault="00956E22" w:rsidP="00956E22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  <w:vertAlign w:val="superscript"/>
        </w:rPr>
        <w:t>4</w:t>
      </w:r>
      <w:r w:rsidRPr="00956E22">
        <w:rPr>
          <w:rFonts w:ascii="Times New Roman" w:eastAsiaTheme="minorEastAsia" w:hAnsi="Times New Roman" w:cs="Times New Roman"/>
          <w:sz w:val="24"/>
          <w:szCs w:val="24"/>
        </w:rPr>
        <w:t>ρ</w:t>
      </w:r>
      <w:r w:rsidRPr="00956E22">
        <w:rPr>
          <w:rFonts w:eastAsiaTheme="minorEastAsia" w:cs="Arial"/>
          <w:sz w:val="24"/>
          <w:szCs w:val="24"/>
        </w:rPr>
        <w:t xml:space="preserve"> = </w:t>
      </w:r>
      <w:r>
        <w:rPr>
          <w:rFonts w:eastAsiaTheme="minorEastAsia" w:cs="Arial"/>
          <w:sz w:val="24"/>
          <w:szCs w:val="24"/>
          <w:vertAlign w:val="superscript"/>
        </w:rPr>
        <w:t>8</w:t>
      </w:r>
      <w:r w:rsidRPr="00956E22">
        <w:rPr>
          <w:rFonts w:ascii="Times New Roman" w:eastAsiaTheme="minorEastAsia" w:hAnsi="Times New Roman" w:cs="Times New Roman"/>
          <w:sz w:val="24"/>
          <w:szCs w:val="24"/>
        </w:rPr>
        <w:t>ρ</w:t>
      </w:r>
      <w:r w:rsidR="006F2E53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36137" w:rsidRPr="00F36137" w:rsidRDefault="00F36137" w:rsidP="00F36137">
      <w:pPr>
        <w:rPr>
          <w:rFonts w:eastAsiaTheme="minorEastAsia" w:cs="Arial"/>
          <w:sz w:val="24"/>
          <w:szCs w:val="24"/>
        </w:rPr>
      </w:pPr>
    </w:p>
    <w:p w:rsidR="007E29AD" w:rsidRDefault="00F36137" w:rsidP="007E29AD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Všechny body průniků řezů spojíme do průnikové křivky. Určíme viditelnost těles</w:t>
      </w:r>
      <w:r w:rsidR="006F2E53">
        <w:rPr>
          <w:rFonts w:eastAsiaTheme="minorEastAsia" w:cs="Arial"/>
          <w:sz w:val="24"/>
          <w:szCs w:val="24"/>
        </w:rPr>
        <w:t>:</w:t>
      </w:r>
    </w:p>
    <w:p w:rsidR="006F2E53" w:rsidRDefault="006F2E53" w:rsidP="007E29AD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Jsou-li body průnikové křivky na viditelných hranách jehlanů, pak je viditelná i spojnice těchto bodů. Je-li bod průnikové křivky na neviditelné hraně tělesa, pak není vidět spojnice bodů proniku, která z tohoto bodu vychází.</w:t>
      </w:r>
    </w:p>
    <w:sectPr w:rsidR="006F2E53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97C" w:rsidRDefault="00FA397C" w:rsidP="00CA6778">
      <w:pPr>
        <w:spacing w:before="0" w:after="0"/>
      </w:pPr>
      <w:r>
        <w:separator/>
      </w:r>
    </w:p>
  </w:endnote>
  <w:endnote w:type="continuationSeparator" w:id="0">
    <w:p w:rsidR="00FA397C" w:rsidRDefault="00FA397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912516">
      <w:rPr>
        <w:color w:val="808080" w:themeColor="background1" w:themeShade="80"/>
      </w:rPr>
      <w:t xml:space="preserve">Martina </w:t>
    </w:r>
    <w:proofErr w:type="spellStart"/>
    <w:r w:rsidR="00912516">
      <w:rPr>
        <w:color w:val="808080" w:themeColor="background1" w:themeShade="80"/>
      </w:rPr>
      <w:t>Jarolímková</w:t>
    </w:r>
    <w:proofErr w:type="spellEnd"/>
    <w:r w:rsidR="00912516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97C" w:rsidRDefault="00FA397C" w:rsidP="00CA6778">
      <w:pPr>
        <w:spacing w:before="0" w:after="0"/>
      </w:pPr>
      <w:r>
        <w:separator/>
      </w:r>
    </w:p>
  </w:footnote>
  <w:footnote w:type="continuationSeparator" w:id="0">
    <w:p w:rsidR="00FA397C" w:rsidRDefault="00FA397C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/>
  <w:rsids>
    <w:rsidRoot w:val="00912516"/>
    <w:rsid w:val="00022C37"/>
    <w:rsid w:val="0004610B"/>
    <w:rsid w:val="00084AD2"/>
    <w:rsid w:val="0010698D"/>
    <w:rsid w:val="001113C4"/>
    <w:rsid w:val="00143123"/>
    <w:rsid w:val="00144872"/>
    <w:rsid w:val="0015164B"/>
    <w:rsid w:val="0017080B"/>
    <w:rsid w:val="00174DDA"/>
    <w:rsid w:val="001852ED"/>
    <w:rsid w:val="001C0C71"/>
    <w:rsid w:val="001C530F"/>
    <w:rsid w:val="00207EE7"/>
    <w:rsid w:val="0023250F"/>
    <w:rsid w:val="00235DCF"/>
    <w:rsid w:val="00247D1D"/>
    <w:rsid w:val="00252D2D"/>
    <w:rsid w:val="0026274A"/>
    <w:rsid w:val="00281EB3"/>
    <w:rsid w:val="002D22E9"/>
    <w:rsid w:val="00337890"/>
    <w:rsid w:val="00375125"/>
    <w:rsid w:val="003C040B"/>
    <w:rsid w:val="003D0A5A"/>
    <w:rsid w:val="003D1D48"/>
    <w:rsid w:val="00441154"/>
    <w:rsid w:val="004513CC"/>
    <w:rsid w:val="004739BC"/>
    <w:rsid w:val="004767DC"/>
    <w:rsid w:val="004B0AD8"/>
    <w:rsid w:val="004B6843"/>
    <w:rsid w:val="005011DC"/>
    <w:rsid w:val="005275D4"/>
    <w:rsid w:val="005D1E62"/>
    <w:rsid w:val="005D33AD"/>
    <w:rsid w:val="005D4579"/>
    <w:rsid w:val="006347FB"/>
    <w:rsid w:val="006515B1"/>
    <w:rsid w:val="006516F6"/>
    <w:rsid w:val="00666590"/>
    <w:rsid w:val="00684206"/>
    <w:rsid w:val="006F2E53"/>
    <w:rsid w:val="00715EC7"/>
    <w:rsid w:val="007269D6"/>
    <w:rsid w:val="00765E7C"/>
    <w:rsid w:val="007A7BD6"/>
    <w:rsid w:val="007D318E"/>
    <w:rsid w:val="007E29AD"/>
    <w:rsid w:val="008974E0"/>
    <w:rsid w:val="008C583F"/>
    <w:rsid w:val="00912516"/>
    <w:rsid w:val="009474A9"/>
    <w:rsid w:val="00947E9C"/>
    <w:rsid w:val="00956E22"/>
    <w:rsid w:val="00990417"/>
    <w:rsid w:val="0099043C"/>
    <w:rsid w:val="009913D1"/>
    <w:rsid w:val="009C77DA"/>
    <w:rsid w:val="00A34311"/>
    <w:rsid w:val="00A57357"/>
    <w:rsid w:val="00AC77D2"/>
    <w:rsid w:val="00AF2D7C"/>
    <w:rsid w:val="00B13960"/>
    <w:rsid w:val="00BD3844"/>
    <w:rsid w:val="00BD446E"/>
    <w:rsid w:val="00C15280"/>
    <w:rsid w:val="00C52522"/>
    <w:rsid w:val="00C94278"/>
    <w:rsid w:val="00CA6778"/>
    <w:rsid w:val="00CA68AF"/>
    <w:rsid w:val="00CD2C38"/>
    <w:rsid w:val="00CF0565"/>
    <w:rsid w:val="00D1036C"/>
    <w:rsid w:val="00D1213E"/>
    <w:rsid w:val="00D12A31"/>
    <w:rsid w:val="00D43CE3"/>
    <w:rsid w:val="00D76B6E"/>
    <w:rsid w:val="00D81873"/>
    <w:rsid w:val="00E43FEF"/>
    <w:rsid w:val="00EA2ACB"/>
    <w:rsid w:val="00F23263"/>
    <w:rsid w:val="00F26480"/>
    <w:rsid w:val="00F36137"/>
    <w:rsid w:val="00F90D78"/>
    <w:rsid w:val="00F91E80"/>
    <w:rsid w:val="00FA3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174DD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6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36</TotalTime>
  <Pages>1</Pages>
  <Words>274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8</cp:revision>
  <cp:lastPrinted>2013-06-26T19:24:00Z</cp:lastPrinted>
  <dcterms:created xsi:type="dcterms:W3CDTF">2013-06-17T20:09:00Z</dcterms:created>
  <dcterms:modified xsi:type="dcterms:W3CDTF">2013-06-26T19:24:00Z</dcterms:modified>
</cp:coreProperties>
</file>