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1506" w:rsidRDefault="008B1506" w:rsidP="008B1506">
      <w:bookmarkStart w:id="0" w:name="_GoBack"/>
      <w:bookmarkEnd w:id="0"/>
      <w:r>
        <w:rPr>
          <w:noProof/>
        </w:rPr>
        <w:drawing>
          <wp:inline distT="0" distB="0" distL="0" distR="0">
            <wp:extent cx="5763260" cy="1229995"/>
            <wp:effectExtent l="0" t="0" r="0" b="0"/>
            <wp:docPr id="2" name="Obrázek 2" descr="http://www.isssemily.cz/images/stories/logolin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http://www.isssemily.cz/images/stories/logolink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3260" cy="1229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1506" w:rsidRDefault="008B1506" w:rsidP="008B1506"/>
    <w:p w:rsidR="008B1506" w:rsidRDefault="008B1506" w:rsidP="008B1506">
      <w:pPr>
        <w:pBdr>
          <w:bottom w:val="single" w:sz="4" w:space="1" w:color="auto"/>
        </w:pBdr>
        <w:jc w:val="center"/>
        <w:rPr>
          <w:sz w:val="40"/>
        </w:rPr>
      </w:pPr>
      <w:r>
        <w:rPr>
          <w:sz w:val="40"/>
        </w:rPr>
        <w:t>Integrovaná střední škola v Semilech</w:t>
      </w:r>
      <w:r>
        <w:rPr>
          <w:sz w:val="40"/>
        </w:rPr>
        <w:br/>
      </w:r>
      <w:r>
        <w:rPr>
          <w:sz w:val="24"/>
        </w:rPr>
        <w:t>28. října 607  513 01  Semily</w:t>
      </w:r>
    </w:p>
    <w:p w:rsidR="008B1506" w:rsidRDefault="008B1506" w:rsidP="008B1506"/>
    <w:p w:rsidR="008B1506" w:rsidRDefault="008B1506" w:rsidP="008B1506">
      <w:pPr>
        <w:jc w:val="center"/>
      </w:pPr>
      <w:r>
        <w:rPr>
          <w:noProof/>
        </w:rPr>
        <w:drawing>
          <wp:inline distT="0" distB="0" distL="0" distR="0">
            <wp:extent cx="1524000" cy="183959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839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1506" w:rsidRDefault="008B1506" w:rsidP="008B1506"/>
    <w:tbl>
      <w:tblPr>
        <w:tblStyle w:val="Mkatabulky"/>
        <w:tblW w:w="0" w:type="auto"/>
        <w:tblInd w:w="0" w:type="dxa"/>
        <w:tblLook w:val="04A0" w:firstRow="1" w:lastRow="0" w:firstColumn="1" w:lastColumn="0" w:noHBand="0" w:noVBand="1"/>
      </w:tblPr>
      <w:tblGrid>
        <w:gridCol w:w="2660"/>
        <w:gridCol w:w="6552"/>
      </w:tblGrid>
      <w:tr w:rsidR="008B1506" w:rsidTr="008B1506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1506" w:rsidRDefault="008B1506">
            <w:pPr>
              <w:rPr>
                <w:sz w:val="32"/>
                <w:lang w:eastAsia="en-US"/>
              </w:rPr>
            </w:pPr>
            <w:r>
              <w:rPr>
                <w:sz w:val="32"/>
              </w:rPr>
              <w:t>Číslo projektu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506" w:rsidRDefault="008B1506">
            <w:pPr>
              <w:jc w:val="center"/>
              <w:rPr>
                <w:lang w:eastAsia="en-US"/>
              </w:rPr>
            </w:pPr>
            <w:r>
              <w:rPr>
                <w:rFonts w:cs="Times New Roman,Bold"/>
                <w:bCs/>
              </w:rPr>
              <w:t>CZ.1.07/1.5.00/34.0240</w:t>
            </w:r>
          </w:p>
        </w:tc>
      </w:tr>
      <w:tr w:rsidR="008B1506" w:rsidTr="008B1506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1506" w:rsidRDefault="008B1506">
            <w:pPr>
              <w:rPr>
                <w:sz w:val="32"/>
                <w:lang w:eastAsia="en-US"/>
              </w:rPr>
            </w:pPr>
            <w:r>
              <w:rPr>
                <w:sz w:val="32"/>
              </w:rPr>
              <w:t>Číslo materiálu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1506" w:rsidRDefault="008B1506">
            <w:pPr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</w:rPr>
              <w:t>VY_32_INOVACE_2_3_20/20</w:t>
            </w:r>
          </w:p>
        </w:tc>
      </w:tr>
      <w:tr w:rsidR="008B1506" w:rsidTr="008B1506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1506" w:rsidRDefault="008B1506">
            <w:pPr>
              <w:rPr>
                <w:sz w:val="32"/>
                <w:lang w:eastAsia="en-US"/>
              </w:rPr>
            </w:pPr>
            <w:r>
              <w:rPr>
                <w:sz w:val="32"/>
              </w:rPr>
              <w:t>Název školy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1506" w:rsidRDefault="008B1506">
            <w:pPr>
              <w:jc w:val="center"/>
              <w:rPr>
                <w:lang w:eastAsia="en-US"/>
              </w:rPr>
            </w:pPr>
            <w:r>
              <w:rPr>
                <w:sz w:val="32"/>
              </w:rPr>
              <w:t xml:space="preserve">Integrovaná střední škola v Semilech </w:t>
            </w:r>
            <w:r>
              <w:rPr>
                <w:sz w:val="32"/>
              </w:rPr>
              <w:br/>
              <w:t>28. října 607  513 01 Semily</w:t>
            </w:r>
          </w:p>
        </w:tc>
      </w:tr>
      <w:tr w:rsidR="008B1506" w:rsidTr="008B1506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1506" w:rsidRDefault="008B1506">
            <w:pPr>
              <w:rPr>
                <w:sz w:val="32"/>
                <w:lang w:eastAsia="en-US"/>
              </w:rPr>
            </w:pPr>
            <w:r>
              <w:rPr>
                <w:sz w:val="32"/>
              </w:rPr>
              <w:t>Autor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1506" w:rsidRDefault="008B1506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Ing. arch. Vladimíra Jínová</w:t>
            </w:r>
          </w:p>
        </w:tc>
      </w:tr>
      <w:tr w:rsidR="008B1506" w:rsidTr="008B1506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1506" w:rsidRDefault="008B1506">
            <w:pPr>
              <w:rPr>
                <w:sz w:val="32"/>
                <w:lang w:eastAsia="en-US"/>
              </w:rPr>
            </w:pPr>
            <w:r>
              <w:rPr>
                <w:sz w:val="32"/>
              </w:rPr>
              <w:t>Tematický celek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1506" w:rsidRDefault="008B1506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ARCHICAD - KONSTRUKČNÍ CVIČENÍ</w:t>
            </w:r>
          </w:p>
        </w:tc>
      </w:tr>
      <w:tr w:rsidR="008B1506" w:rsidTr="008B1506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1506" w:rsidRDefault="008B1506">
            <w:pPr>
              <w:rPr>
                <w:sz w:val="32"/>
                <w:lang w:eastAsia="en-US"/>
              </w:rPr>
            </w:pPr>
            <w:r>
              <w:rPr>
                <w:sz w:val="32"/>
              </w:rPr>
              <w:t>Ročník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1506" w:rsidRDefault="008B1506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SP4 - 4. ročník</w:t>
            </w:r>
          </w:p>
        </w:tc>
      </w:tr>
      <w:tr w:rsidR="008B1506" w:rsidTr="008B1506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1506" w:rsidRDefault="008B1506">
            <w:pPr>
              <w:rPr>
                <w:sz w:val="32"/>
                <w:lang w:eastAsia="en-US"/>
              </w:rPr>
            </w:pPr>
            <w:r>
              <w:rPr>
                <w:sz w:val="32"/>
              </w:rPr>
              <w:t>Datum tvorby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1506" w:rsidRDefault="008B1506">
            <w:pPr>
              <w:rPr>
                <w:lang w:eastAsia="en-US"/>
              </w:rPr>
            </w:pPr>
            <w:r>
              <w:t>3. září 2012</w:t>
            </w:r>
          </w:p>
        </w:tc>
      </w:tr>
      <w:tr w:rsidR="008B1506" w:rsidTr="008B1506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1506" w:rsidRDefault="008B1506">
            <w:pPr>
              <w:rPr>
                <w:sz w:val="32"/>
                <w:lang w:eastAsia="en-US"/>
              </w:rPr>
            </w:pPr>
            <w:r>
              <w:rPr>
                <w:sz w:val="32"/>
              </w:rPr>
              <w:t>Anotace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506" w:rsidRDefault="008B1506"/>
          <w:p w:rsidR="008B1506" w:rsidRDefault="008B1506">
            <w:r>
              <w:t>Od ledna 2013 vstoupila v platnost velká novela stavební zákona č. 350/2012 sb. a na ni navazující vyhláška č. 62/2013 sb., která stanovuje obsah a texty k projektové dokumentaci.</w:t>
            </w:r>
          </w:p>
          <w:p w:rsidR="008B1506" w:rsidRDefault="008B1506"/>
          <w:p w:rsidR="008B1506" w:rsidRDefault="008B1506">
            <w:pPr>
              <w:rPr>
                <w:lang w:eastAsia="en-US"/>
              </w:rPr>
            </w:pPr>
          </w:p>
        </w:tc>
      </w:tr>
      <w:tr w:rsidR="008B1506" w:rsidTr="008B1506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1506" w:rsidRDefault="008B1506">
            <w:pPr>
              <w:rPr>
                <w:sz w:val="32"/>
                <w:lang w:eastAsia="en-US"/>
              </w:rPr>
            </w:pPr>
            <w:r>
              <w:rPr>
                <w:sz w:val="32"/>
              </w:rPr>
              <w:t>Metodický pokyn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1506" w:rsidRDefault="008B1506">
            <w:pPr>
              <w:rPr>
                <w:b/>
                <w:lang w:eastAsia="en-US"/>
              </w:rPr>
            </w:pPr>
            <w:r>
              <w:rPr>
                <w:b/>
              </w:rPr>
              <w:t xml:space="preserve">PROJEKTOVÁ DOKUMENTACE PROVÁDĚCÍ -  textová část k územnímu a stavebnímu řízení  dle vyhlášky č. 62/2013 sb.  - př. 4 - </w:t>
            </w:r>
            <w:proofErr w:type="spellStart"/>
            <w:r>
              <w:rPr>
                <w:b/>
              </w:rPr>
              <w:t>word</w:t>
            </w:r>
            <w:proofErr w:type="spellEnd"/>
          </w:p>
        </w:tc>
      </w:tr>
      <w:tr w:rsidR="008B1506" w:rsidTr="008B1506"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1506" w:rsidRDefault="008B1506">
            <w:pPr>
              <w:jc w:val="center"/>
              <w:rPr>
                <w:sz w:val="20"/>
                <w:lang w:eastAsia="en-US"/>
              </w:rPr>
            </w:pPr>
            <w:r>
              <w:rPr>
                <w:sz w:val="20"/>
              </w:rPr>
              <w:t>Pokud není uvedeno jinak, uvedený materiál je z vlastních zdrojů autora</w:t>
            </w:r>
          </w:p>
        </w:tc>
      </w:tr>
    </w:tbl>
    <w:p w:rsidR="008B1506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FF0000"/>
          <w:sz w:val="36"/>
          <w:szCs w:val="36"/>
          <w:u w:val="single"/>
        </w:rPr>
      </w:pPr>
      <w:r w:rsidRPr="0078340E">
        <w:rPr>
          <w:rFonts w:ascii="Courier New" w:eastAsia="Times New Roman" w:hAnsi="Courier New" w:cs="Courier New"/>
          <w:b/>
          <w:color w:val="FF0000"/>
          <w:sz w:val="36"/>
          <w:szCs w:val="36"/>
          <w:u w:val="single"/>
        </w:rPr>
        <w:lastRenderedPageBreak/>
        <w:t xml:space="preserve">   </w:t>
      </w:r>
    </w:p>
    <w:p w:rsidR="0078340E" w:rsidRPr="0078340E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FF0000"/>
          <w:sz w:val="36"/>
          <w:szCs w:val="36"/>
          <w:u w:val="single"/>
        </w:rPr>
      </w:pPr>
      <w:r w:rsidRPr="0078340E">
        <w:rPr>
          <w:rFonts w:ascii="Courier New" w:eastAsia="Times New Roman" w:hAnsi="Courier New" w:cs="Courier New"/>
          <w:b/>
          <w:color w:val="FF0000"/>
          <w:sz w:val="36"/>
          <w:szCs w:val="36"/>
          <w:u w:val="single"/>
        </w:rPr>
        <w:t>Příloha č.4 vyhlášky č. 62/2013 sb.</w:t>
      </w:r>
    </w:p>
    <w:p w:rsidR="0078340E" w:rsidRPr="000B3129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00B0F0"/>
          <w:sz w:val="28"/>
          <w:szCs w:val="28"/>
          <w:u w:val="single"/>
        </w:rPr>
      </w:pPr>
    </w:p>
    <w:p w:rsidR="0078340E" w:rsidRPr="0078340E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00B0F0"/>
          <w:sz w:val="36"/>
          <w:szCs w:val="36"/>
          <w:u w:val="single"/>
        </w:rPr>
      </w:pPr>
      <w:r w:rsidRPr="0078340E">
        <w:rPr>
          <w:rFonts w:ascii="Courier New" w:eastAsia="Times New Roman" w:hAnsi="Courier New" w:cs="Courier New"/>
          <w:b/>
          <w:color w:val="00B0F0"/>
          <w:sz w:val="36"/>
          <w:szCs w:val="36"/>
          <w:u w:val="single"/>
        </w:rPr>
        <w:t xml:space="preserve">   Rozsah  a  obsah  společné  dokumentace  pro vydání společného územního rozhodnutí a stavebního povolení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Společná dokumentace obsahuje části: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A Průvodní zpráva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B Souhrnná technická zpráva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C Situační výkresy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D Dokumentace objektů a technických a technologických zařízení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E Dokladová část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Společná  dokumentace musí vždy obsahovat části A až E s tím, že rozsah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a  obsah  jednotlivých  částí  bude přizpůsoben druhu a významu stavby,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podmínkám v území, stavebně technickému provedení, účelu využití, vlivu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na životní prostředí a době trvání stavby.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A Průvodní zpráva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A.1 Identifikační údaje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A.1.1 Údaje o stavbě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a) název stavby,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b)  místo  stavby  (adresa,  čísla popisná, katastrální území, parcelní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čísla pozemků),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c) předmět dokumentace.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A.1.2 Údaje o žadateli / stavebníkovi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a) jméno, příjmení a místo trvalého pobytu (fyzická osoba) nebo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b)  jméno,  příjmení,  obchodní  firma,  IČ,  bylo-li  přiděleno, místo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podnikání (fyzická osoba podnikající) nebo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c)  obchodní  firma  nebo  název,  IČ,  bylo-li přiděleno, adresa sídla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(právnická osoba).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A.1.3 Údaje o zpracovateli společné dokumentace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a)  jméno,  příjmení,  obchodní  firma,  IČ,  bylo-li  přiděleno, místo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podnikání  (fyzická  osoba podnikající) nebo obchodní firma nebo název,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IČ, bylo-li přiděleno, adresa sídla (právnická osoba),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b)  jméno  a  příjmení hlavního projektanta včetně čísla, pod kterým je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zapsán  v evidenci autorizovaných osob vedené Českou komorou architektů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nebo  Českou  komorou  autorizovaných  inženýrů  a  techniků činných ve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výstavbě, s vyznačeným oborem, popřípadě specializací jeho autorizace,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c) jména a příjmení projektantů jednotlivých částí společné dokumentace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včetně  čísla,  pod  kterým jsou zapsáni v evidenci autorizovaných osob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vedené  Českou  komorou  architektů  nebo Českou komorou autorizovaných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inženýrů a techniků činných ve výstavbě, s vyznačeným oborem, popřípadě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specializací jejich autorizace.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A.2 Seznam vstupních podkladů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A.3 Údaje o území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a) rozsah řešeného území; zastavěné / nezastavěné území,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b) dosavadní využití a zastavěnost území,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c)  údaje  o ochraně území podle jiných právních předpisů^1) (památková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rezervace,  památková  zóna,  zvláště  chráněné  území, záplavové území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apod.),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d) údaje o odtokových poměrech,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e)  údaje  o  souladu  s  územně  plánovací dokumentací, s cíli a úkoly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územního plánování,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f) údaje o dodržení obecných požadavků na využití území,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g) údaje o splnění požadavků dotčených orgánů,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h) seznam výjimek a úlevových řešení,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i) seznam souvisejících a podmiňujících investic,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j)  seznam  pozemků  a  staveb  dotčených umístěním a prováděním stavby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(podle katastru nemovitostí).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A.4 Údaje o stavbě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a) nová stavba nebo změna dokončené stavby,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b) účel užívání stavby,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c) trvalá nebo dočasná stavba,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d)  údaje  o ochraně stavby podle jiných právních předpisů^1) (kulturní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památka apod.),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e)  údaje  o  dodržení  technických  požadavků  na  stavby  a  obecných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technických požadavků zabezpečujících bezbariérové užívání staveb,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f) údaje o splnění požadavků dotčených orgánů a požadavků vyplývajících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z jiných právních předpisů^2),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g) seznam výjimek a úlevových řešení,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h)  navrhované  kapacity  stavby (zastavěná plocha, obestavěný prostor,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užitná  plocha,  počet  funkčních  jednotek  a  jejich velikosti, počet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uživatelů / pracovníků apod.),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i)   základní   bilance  stavby  (potřeby  a  spotřeby  médií  a  hmot,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hospodaření  s  dešťovou  vodou,  celkové  produkované množství a druhy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odpadů a emisí, třída energetické náročnosti budov apod.),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j)  základní  předpoklady  výstavby  (časové  údaje o realizaci stavby,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členění na etapy),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k) orientační náklady stavby.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A.5 Členění stavby na objekty a technická a technologická zařízení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B Souhrnná technická zpráva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B.1 Popis území stavby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a) charakteristika stavebního pozemku,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b)  výčet  a závěry provedených průzkumů a rozborů (geologický průzkum,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hydrogeologický průzkum, stavebně historický průzkum apod.),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c) stávající ochranná a bezpečnostní pásma,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d) poloha vzhledem k záplavovému území, poddolovanému území apod.,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e)  vliv  stavby na okolní stavby a pozemky, ochrana okolí, vliv stavby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na odtokové poměry v území,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f) požadavky na asanace, demolice, kácení dřevin,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g)  požadavky  na  maximální  zábory  zemědělského  půdního  fondu nebo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pozemků určených k plnění funkce lesa (dočasné / trvalé),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h)  územně  technické  podmínky  (zejména možnost napojení na stávající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dopravní a technickou infrastrukturu),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i)  věcné  a  časové  vazby  stavby, podmiňující, vyvolané, související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investice.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B.2 Celkový popis stavby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B.2.1 Účel užívání stavby, základní kapacity funkčních jednotek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B.2.2 Celkové urbanistické a architektonické řešení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a) urbanismus - územní regulace, kompozice prostorového řešení,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b)  architektonické  řešení - kompozice tvarového řešení, materiálové a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barevné řešení.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B.2.3 Celkové provozní řešení, technologie výroby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B.2.4 Bezbariérové užívání stavby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B.2.5 Bezpečnost při užívání stavby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B.2.6 Základní charakteristika objektů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a) stavební řešení,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b) konstrukční a materiálové řešení,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c) mechanická odolnost a stabilita.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B.2.7 Základní charakteristika technických a technologických zařízení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a) technické řešení,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b) výčet technických a technologických zařízení.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B.2.8 Požárně bezpečnostní řešení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a) rozdělení stavby a objektů do požárních úseků,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b) výpočet požárního rizika a stanovení stupně požární bezpečnosti,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c)  zhodnocení  navržených  stavebních  konstrukcí a stavebních výrobků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včetně požadavků na zvýšení požární odolnosti stavebních konstrukcí,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d) zhodnocení evakuace osob včetně vyhodnocení únikových cest,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e)  zhodnocení  </w:t>
      </w:r>
      <w:proofErr w:type="spellStart"/>
      <w:r w:rsidRPr="00EF3A07">
        <w:rPr>
          <w:rFonts w:ascii="Courier New" w:eastAsia="Times New Roman" w:hAnsi="Courier New" w:cs="Courier New"/>
          <w:sz w:val="20"/>
          <w:szCs w:val="20"/>
        </w:rPr>
        <w:t>odstupových</w:t>
      </w:r>
      <w:proofErr w:type="spellEnd"/>
      <w:r w:rsidRPr="00EF3A07">
        <w:rPr>
          <w:rFonts w:ascii="Courier New" w:eastAsia="Times New Roman" w:hAnsi="Courier New" w:cs="Courier New"/>
          <w:sz w:val="20"/>
          <w:szCs w:val="20"/>
        </w:rPr>
        <w:t xml:space="preserve"> vzdáleností a vymezení požárně nebezpečného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prostoru,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f) zajištění potřebného množství požární vody, popřípadě jiného hasiva,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včetně rozmístění vnitřních a vnějších odběrných míst,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g)   zhodnocení   možnosti   provedení   požárního  zásahu  (přístupové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komunikace, zásahové cesty),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h)  zhodnocení  technických a technologických zařízení stavby (rozvodná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potrubí, vzduchotechnická zařízení),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i)  posouzení  požadavků  na  zabezpečení stavby požárně bezpečnostními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zařízeními,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j)  rozsah  a  způsob  rozmístění výstražných a bezpečnostních značek a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tabulek.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B.2.9 Zásady hospodaření s energiemi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a) kritéria tepelně technického hodnocení,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b) posouzení využití alternativních zdrojů energií.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B.2.10   Hygienické  požadavky  na  stavby,  požadavky  na  pracovní  a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komunální prostředí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Zásady   řešení   parametrů   stavby   (větrání,  vytápění,  osvětlení,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zásobování  vodou,  odpadů  apod.) a dále zásady řešení vlivu stavby na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okolí (vibrace, hluk, prašnost apod.).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B.2.11 Ochrana stavby před negativními účinky vnějšího prostředí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a) ochrana před pronikáním radonu z podloží,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b) ochrana před bludnými proudy,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c) ochrana před technickou seizmicitou,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d) ochrana před hlukem,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e) protipovodňová opatření,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f) ostatní účinky (vliv poddolování, výskyt metanu apod.).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lastRenderedPageBreak/>
        <w:t xml:space="preserve">   B.3 Připojení na technickou infrastrukturu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a) </w:t>
      </w:r>
      <w:proofErr w:type="spellStart"/>
      <w:r w:rsidRPr="00EF3A07">
        <w:rPr>
          <w:rFonts w:ascii="Courier New" w:eastAsia="Times New Roman" w:hAnsi="Courier New" w:cs="Courier New"/>
          <w:sz w:val="20"/>
          <w:szCs w:val="20"/>
        </w:rPr>
        <w:t>napojovací</w:t>
      </w:r>
      <w:proofErr w:type="spellEnd"/>
      <w:r w:rsidRPr="00EF3A07">
        <w:rPr>
          <w:rFonts w:ascii="Courier New" w:eastAsia="Times New Roman" w:hAnsi="Courier New" w:cs="Courier New"/>
          <w:sz w:val="20"/>
          <w:szCs w:val="20"/>
        </w:rPr>
        <w:t xml:space="preserve"> místa technické infrastruktury,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b) připojovací rozměry, výkonové kapacity a délky.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B.4 Dopravní řešení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a) popis dopravního řešení,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b) napojení území na stávající dopravní infrastrukturu,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c) doprava v klidu,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d) pěší a cyklistické stezky.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B.5 Řešení vegetace a souvisejících terénních úprav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a) terénní úpravy,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b) použité vegetační prvky,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c) biotechnická opatření.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B.6 Popis vlivů stavby na životní prostředí a jeho ochrana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a) vliv na životní prostředí - ovzduší, hluk, voda, odpady a půda,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b) vliv na přírodu a krajinu (ochrana dřevin, ochrana památných stromů,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ochrana  rostlin  a  živočichů  apod.), zachování ekologických funkcí a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vazeb v krajině,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c) vliv na soustavu chráněných území Natura 2000,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d)  návrh  zohlednění  podmínek  ze  závěru  zjišťovacího  řízení  nebo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stanoviska EIA,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e)  navrhovaná ochranná a bezpečnostní pásma, rozsah omezení a podmínky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ochrany podle jiných právních předpisů.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B.7 Ochrana obyvatelstva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Splnění   základních   požadavků   z   hlediska  plnění  úkolů  ochrany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obyvatelstva.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B.8 Zásady organizace výstavby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a) potřeby a spotřeby rozhodujících médií a hmot, jejich zajištění,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b) odvodnění staveniště,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c)   napojení   staveniště   na   stávající   dopravní   a   technickou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infrastrukturu,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d) vliv provádění stavby na okolní stavby a pozemky,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e)  ochrana  okolí  staveniště  a  požadavky  na  související  asanace,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demolice, kácení dřevin,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f) maximální zábory pro staveniště (dočasné / trvalé),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lastRenderedPageBreak/>
        <w:t xml:space="preserve">   g)  maximální produkovaná množství a druhy odpadů a emisí při výstavbě,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jejich likvidace,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h) bilance zemních prací, požadavky na přísun nebo </w:t>
      </w:r>
      <w:proofErr w:type="spellStart"/>
      <w:r w:rsidRPr="00EF3A07">
        <w:rPr>
          <w:rFonts w:ascii="Courier New" w:eastAsia="Times New Roman" w:hAnsi="Courier New" w:cs="Courier New"/>
          <w:sz w:val="20"/>
          <w:szCs w:val="20"/>
        </w:rPr>
        <w:t>deponie</w:t>
      </w:r>
      <w:proofErr w:type="spellEnd"/>
      <w:r w:rsidRPr="00EF3A07">
        <w:rPr>
          <w:rFonts w:ascii="Courier New" w:eastAsia="Times New Roman" w:hAnsi="Courier New" w:cs="Courier New"/>
          <w:sz w:val="20"/>
          <w:szCs w:val="20"/>
        </w:rPr>
        <w:t xml:space="preserve"> zemin,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i) ochrana životního prostředí při výstavbě,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j)  zásady  bezpečnosti  a  ochrany  zdraví  při  práci  na staveništi,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posouzení  potřeby  koordinátora bezpečnosti a ochrany zdraví při práci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podle jiných právních předpisů^5),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k) úpravy pro bezbariérové užívání výstavbou dotčených staveb,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l) zásady pro dopravní inženýrská opatření,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m)  stanovení  speciálních  podmínek  pro  provádění  stavby (provádění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stavby  za  provozu,  opatření  proti  účinkům  vnějšího  prostředí při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výstavbě apod.),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n) postup výstavby, rozhodující dílčí termíny.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C Situační výkresy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C.1 Situační výkres širších vztahů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a) měřítko 1 : 1 000 až 1 : 50 000,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b) napojení stavby na dopravní a technickou infrastrukturu,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c) stávající a navrhovaná ochranná a bezpečnostní pásma,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d) vyznačení hranic dotčeného území.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C.2 Celkový situační výkres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a) měřítko 1 : 200 až 1 : 1 000, u rozsáhlých staveb 1 : 2 000 nebo 1 :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5 000,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b) stávající stavby, dopravní a technická infrastruktura,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c) hranice pozemků,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d) hranice řešeného území,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e) základní výškopis a polohopis,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f) navržené stavby,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g) stanovení nadmořské výšky 1. nadzemního podlaží u budov (+- 0, 00) a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výšky upraveného terénu; maximální výška staveb,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h) komunikace a zpevněné plochy,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i) plochy vegetace.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C.3 Koordinační situační výkres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a) měřítko 1 : 200 až 1 : 1 000, u rozsáhlých staveb 1 : 2 000 nebo 1 :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5 000, u změny stavby, která je kulturní památkou, u stavby v památkové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rezervaci nebo v památkové zóně v měřítku 1 : 200,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lastRenderedPageBreak/>
        <w:t xml:space="preserve">   b) stávající stavby, dopravní a technická infrastruktura,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c) hranice pozemků, parcelní čísla,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d) hranice řešeného území,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e) stávající výškopis a polohopis,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f)   vyznačení   jednotlivých  navržených  a  odstraňovaných  staveb  a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technické infrastruktury,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g) stanovení nadmořské výšky 1. nadzemního podlaží u budov (+- 0, 00) a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výšky upraveného terénu; maximální výška staveb,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h)  navrhované  komunikace  a  zpevněné  plochy,  napojení  na dopravní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infrastrukturu,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i) řešení vegetace,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j) okótované odstupy staveb,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k)  zákres nové technické infrastruktury, napojení stavby na technickou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infrastrukturu,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l)  stávající  a  navrhovaná  ochranná  a bezpečnostní pásma, památkové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rezervace, památkové zóny apod.,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m) maximální zábory (dočasné / trvalé),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n) vyznačení geotechnických sond,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o) geodetické údaje, určení souřadnic vytyčovací sítě,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p) </w:t>
      </w:r>
      <w:proofErr w:type="spellStart"/>
      <w:r w:rsidRPr="00EF3A07">
        <w:rPr>
          <w:rFonts w:ascii="Courier New" w:eastAsia="Times New Roman" w:hAnsi="Courier New" w:cs="Courier New"/>
          <w:sz w:val="20"/>
          <w:szCs w:val="20"/>
        </w:rPr>
        <w:t>odstupové</w:t>
      </w:r>
      <w:proofErr w:type="spellEnd"/>
      <w:r w:rsidRPr="00EF3A07">
        <w:rPr>
          <w:rFonts w:ascii="Courier New" w:eastAsia="Times New Roman" w:hAnsi="Courier New" w:cs="Courier New"/>
          <w:sz w:val="20"/>
          <w:szCs w:val="20"/>
        </w:rPr>
        <w:t xml:space="preserve"> vzdálenosti včetně vymezení požárně nebezpečných prostorů,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přístupové  komunikace  a nástupní plochy pro požární techniku a zdroje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požární vody.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C.4 Katastrální situační výkres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a) měřítko podle použité katastrální mapy,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b) zákres stavebního pozemku a navrhované stavby,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c) vyznačení vazeb a vlivů na okolí.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C.5 Speciální situační výkres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Situační   výkresy   vyhotovené   podle   potřeby  ve  vhodném  měřítku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zobrazující  speciální  požadavky  objektů,  technologických  zařízení,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technických   sítí,   infrastruktury  nebo  souvisejících  inženýrských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opatření: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a) situace dopravy včetně úpravy pro osoby s omezenou schopností pohybu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a orientace,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b) situace vegetace.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D Dokumentace objektů a technických a technologických zařízení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Dokumentace  stavebních objektů, inženýrských objektů, technických nebo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technologických   zařízení  se  zpracovává  po  objektech  a  souborech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lastRenderedPageBreak/>
        <w:t xml:space="preserve">   technických  nebo  technologických  zařízení  v  následujícím členění v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přiměřeném rozsahu: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D.1 Dokumentace stavebního nebo inženýrského objektu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D.1.1 Architektonicko-stavební řešení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a) Technická zpráva (architektonické, výtvarné, materiálové, dispoziční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a  provozní řešení, bezbariérové užívání stavby; konstrukční a stavebně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technické  řešení  a  technické  vlastnosti  stavby;  stavební fyzika -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tepelná technika, osvětlení, oslunění, akustika / hluk, vibrace - popis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řešení, výpis použitých norem).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b)  Výkresová  část  (výkresy stavební jámy, půdorysy základů, půdorysy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jednotlivých  podlaží  a  střech s rozměrovými kótami hlavních dělících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konstrukcí,  otvorů v obvodových konstrukcích a celkových rozměrů hmoty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stavby;  s  popisem  účelu  využití  místností s plošnou výměrou včetně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grafického rozlišení charakteristického materiálového řešení základních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konstrukcí;  charakteristické  řezy  se  základním konstrukčním řešením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včetně  řezů  dokumentujících návaznost na stávající zástavbu zejména s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ohledem  na  hloubku založení navrhované stavby a staveb stávajících, s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výškovými  kótami  vztaženými  ke  stávajícímu terénu včetně grafického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rozlišení    charakteristického    materiálového    řešení   základních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konstrukcí;   pohledy   s   vyznačením   základního  výškového  řešení,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barevností  a charakteristikou materiálů povrchů; pohledy dokumentující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začlenění stavby do stávající zástavby nebo krajiny).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D.1.2 Stavebně konstrukční řešení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a)  Technická  zpráva  (popis  navrženého konstrukčního systému stavby,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výsledek  průzkumu  stávajícího stavu nosného systému stavby při návrhu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její  změny;  navržené  materiály  a  hlavní konstrukční prvky; hodnoty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užitných,  klimatických a dalších zatížení uvažovaných při návrhu nosné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konstrukce;    návrh    zvláštních,    neobvyklých    konstrukcí   nebo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technologických   postupů;   zajištění   stavební  jámy;  technologické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podmínky  postupu  prací,  které  by  mohly  ovlivnit stabilitu vlastní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konstrukce,  případně sousední stavby; zásady pro provádění bouracích a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</w:t>
      </w:r>
      <w:proofErr w:type="spellStart"/>
      <w:r w:rsidRPr="00EF3A07">
        <w:rPr>
          <w:rFonts w:ascii="Courier New" w:eastAsia="Times New Roman" w:hAnsi="Courier New" w:cs="Courier New"/>
          <w:sz w:val="20"/>
          <w:szCs w:val="20"/>
        </w:rPr>
        <w:t>podchycovacích</w:t>
      </w:r>
      <w:proofErr w:type="spellEnd"/>
      <w:r w:rsidRPr="00EF3A07">
        <w:rPr>
          <w:rFonts w:ascii="Courier New" w:eastAsia="Times New Roman" w:hAnsi="Courier New" w:cs="Courier New"/>
          <w:sz w:val="20"/>
          <w:szCs w:val="20"/>
        </w:rPr>
        <w:t xml:space="preserve">  prací  a zpevňovacích konstrukcí či prostupů; požadavky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na  kontrolu  zakrývaných konstrukcí; seznam použitých podkladů, norem,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technických  předpisů,  odborné literatury, výpočetních programů apod.;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specifické  požadavky  na  rozsah  a  obsah  dokumentace  pro provádění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stavby, případně dokumentace zajišťované jejím zhotovitelem).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b)  Výkresová  část  (výkresy  základů,  pokud  tyto  konstrukce nejsou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zobrazeny   ve   stavebních   výkresech   základů;  tvar  monolitických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betonových   konstrukcí;   výkresy   sestav  dílců  montované  betonové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konstrukce; výkresy sestav kovových a dřevěných konstrukcí apod.).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c)  Statické  posouzení  (ověření  základního  koncepčního řešení nosné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konstrukce;  posouzení stability konstrukce; stanovení rozměrů hlavních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prvků nosné konstrukce včetně jejího založení; dynamický výpočet, pokud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na konstrukci působí dynamické namáhání).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d)   Plán   kontroly   spolehlivosti   konstrukcí   (stanovení  kontrol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spolehlivosti konstrukcí stavby z hlediska jejich budoucího využití).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D.1.3 Požárně bezpečnostní řešení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a)  Technická zpráva (výpis použitých podkladů, popis a umístění stavby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a  jejich  objektů,  rozdělení  stavby  a  objektů  do požárních úseků,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posouzení   velikosti   požárních   úseků,  výpočet  požárního  rizika,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lastRenderedPageBreak/>
        <w:t xml:space="preserve">   stanovení  stupně požární bezpečnosti, zhodnocení navržených stavebních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konstrukcí  z  hlediska  požární  odolnosti včetně požadavků na zvýšení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jejich  požární  odolnosti,  zhodnocení  stavebních  výrobků z hlediska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třídy  reakce na oheň, odkapávání v podmínkách požáru, rychlosti šíření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plamene  po  povrchu,  zhodnocení  evakuace  a  stanovení druhu a počtu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únikových  cest,  jejich  kapacity,  provedení  a  vybavení,  stanovení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</w:t>
      </w:r>
      <w:proofErr w:type="spellStart"/>
      <w:r w:rsidRPr="00EF3A07">
        <w:rPr>
          <w:rFonts w:ascii="Courier New" w:eastAsia="Times New Roman" w:hAnsi="Courier New" w:cs="Courier New"/>
          <w:sz w:val="20"/>
          <w:szCs w:val="20"/>
        </w:rPr>
        <w:t>odstupových</w:t>
      </w:r>
      <w:proofErr w:type="spellEnd"/>
      <w:r w:rsidRPr="00EF3A07">
        <w:rPr>
          <w:rFonts w:ascii="Courier New" w:eastAsia="Times New Roman" w:hAnsi="Courier New" w:cs="Courier New"/>
          <w:sz w:val="20"/>
          <w:szCs w:val="20"/>
        </w:rPr>
        <w:t xml:space="preserve">  vzdáleností, popřípadě bezpečnostních vzdáleností a jejich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zhodnocení  ve  vztahu k okolní zástavbě, vymezení požárně nebezpečného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prostoru  a  jeho  zhodnocení  ve  vztahu k okolní zástavbě a sousedním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pozemkům,   zhodnocení   provedení  požárního  zásahu  včetně  vymezení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zásahových  cest,  zhodnocení příjezdových komunikací, nástupních ploch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pro  požární techniku, způsob zabezpečení stavby požární vodou a jinými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hasebními  prostředky  včetně rozmístění vnějších a vnitřních odběrných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míst,  stanovení  počtu, druhu a způsobu rozmístění hasicích přístrojů,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popřípadě  dalších  věcných  prostředků  požární  ochrany  nebo požární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techniky,  zhodnocení  technických,  popřípadě technologických zařízení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stavby,    posouzení    požadavků   na   zabezpečení   stavby   požárně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bezpečnostními  zařízeními  včetně  podmínek  a  návrhu  způsobu jejich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umístění,   jejich  instalace  do  stavby  a  stanovení  požadavků  pro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provedení   stavby,   rozsah   a   způsob   rozmístění   výstražných  a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bezpečnostních značek a tabulek).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b)  Výkresová  část  (situační výkres požární ochrany v měřítku 1 : 500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nebo  1  :  1  000, půdorysy jednotlivých podlaží s označením a popisem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požárních  úseků, v souladu s požadavky jiného právního předpisu, který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upravuje technické podmínky požární ochrany).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D.1.4 Technika prostředí staveb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Dokumentace  jednotlivých profesí určí zařízení a systémy v technických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podrobnostech   dokládajících  dodržení  normových  hodnot  a  právních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předpisů.  Vymezí  základní  materiálové,  technické  a  technologické,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dispoziční  a  provozní  vlastnosti  zařízení a systémů. Uvede základní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kvalitativní a bezpečnostní požadavky na zařízení a systémy.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Dokumentace  se  zpracovává  samostatně  pro jednotlivé části (profese)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podle konkrétní stavby a člení se např.: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- zdravotně technické instalace,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- vzduchotechnika a vytápění, chlazení,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- měření a regulace,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- silnoproudá elektrotechnika,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- elektronické komunikace a další.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Obsah  a  rozsah dokumentace se zpracovává podle společných zásad. Bude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přizpůsoben  charakteru  a technické složitosti dané stavby a zařízení.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Organizační  uspořádání  dokumentace  jednotlivých  částí  (profesí) je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účelné uspořádat podle postupu realizace stavby.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Dokumentace zejména obsahuje: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a)  Technickou  zprávu  (výpis  použitých  norem  -  normových hodnot a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předpisů;  výchozí  podklady a stavební program; požadavky na profesi -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zadání,   klimatické   podmínky  místa  stavby  -  výpočtové  parametry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venkovního vzduchu - zima / léto; požadované mikroklimatické podmínky -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zimní  /  letní,  minimální  hygienické  dávky čerstvého vzduchu, podíl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vzduchu  oběhového;  údaje  o škodlivinách se stanovením emisí a jejich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lastRenderedPageBreak/>
        <w:t xml:space="preserve">   koncentrace;  provozní  podmínky  - počet osob, tepelné ztráty, tepelné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zátěže  apod.,  provozní  režim - trvalý, občasný, nepřerušovaný; popis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navrženého  řešení  a dimenzování, popis funkce a uspřádání instalace a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systému;  bilance  energií,  médií  a  potřebných  hmot; zásady ochrany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zdraví,  bezpečnosti  práce  při  provozu  zařízení;  ochrana životního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prostředí,  ochrana proti hluku a vibracím, požární opatření; požadavky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na postup realizačních prací a podmínky projektanta pro realizaci díla,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jeho uvedení do provozu a provozování během životnosti stavby).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b)  Výkresovou  část  (umístění  a  uspořádání  rozhodujících zařízení,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strojů,  základních  mechanických  komponentů,  zdrojů  energie  apod.;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základní  vymezení  prostoru  na  jejich  umístění  ve stavbě; základní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přehledová   schémata   rozvodů   a  zařízení,  základní  technologická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schémata;   půdorysy  základních  potrubních  a  kabelových  rozvodů  v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</w:t>
      </w:r>
      <w:proofErr w:type="spellStart"/>
      <w:r w:rsidRPr="00EF3A07">
        <w:rPr>
          <w:rFonts w:ascii="Courier New" w:eastAsia="Times New Roman" w:hAnsi="Courier New" w:cs="Courier New"/>
          <w:sz w:val="20"/>
          <w:szCs w:val="20"/>
        </w:rPr>
        <w:t>jednočárovém</w:t>
      </w:r>
      <w:proofErr w:type="spellEnd"/>
      <w:r w:rsidRPr="00EF3A07">
        <w:rPr>
          <w:rFonts w:ascii="Courier New" w:eastAsia="Times New Roman" w:hAnsi="Courier New" w:cs="Courier New"/>
          <w:sz w:val="20"/>
          <w:szCs w:val="20"/>
        </w:rPr>
        <w:t xml:space="preserve">  zobrazení,  případné  řezy  koordinačních  uzlů; umístění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zařizovacích   předmětů;   požadavky   na   stavební  úpravy  a  řešení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speciálních prostorů techniky prostředí staveb).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c)   Seznam   strojů   a   zařízení  a  technické  specifikace  (seznam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rozhodujících  strojů  a  zařízení, základních mechanických komponentů,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zdrojů   energie  apod.;  popis  základních  technických  a  výkonových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parametrů a souvisejících požadavků).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D.2 Dokumentace technických a technologických zařízení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Stavbu  lze,  podle charakteru, členit na provozní celky, které se dále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dělí na provozní soubory a dílčí provozní soubory nebo funkční soubory.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Technologická zařízení jsou výrobní a nevýrobní.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Nevýrobní technologická zařízení jsou např.: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-   přívodní   vedení   a   rozvody  veškeré  technické  infrastruktury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(elektrická    energie,    elektronické    komunikace,    plynárenství,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teplárenství, rozvody médií atd.) včetně souvisejících zařízení,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- přeložky vedení technické infrastruktury,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-  zařízení  vertikální a horizontální dopravy osob a nákladů, zařízení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pro  dopravu  osob  s omezenou schopností pohybu a orientace, evakuační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nebo požární zařízení,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- vyhrazená technická zařízení,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- vyhrazená požárně bezpečnostní zařízení a další.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Dokumentace  se  zpracovává  po  jednotlivých provozních nebo funkčních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souborech a zařízeních.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Následující  obsah  a  rozsah  dokumentace je uveden jako maximální a v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konkrétním  případě  bude přizpůsoben charakteru a technické složitosti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dané stavby. Člení se na: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a)  Technickou  zprávu  (popis výrobního programu; u nevýrobních staveb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popis  účelu,  seznam použitých podkladů; popis technologického procesu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výroby, potřeba materiálů, surovin a množství výrobků, základní skladba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technologického  zařízení  -  účel,  popis  a základní parametry, popis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skladového hospodářství a manipulace s materiálem při výrobě, požadavky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na  dopravu vnitřní i vnější, vliv technologického zařízení na stavební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řešení,  údaje  o  potřebě  energií, paliv, vody a jiných médií, včetně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požadavků a míst napojení).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lastRenderedPageBreak/>
        <w:t xml:space="preserve">   b)  Výkresovou část (obsahuje pouze umístění a uspořádání rozhodujících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zařízení,  strojů,  základních  mechanických komponentů, zdrojů energie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apod.;  základní  vymezení  prostoru  na  jejich  umístění  ve  stavbě,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základní  přehledová  schémata  rozvodů a zařízení, půdorysy základních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potrubních a kabelových rozvodů v </w:t>
      </w:r>
      <w:proofErr w:type="spellStart"/>
      <w:r w:rsidRPr="00EF3A07">
        <w:rPr>
          <w:rFonts w:ascii="Courier New" w:eastAsia="Times New Roman" w:hAnsi="Courier New" w:cs="Courier New"/>
          <w:sz w:val="20"/>
          <w:szCs w:val="20"/>
        </w:rPr>
        <w:t>jednočárovém</w:t>
      </w:r>
      <w:proofErr w:type="spellEnd"/>
      <w:r w:rsidRPr="00EF3A07">
        <w:rPr>
          <w:rFonts w:ascii="Courier New" w:eastAsia="Times New Roman" w:hAnsi="Courier New" w:cs="Courier New"/>
          <w:sz w:val="20"/>
          <w:szCs w:val="20"/>
        </w:rPr>
        <w:t xml:space="preserve"> zobrazení, případné řezy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koordinačních  uzlů,  požadavky na stavební úpravy a řešení speciálních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prostorů  technologických  zařízení,  jejichž  dispoziční  řešení  bývá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obvykle   součástí   výkresů  stavební  části;  základní  technologická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schémata  dokladující  účel  a  úroveň  navrhovaného výrobního procesu,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dispozice  a  umístění  hlavních  strojů  a  zařízení  a  způsob jejich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zabudování - půdorysy, řezy, zpravidla v měřítku 1 : 100).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c)   Seznam   strojů   a   zařízení  a  technické  specifikace  (seznam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rozhodujících  strojů  a  zařízení, základních mechanických komponentů,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zdrojů   energie  apod.;  popis  základních  technických  a  výkonových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parametrů a souvisejících požadavků).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E Dokladová část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Dokladová  část  obsahuje  doklady  o  splnění  požadavků  podle jiných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právních  předpisů vydané příslušnými správními orgány nebo příslušnými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osobami  a  dokumentaci  zpracovanou  osobami  oprávněnými podle jiných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právních předpisů.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E.1  Závazná  stanoviska,  stanoviska,  rozhodnutí, vyjádření dotčených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orgánů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E.2 Stanoviska vlastníků veřejné dopravní a technické infrastruktury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E.2.1  Stanoviska vlastníků veřejné dopravní a technické infrastruktury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k možnosti a způsobu napojení, vyznačená například na situačním výkrese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E.2.2  Stanovisko  vlastníka  nebo  provozovatele  k  podmínkám zřízení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stavby,   provádění   prací   a   činností  v  dotčených  ochranných  a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bezpečnostních pásmech podle jiných právních předpisů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E.3  Geodetický podklad pro projektovou činnost zpracovaný podle jiných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právních předpisů^4)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E.4 Projekt zpracovaný báňským projektantem^6)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E.5  Průkaz  energetické  náročnosti  budovy podle zákona o hospodaření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energií^7)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E.6  Ostatní stanoviska, vyjádření, posudky a výsledky jednání vedených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EF3A07">
        <w:rPr>
          <w:rFonts w:ascii="Courier New" w:eastAsia="Times New Roman" w:hAnsi="Courier New" w:cs="Courier New"/>
          <w:sz w:val="20"/>
          <w:szCs w:val="20"/>
        </w:rPr>
        <w:t xml:space="preserve">   v průběhu zpracování dokumentace</w:t>
      </w:r>
    </w:p>
    <w:p w:rsidR="0078340E" w:rsidRPr="00EF3A07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78340E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00B0F0"/>
          <w:sz w:val="28"/>
          <w:szCs w:val="28"/>
          <w:u w:val="single"/>
        </w:rPr>
      </w:pPr>
    </w:p>
    <w:p w:rsidR="0078340E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00B0F0"/>
          <w:sz w:val="28"/>
          <w:szCs w:val="28"/>
          <w:u w:val="single"/>
        </w:rPr>
      </w:pPr>
    </w:p>
    <w:p w:rsidR="0078340E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00B0F0"/>
          <w:sz w:val="28"/>
          <w:szCs w:val="28"/>
          <w:u w:val="single"/>
        </w:rPr>
      </w:pPr>
    </w:p>
    <w:p w:rsidR="0078340E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00B0F0"/>
          <w:sz w:val="28"/>
          <w:szCs w:val="28"/>
          <w:u w:val="single"/>
        </w:rPr>
      </w:pPr>
    </w:p>
    <w:p w:rsidR="0078340E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00B0F0"/>
          <w:sz w:val="28"/>
          <w:szCs w:val="28"/>
          <w:u w:val="single"/>
        </w:rPr>
      </w:pPr>
    </w:p>
    <w:p w:rsidR="0078340E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00B0F0"/>
          <w:sz w:val="28"/>
          <w:szCs w:val="28"/>
          <w:u w:val="single"/>
        </w:rPr>
      </w:pPr>
    </w:p>
    <w:p w:rsidR="0078340E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00B0F0"/>
          <w:sz w:val="28"/>
          <w:szCs w:val="28"/>
          <w:u w:val="single"/>
        </w:rPr>
      </w:pPr>
    </w:p>
    <w:p w:rsidR="0078340E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00B0F0"/>
          <w:sz w:val="28"/>
          <w:szCs w:val="28"/>
          <w:u w:val="single"/>
        </w:rPr>
      </w:pPr>
    </w:p>
    <w:p w:rsidR="0078340E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00B0F0"/>
          <w:sz w:val="28"/>
          <w:szCs w:val="28"/>
          <w:u w:val="single"/>
        </w:rPr>
      </w:pPr>
    </w:p>
    <w:p w:rsidR="0078340E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00B0F0"/>
          <w:sz w:val="28"/>
          <w:szCs w:val="28"/>
          <w:u w:val="single"/>
        </w:rPr>
      </w:pPr>
    </w:p>
    <w:p w:rsidR="0078340E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00B0F0"/>
          <w:sz w:val="28"/>
          <w:szCs w:val="28"/>
          <w:u w:val="single"/>
        </w:rPr>
      </w:pPr>
    </w:p>
    <w:p w:rsidR="0078340E" w:rsidRDefault="0078340E" w:rsidP="0078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00B0F0"/>
          <w:sz w:val="28"/>
          <w:szCs w:val="28"/>
          <w:u w:val="single"/>
        </w:rPr>
      </w:pPr>
    </w:p>
    <w:p w:rsidR="002A193B" w:rsidRDefault="002A193B"/>
    <w:sectPr w:rsidR="002A193B" w:rsidSect="002A19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40E"/>
    <w:rsid w:val="002A193B"/>
    <w:rsid w:val="003047C3"/>
    <w:rsid w:val="00586622"/>
    <w:rsid w:val="0078340E"/>
    <w:rsid w:val="008B1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8B15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B15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B150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8B15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B15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B150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135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3688</Words>
  <Characters>21760</Characters>
  <Application>Microsoft Office Word</Application>
  <DocSecurity>4</DocSecurity>
  <Lines>181</Lines>
  <Paragraphs>50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Vladka</dc:creator>
  <cp:lastModifiedBy>Vladimíra Jínová</cp:lastModifiedBy>
  <cp:revision>2</cp:revision>
  <dcterms:created xsi:type="dcterms:W3CDTF">2013-07-10T11:51:00Z</dcterms:created>
  <dcterms:modified xsi:type="dcterms:W3CDTF">2013-07-10T11:51:00Z</dcterms:modified>
</cp:coreProperties>
</file>